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608E" w14:textId="77777777" w:rsidR="00A2431B" w:rsidRDefault="006B5BB2" w:rsidP="00BD6ADF">
      <w:pPr>
        <w:jc w:val="center"/>
        <w:rPr>
          <w:rFonts w:asciiTheme="minorHAnsi" w:hAnsiTheme="minorHAnsi" w:cstheme="minorHAnsi"/>
          <w:b/>
          <w:bCs/>
          <w:sz w:val="28"/>
          <w:szCs w:val="28"/>
        </w:rPr>
      </w:pPr>
      <w:r w:rsidRPr="006B5BB2">
        <w:rPr>
          <w:rFonts w:asciiTheme="minorHAnsi" w:hAnsiTheme="minorHAnsi" w:cstheme="minorHAnsi"/>
          <w:b/>
          <w:bCs/>
          <w:sz w:val="28"/>
          <w:szCs w:val="28"/>
        </w:rPr>
        <w:t>Outstanding Audit Points – CMS Intersessional Working Group</w:t>
      </w:r>
    </w:p>
    <w:p w14:paraId="39833CAD" w14:textId="36A86E0C" w:rsidR="004F420F" w:rsidRDefault="00A2431B" w:rsidP="00BD6ADF">
      <w:pPr>
        <w:jc w:val="center"/>
        <w:rPr>
          <w:rFonts w:asciiTheme="minorHAnsi" w:hAnsiTheme="minorHAnsi" w:cstheme="minorHAnsi"/>
          <w:sz w:val="28"/>
        </w:rPr>
      </w:pPr>
      <w:r>
        <w:rPr>
          <w:rFonts w:asciiTheme="minorHAnsi" w:hAnsiTheme="minorHAnsi" w:cstheme="minorHAnsi"/>
          <w:b/>
          <w:bCs/>
          <w:sz w:val="28"/>
          <w:szCs w:val="28"/>
        </w:rPr>
        <w:t>1</w:t>
      </w:r>
      <w:r w:rsidR="0094273D">
        <w:rPr>
          <w:rFonts w:asciiTheme="minorHAnsi" w:hAnsiTheme="minorHAnsi" w:cstheme="minorHAnsi"/>
          <w:b/>
          <w:bCs/>
          <w:sz w:val="28"/>
          <w:szCs w:val="28"/>
        </w:rPr>
        <w:t>3</w:t>
      </w:r>
      <w:r w:rsidR="00D966D7">
        <w:rPr>
          <w:rFonts w:asciiTheme="minorHAnsi" w:hAnsiTheme="minorHAnsi" w:cstheme="minorHAnsi"/>
          <w:b/>
          <w:bCs/>
          <w:sz w:val="28"/>
          <w:szCs w:val="28"/>
        </w:rPr>
        <w:t xml:space="preserve"> </w:t>
      </w:r>
      <w:r>
        <w:rPr>
          <w:rFonts w:asciiTheme="minorHAnsi" w:hAnsiTheme="minorHAnsi" w:cstheme="minorHAnsi"/>
          <w:b/>
          <w:bCs/>
          <w:sz w:val="28"/>
          <w:szCs w:val="28"/>
        </w:rPr>
        <w:t>October</w:t>
      </w:r>
      <w:r w:rsidR="00D966D7">
        <w:rPr>
          <w:rFonts w:asciiTheme="minorHAnsi" w:hAnsiTheme="minorHAnsi" w:cstheme="minorHAnsi"/>
          <w:b/>
          <w:bCs/>
          <w:sz w:val="28"/>
          <w:szCs w:val="28"/>
        </w:rPr>
        <w:t xml:space="preserve"> 2023</w:t>
      </w:r>
    </w:p>
    <w:p w14:paraId="2C58F978" w14:textId="32FE5BCA" w:rsidR="007A0389" w:rsidRDefault="00976EDD" w:rsidP="003C3B63">
      <w:pPr>
        <w:rPr>
          <w:rFonts w:asciiTheme="minorHAnsi" w:hAnsiTheme="minorHAnsi" w:cstheme="minorHAnsi"/>
        </w:rPr>
      </w:pPr>
      <w:r>
        <w:rPr>
          <w:rFonts w:asciiTheme="minorHAnsi" w:hAnsiTheme="minorHAnsi" w:cstheme="minorHAnsi"/>
        </w:rPr>
        <w:t xml:space="preserve">WCPFC19 adopted </w:t>
      </w:r>
      <w:r w:rsidR="00E25EC9">
        <w:rPr>
          <w:rFonts w:asciiTheme="minorHAnsi" w:hAnsiTheme="minorHAnsi" w:cstheme="minorHAnsi"/>
        </w:rPr>
        <w:t>94</w:t>
      </w:r>
      <w:r>
        <w:rPr>
          <w:rFonts w:asciiTheme="minorHAnsi" w:hAnsiTheme="minorHAnsi" w:cstheme="minorHAnsi"/>
        </w:rPr>
        <w:t xml:space="preserve"> audit points (APs)</w:t>
      </w:r>
      <w:r w:rsidR="00E25EC9">
        <w:rPr>
          <w:rFonts w:asciiTheme="minorHAnsi" w:hAnsiTheme="minorHAnsi" w:cstheme="minorHAnsi"/>
        </w:rPr>
        <w:t>, 60 of which were</w:t>
      </w:r>
      <w:r>
        <w:rPr>
          <w:rFonts w:asciiTheme="minorHAnsi" w:hAnsiTheme="minorHAnsi" w:cstheme="minorHAnsi"/>
        </w:rPr>
        <w:t xml:space="preserve"> for the list of obligations assessed </w:t>
      </w:r>
      <w:r w:rsidR="00243F7D">
        <w:rPr>
          <w:rFonts w:asciiTheme="minorHAnsi" w:hAnsiTheme="minorHAnsi" w:cstheme="minorHAnsi"/>
        </w:rPr>
        <w:t xml:space="preserve">as part of the </w:t>
      </w:r>
      <w:r w:rsidR="00E25EC9">
        <w:rPr>
          <w:rFonts w:asciiTheme="minorHAnsi" w:hAnsiTheme="minorHAnsi" w:cstheme="minorHAnsi"/>
        </w:rPr>
        <w:t xml:space="preserve">2021 and </w:t>
      </w:r>
      <w:r w:rsidR="00376009">
        <w:rPr>
          <w:rFonts w:asciiTheme="minorHAnsi" w:hAnsiTheme="minorHAnsi" w:cstheme="minorHAnsi"/>
        </w:rPr>
        <w:t xml:space="preserve">2022 reporting year. </w:t>
      </w:r>
      <w:r w:rsidR="00A2431B">
        <w:rPr>
          <w:rFonts w:asciiTheme="minorHAnsi" w:hAnsiTheme="minorHAnsi" w:cstheme="minorHAnsi"/>
        </w:rPr>
        <w:t>In 2023, t</w:t>
      </w:r>
      <w:r w:rsidR="007A0389">
        <w:rPr>
          <w:rFonts w:asciiTheme="minorHAnsi" w:hAnsiTheme="minorHAnsi" w:cstheme="minorHAnsi"/>
        </w:rPr>
        <w:t xml:space="preserve">he CMS-IWG has reviewed a list of draft </w:t>
      </w:r>
      <w:r w:rsidR="007447DB">
        <w:rPr>
          <w:rFonts w:asciiTheme="minorHAnsi" w:hAnsiTheme="minorHAnsi" w:cstheme="minorHAnsi"/>
        </w:rPr>
        <w:t>APs</w:t>
      </w:r>
      <w:r w:rsidR="007A0389">
        <w:rPr>
          <w:rFonts w:asciiTheme="minorHAnsi" w:hAnsiTheme="minorHAnsi" w:cstheme="minorHAnsi"/>
        </w:rPr>
        <w:t xml:space="preserve"> for 120 additional obligations. </w:t>
      </w:r>
      <w:r w:rsidR="00A2431B">
        <w:rPr>
          <w:rFonts w:asciiTheme="minorHAnsi" w:hAnsiTheme="minorHAnsi" w:cstheme="minorHAnsi"/>
        </w:rPr>
        <w:t>CMS</w:t>
      </w:r>
      <w:r w:rsidR="00E31572">
        <w:rPr>
          <w:rFonts w:asciiTheme="minorHAnsi" w:hAnsiTheme="minorHAnsi" w:cstheme="minorHAnsi"/>
        </w:rPr>
        <w:t>-</w:t>
      </w:r>
      <w:r w:rsidR="00A2431B">
        <w:rPr>
          <w:rFonts w:asciiTheme="minorHAnsi" w:hAnsiTheme="minorHAnsi" w:cstheme="minorHAnsi"/>
        </w:rPr>
        <w:t>IWG p</w:t>
      </w:r>
      <w:r w:rsidR="007A0389">
        <w:rPr>
          <w:rFonts w:asciiTheme="minorHAnsi" w:hAnsiTheme="minorHAnsi" w:cstheme="minorHAnsi"/>
        </w:rPr>
        <w:t xml:space="preserve">articipants have had several opportunities to review these draft </w:t>
      </w:r>
      <w:r w:rsidR="007447DB">
        <w:rPr>
          <w:rFonts w:asciiTheme="minorHAnsi" w:hAnsiTheme="minorHAnsi" w:cstheme="minorHAnsi"/>
        </w:rPr>
        <w:t>APs</w:t>
      </w:r>
      <w:r w:rsidR="007A0389">
        <w:rPr>
          <w:rFonts w:asciiTheme="minorHAnsi" w:hAnsiTheme="minorHAnsi" w:cstheme="minorHAnsi"/>
        </w:rPr>
        <w:t>:</w:t>
      </w:r>
    </w:p>
    <w:p w14:paraId="5645AF2A" w14:textId="779CAF75" w:rsidR="007A0389" w:rsidRDefault="00A2431B" w:rsidP="007A0389">
      <w:pPr>
        <w:pStyle w:val="ListParagraph"/>
        <w:numPr>
          <w:ilvl w:val="0"/>
          <w:numId w:val="11"/>
        </w:numPr>
        <w:rPr>
          <w:rFonts w:asciiTheme="minorHAnsi" w:hAnsiTheme="minorHAnsi" w:cstheme="minorHAnsi"/>
        </w:rPr>
      </w:pPr>
      <w:r w:rsidRPr="00F64A39">
        <w:rPr>
          <w:rFonts w:asciiTheme="minorHAnsi" w:hAnsiTheme="minorHAnsi" w:cstheme="minorHAnsi"/>
        </w:rPr>
        <w:t>16 August 2023</w:t>
      </w:r>
      <w:r>
        <w:rPr>
          <w:rFonts w:asciiTheme="minorHAnsi" w:hAnsiTheme="minorHAnsi" w:cstheme="minorHAnsi"/>
        </w:rPr>
        <w:t xml:space="preserve"> -</w:t>
      </w:r>
      <w:r w:rsidRPr="00F64A39">
        <w:rPr>
          <w:rFonts w:asciiTheme="minorHAnsi" w:hAnsiTheme="minorHAnsi" w:cstheme="minorHAnsi"/>
        </w:rPr>
        <w:t xml:space="preserve"> </w:t>
      </w:r>
      <w:r>
        <w:rPr>
          <w:rFonts w:asciiTheme="minorHAnsi" w:hAnsiTheme="minorHAnsi" w:cstheme="minorHAnsi"/>
        </w:rPr>
        <w:t>f</w:t>
      </w:r>
      <w:r w:rsidR="007A0389">
        <w:rPr>
          <w:rFonts w:asciiTheme="minorHAnsi" w:hAnsiTheme="minorHAnsi" w:cstheme="minorHAnsi"/>
        </w:rPr>
        <w:t xml:space="preserve">irst draft </w:t>
      </w:r>
      <w:r w:rsidR="007A0389" w:rsidRPr="00F64A39">
        <w:rPr>
          <w:rFonts w:asciiTheme="minorHAnsi" w:hAnsiTheme="minorHAnsi" w:cstheme="minorHAnsi"/>
        </w:rPr>
        <w:t>distributed for comment (</w:t>
      </w:r>
      <w:r w:rsidRPr="00A2431B">
        <w:rPr>
          <w:rFonts w:asciiTheme="minorHAnsi" w:hAnsiTheme="minorHAnsi" w:cstheme="minorHAnsi"/>
        </w:rPr>
        <w:t>Circ 2023-64</w:t>
      </w:r>
      <w:r w:rsidR="007A0389" w:rsidRPr="00F64A39">
        <w:rPr>
          <w:rFonts w:asciiTheme="minorHAnsi" w:hAnsiTheme="minorHAnsi" w:cstheme="minorHAnsi"/>
        </w:rPr>
        <w:t>)</w:t>
      </w:r>
      <w:r>
        <w:rPr>
          <w:rFonts w:asciiTheme="minorHAnsi" w:hAnsiTheme="minorHAnsi" w:cstheme="minorHAnsi"/>
        </w:rPr>
        <w:t>;</w:t>
      </w:r>
    </w:p>
    <w:p w14:paraId="24BF1126" w14:textId="45BB6357" w:rsidR="007A0389" w:rsidRDefault="007A0389" w:rsidP="007A0389">
      <w:pPr>
        <w:pStyle w:val="ListParagraph"/>
        <w:numPr>
          <w:ilvl w:val="0"/>
          <w:numId w:val="11"/>
        </w:numPr>
        <w:rPr>
          <w:rFonts w:asciiTheme="minorHAnsi" w:hAnsiTheme="minorHAnsi" w:cstheme="minorHAnsi"/>
        </w:rPr>
      </w:pPr>
      <w:r>
        <w:rPr>
          <w:rFonts w:asciiTheme="minorHAnsi" w:hAnsiTheme="minorHAnsi" w:cstheme="minorHAnsi"/>
        </w:rPr>
        <w:t>15 September 2023 (prior to TCC)</w:t>
      </w:r>
      <w:r w:rsidR="00A2431B">
        <w:rPr>
          <w:rFonts w:asciiTheme="minorHAnsi" w:hAnsiTheme="minorHAnsi" w:cstheme="minorHAnsi"/>
        </w:rPr>
        <w:t xml:space="preserve"> -</w:t>
      </w:r>
      <w:r>
        <w:rPr>
          <w:rFonts w:asciiTheme="minorHAnsi" w:hAnsiTheme="minorHAnsi" w:cstheme="minorHAnsi"/>
        </w:rPr>
        <w:t xml:space="preserve"> paper </w:t>
      </w:r>
      <w:r w:rsidR="00A2431B">
        <w:rPr>
          <w:rFonts w:asciiTheme="minorHAnsi" w:hAnsiTheme="minorHAnsi" w:cstheme="minorHAnsi"/>
        </w:rPr>
        <w:t xml:space="preserve">summarising </w:t>
      </w:r>
      <w:r>
        <w:rPr>
          <w:rFonts w:asciiTheme="minorHAnsi" w:hAnsiTheme="minorHAnsi" w:cstheme="minorHAnsi"/>
        </w:rPr>
        <w:t xml:space="preserve">participants’ comments on the draft </w:t>
      </w:r>
      <w:r w:rsidR="007447DB">
        <w:rPr>
          <w:rFonts w:asciiTheme="minorHAnsi" w:hAnsiTheme="minorHAnsi" w:cstheme="minorHAnsi"/>
        </w:rPr>
        <w:t>APs</w:t>
      </w:r>
      <w:r>
        <w:rPr>
          <w:rFonts w:asciiTheme="minorHAnsi" w:hAnsiTheme="minorHAnsi" w:cstheme="minorHAnsi"/>
        </w:rPr>
        <w:t xml:space="preserve"> (</w:t>
      </w:r>
      <w:r w:rsidR="00A2431B" w:rsidRPr="00A2431B">
        <w:rPr>
          <w:rFonts w:asciiTheme="minorHAnsi" w:hAnsiTheme="minorHAnsi" w:cstheme="minorHAnsi"/>
        </w:rPr>
        <w:t>WCPFC-TCC19-2023-10A</w:t>
      </w:r>
      <w:r>
        <w:rPr>
          <w:rFonts w:asciiTheme="minorHAnsi" w:hAnsiTheme="minorHAnsi" w:cstheme="minorHAnsi"/>
        </w:rPr>
        <w:t>)</w:t>
      </w:r>
      <w:r w:rsidR="00A2431B">
        <w:rPr>
          <w:rFonts w:asciiTheme="minorHAnsi" w:hAnsiTheme="minorHAnsi" w:cstheme="minorHAnsi"/>
        </w:rPr>
        <w:t>;</w:t>
      </w:r>
      <w:r w:rsidR="00E31572">
        <w:rPr>
          <w:rFonts w:asciiTheme="minorHAnsi" w:hAnsiTheme="minorHAnsi" w:cstheme="minorHAnsi"/>
        </w:rPr>
        <w:t xml:space="preserve"> and</w:t>
      </w:r>
    </w:p>
    <w:p w14:paraId="44E4CB9A" w14:textId="7224F1E1" w:rsidR="007A0389" w:rsidRPr="00F64A39" w:rsidRDefault="00A2431B" w:rsidP="00F64A39">
      <w:pPr>
        <w:pStyle w:val="ListParagraph"/>
        <w:numPr>
          <w:ilvl w:val="0"/>
          <w:numId w:val="11"/>
        </w:numPr>
        <w:rPr>
          <w:rFonts w:asciiTheme="minorHAnsi" w:hAnsiTheme="minorHAnsi" w:cstheme="minorHAnsi"/>
        </w:rPr>
      </w:pPr>
      <w:r>
        <w:rPr>
          <w:rFonts w:asciiTheme="minorHAnsi" w:hAnsiTheme="minorHAnsi" w:cstheme="minorHAnsi"/>
        </w:rPr>
        <w:t xml:space="preserve">20 September 2023 – Rev1 of draft </w:t>
      </w:r>
      <w:r w:rsidR="00176C4E">
        <w:rPr>
          <w:rFonts w:asciiTheme="minorHAnsi" w:hAnsiTheme="minorHAnsi" w:cstheme="minorHAnsi"/>
        </w:rPr>
        <w:t>APs</w:t>
      </w:r>
      <w:r>
        <w:rPr>
          <w:rFonts w:asciiTheme="minorHAnsi" w:hAnsiTheme="minorHAnsi" w:cstheme="minorHAnsi"/>
        </w:rPr>
        <w:t xml:space="preserve"> distributed including all participants’ comments received (</w:t>
      </w:r>
      <w:r w:rsidRPr="00A2431B">
        <w:rPr>
          <w:rFonts w:asciiTheme="minorHAnsi" w:hAnsiTheme="minorHAnsi" w:cstheme="minorHAnsi"/>
        </w:rPr>
        <w:t>WCPFC-TCC19-2023-10A_suppl_rev1</w:t>
      </w:r>
      <w:r>
        <w:rPr>
          <w:rFonts w:asciiTheme="minorHAnsi" w:hAnsiTheme="minorHAnsi" w:cstheme="minorHAnsi"/>
        </w:rPr>
        <w:t>).</w:t>
      </w:r>
    </w:p>
    <w:p w14:paraId="0A944FED" w14:textId="77777777" w:rsidR="007A0389" w:rsidRDefault="007A0389" w:rsidP="003C3B63">
      <w:pPr>
        <w:rPr>
          <w:rFonts w:asciiTheme="minorHAnsi" w:hAnsiTheme="minorHAnsi" w:cstheme="minorHAnsi"/>
        </w:rPr>
      </w:pPr>
    </w:p>
    <w:p w14:paraId="0C80F87A" w14:textId="4147D07C" w:rsidR="00B0505F" w:rsidRDefault="002E4C64" w:rsidP="003C3B63">
      <w:pPr>
        <w:rPr>
          <w:rFonts w:asciiTheme="minorHAnsi" w:hAnsiTheme="minorHAnsi" w:cstheme="minorHAnsi"/>
        </w:rPr>
      </w:pPr>
      <w:r>
        <w:rPr>
          <w:rFonts w:asciiTheme="minorHAnsi" w:hAnsiTheme="minorHAnsi" w:cstheme="minorHAnsi"/>
        </w:rPr>
        <w:t>As noted previously, t</w:t>
      </w:r>
      <w:r w:rsidR="003C3B63">
        <w:rPr>
          <w:rFonts w:asciiTheme="minorHAnsi" w:hAnsiTheme="minorHAnsi" w:cstheme="minorHAnsi"/>
        </w:rPr>
        <w:t xml:space="preserve">he below table </w:t>
      </w:r>
      <w:r w:rsidR="00277245">
        <w:rPr>
          <w:rFonts w:asciiTheme="minorHAnsi" w:hAnsiTheme="minorHAnsi" w:cstheme="minorHAnsi"/>
        </w:rPr>
        <w:t xml:space="preserve">of </w:t>
      </w:r>
      <w:r w:rsidR="00EE33B1">
        <w:rPr>
          <w:rFonts w:asciiTheme="minorHAnsi" w:hAnsiTheme="minorHAnsi" w:cstheme="minorHAnsi"/>
        </w:rPr>
        <w:t xml:space="preserve">120 </w:t>
      </w:r>
      <w:r w:rsidR="00277245">
        <w:rPr>
          <w:rFonts w:asciiTheme="minorHAnsi" w:hAnsiTheme="minorHAnsi" w:cstheme="minorHAnsi"/>
        </w:rPr>
        <w:t>obligations and draft APs has been p</w:t>
      </w:r>
      <w:r w:rsidR="003C3B63" w:rsidRPr="003C3B63">
        <w:rPr>
          <w:rFonts w:asciiTheme="minorHAnsi" w:hAnsiTheme="minorHAnsi" w:cstheme="minorHAnsi"/>
        </w:rPr>
        <w:t>opulated by filtering obligations on the WCPFC CMM obligations page (</w:t>
      </w:r>
      <w:hyperlink r:id="rId11" w:history="1">
        <w:r w:rsidR="00277245" w:rsidRPr="00456B58">
          <w:rPr>
            <w:rStyle w:val="Hyperlink"/>
            <w:rFonts w:asciiTheme="minorHAnsi" w:hAnsiTheme="minorHAnsi" w:cstheme="minorHAnsi"/>
          </w:rPr>
          <w:t>https://cmm.wcpfc.int/obligations</w:t>
        </w:r>
      </w:hyperlink>
      <w:r w:rsidR="00277245">
        <w:rPr>
          <w:rFonts w:asciiTheme="minorHAnsi" w:hAnsiTheme="minorHAnsi" w:cstheme="minorHAnsi"/>
        </w:rPr>
        <w:t>)</w:t>
      </w:r>
      <w:r w:rsidR="00B0505F">
        <w:rPr>
          <w:rFonts w:asciiTheme="minorHAnsi" w:hAnsiTheme="minorHAnsi" w:cstheme="minorHAnsi"/>
        </w:rPr>
        <w:t xml:space="preserve"> as follows:</w:t>
      </w:r>
    </w:p>
    <w:p w14:paraId="75D4787B" w14:textId="144B3143" w:rsidR="00B0505F" w:rsidRPr="00B0505F" w:rsidRDefault="003544D6" w:rsidP="00B0505F">
      <w:pPr>
        <w:pStyle w:val="ListParagraph"/>
        <w:numPr>
          <w:ilvl w:val="0"/>
          <w:numId w:val="7"/>
        </w:numPr>
        <w:rPr>
          <w:rFonts w:asciiTheme="minorHAnsi" w:hAnsiTheme="minorHAnsi" w:cstheme="minorHAnsi"/>
        </w:rPr>
      </w:pPr>
      <w:r w:rsidRPr="00B0505F">
        <w:rPr>
          <w:rFonts w:asciiTheme="minorHAnsi" w:hAnsiTheme="minorHAnsi" w:cstheme="minorHAnsi"/>
        </w:rPr>
        <w:t>including only obligations that relate to current Annual Report Part 2 reporting (with no agreed AP)</w:t>
      </w:r>
      <w:r w:rsidR="00754D09">
        <w:rPr>
          <w:rFonts w:asciiTheme="minorHAnsi" w:hAnsiTheme="minorHAnsi" w:cstheme="minorHAnsi"/>
        </w:rPr>
        <w:t>;</w:t>
      </w:r>
    </w:p>
    <w:p w14:paraId="653F97C3" w14:textId="734A4186" w:rsidR="00B0505F" w:rsidRPr="00124901" w:rsidRDefault="00B0505F" w:rsidP="00124901">
      <w:pPr>
        <w:pStyle w:val="ListParagraph"/>
        <w:numPr>
          <w:ilvl w:val="0"/>
          <w:numId w:val="7"/>
        </w:numPr>
        <w:rPr>
          <w:rFonts w:asciiTheme="minorHAnsi" w:hAnsiTheme="minorHAnsi" w:cstheme="minorHAnsi"/>
        </w:rPr>
      </w:pPr>
      <w:r>
        <w:rPr>
          <w:rFonts w:asciiTheme="minorHAnsi" w:hAnsiTheme="minorHAnsi" w:cstheme="minorHAnsi"/>
        </w:rPr>
        <w:t>including only Implementation (IM), Quant</w:t>
      </w:r>
      <w:r w:rsidR="00630F26">
        <w:rPr>
          <w:rFonts w:asciiTheme="minorHAnsi" w:hAnsiTheme="minorHAnsi" w:cstheme="minorHAnsi"/>
        </w:rPr>
        <w:t>it</w:t>
      </w:r>
      <w:r>
        <w:rPr>
          <w:rFonts w:asciiTheme="minorHAnsi" w:hAnsiTheme="minorHAnsi" w:cstheme="minorHAnsi"/>
        </w:rPr>
        <w:t xml:space="preserve">ative Limit (QL) and Reporting (RP) obligations. </w:t>
      </w:r>
      <w:r w:rsidRPr="00124901">
        <w:rPr>
          <w:rFonts w:asciiTheme="minorHAnsi" w:hAnsiTheme="minorHAnsi" w:cstheme="minorHAnsi"/>
        </w:rPr>
        <w:t>Reporting Deadline (</w:t>
      </w:r>
      <w:r w:rsidR="00C12813" w:rsidRPr="00124901">
        <w:rPr>
          <w:rFonts w:asciiTheme="minorHAnsi" w:hAnsiTheme="minorHAnsi" w:cstheme="minorHAnsi"/>
        </w:rPr>
        <w:t>DL</w:t>
      </w:r>
      <w:r w:rsidRPr="00124901">
        <w:rPr>
          <w:rFonts w:asciiTheme="minorHAnsi" w:hAnsiTheme="minorHAnsi" w:cstheme="minorHAnsi"/>
        </w:rPr>
        <w:t xml:space="preserve">) </w:t>
      </w:r>
      <w:r w:rsidR="00BD3D24" w:rsidRPr="00124901">
        <w:rPr>
          <w:rFonts w:asciiTheme="minorHAnsi" w:hAnsiTheme="minorHAnsi" w:cstheme="minorHAnsi"/>
        </w:rPr>
        <w:t>obligations are excluded</w:t>
      </w:r>
      <w:r w:rsidR="003F76F1" w:rsidRPr="00124901">
        <w:rPr>
          <w:rFonts w:asciiTheme="minorHAnsi" w:hAnsiTheme="minorHAnsi" w:cstheme="minorHAnsi"/>
        </w:rPr>
        <w:t xml:space="preserve"> in line with the 2022 approach to </w:t>
      </w:r>
      <w:r w:rsidR="00F6616F">
        <w:rPr>
          <w:rFonts w:asciiTheme="minorHAnsi" w:hAnsiTheme="minorHAnsi" w:cstheme="minorHAnsi"/>
        </w:rPr>
        <w:t>APs</w:t>
      </w:r>
      <w:r w:rsidR="003F76F1" w:rsidRPr="00124901">
        <w:rPr>
          <w:rFonts w:asciiTheme="minorHAnsi" w:hAnsiTheme="minorHAnsi" w:cstheme="minorHAnsi"/>
        </w:rPr>
        <w:t xml:space="preserve"> (and agreed approach that the Secretariat confirm whether a particular deadline is met)</w:t>
      </w:r>
      <w:r w:rsidR="00124901">
        <w:rPr>
          <w:rFonts w:asciiTheme="minorHAnsi" w:hAnsiTheme="minorHAnsi" w:cstheme="minorHAnsi"/>
        </w:rPr>
        <w:t>;</w:t>
      </w:r>
      <w:r w:rsidR="00027F96">
        <w:rPr>
          <w:rFonts w:asciiTheme="minorHAnsi" w:hAnsiTheme="minorHAnsi" w:cstheme="minorHAnsi"/>
        </w:rPr>
        <w:t xml:space="preserve"> and</w:t>
      </w:r>
    </w:p>
    <w:p w14:paraId="136AF69A" w14:textId="412AFC44" w:rsidR="003C3B63" w:rsidRPr="00B0505F" w:rsidRDefault="00027F96" w:rsidP="00B0505F">
      <w:pPr>
        <w:pStyle w:val="ListParagraph"/>
        <w:numPr>
          <w:ilvl w:val="0"/>
          <w:numId w:val="7"/>
        </w:numPr>
        <w:rPr>
          <w:rFonts w:asciiTheme="minorHAnsi" w:hAnsiTheme="minorHAnsi" w:cstheme="minorHAnsi"/>
        </w:rPr>
      </w:pPr>
      <w:r>
        <w:rPr>
          <w:rFonts w:asciiTheme="minorHAnsi" w:hAnsiTheme="minorHAnsi" w:cstheme="minorHAnsi"/>
        </w:rPr>
        <w:t>s</w:t>
      </w:r>
      <w:r w:rsidR="00401496" w:rsidRPr="00B0505F">
        <w:rPr>
          <w:rFonts w:asciiTheme="minorHAnsi" w:hAnsiTheme="minorHAnsi" w:cstheme="minorHAnsi"/>
        </w:rPr>
        <w:t xml:space="preserve">ome additional obligations have been included where </w:t>
      </w:r>
      <w:r w:rsidR="00724B52" w:rsidRPr="00B0505F">
        <w:rPr>
          <w:rFonts w:asciiTheme="minorHAnsi" w:hAnsiTheme="minorHAnsi" w:cstheme="minorHAnsi"/>
        </w:rPr>
        <w:t>further clarity was required</w:t>
      </w:r>
      <w:r w:rsidR="00295BD6">
        <w:rPr>
          <w:rFonts w:asciiTheme="minorHAnsi" w:hAnsiTheme="minorHAnsi" w:cstheme="minorHAnsi"/>
        </w:rPr>
        <w:t xml:space="preserve"> following last year’s work (e.g. </w:t>
      </w:r>
      <w:r w:rsidR="007126C9">
        <w:rPr>
          <w:rFonts w:asciiTheme="minorHAnsi" w:hAnsiTheme="minorHAnsi" w:cstheme="minorHAnsi"/>
        </w:rPr>
        <w:t xml:space="preserve">where two </w:t>
      </w:r>
      <w:r w:rsidR="00D92CEE">
        <w:rPr>
          <w:rFonts w:asciiTheme="minorHAnsi" w:hAnsiTheme="minorHAnsi" w:cstheme="minorHAnsi"/>
        </w:rPr>
        <w:t>APs were adopted for the same obligation).</w:t>
      </w:r>
      <w:r w:rsidR="00724B52" w:rsidRPr="00B0505F">
        <w:rPr>
          <w:rFonts w:asciiTheme="minorHAnsi" w:hAnsiTheme="minorHAnsi" w:cstheme="minorHAnsi"/>
        </w:rPr>
        <w:t xml:space="preserve"> </w:t>
      </w:r>
    </w:p>
    <w:p w14:paraId="7E37BB5C" w14:textId="3FBE726F" w:rsidR="00860C13" w:rsidRDefault="00860C13" w:rsidP="003C3B63">
      <w:pPr>
        <w:rPr>
          <w:rFonts w:asciiTheme="minorHAnsi" w:hAnsiTheme="minorHAnsi" w:cstheme="minorHAnsi"/>
        </w:rPr>
      </w:pPr>
    </w:p>
    <w:p w14:paraId="0A189B75" w14:textId="1CB0929B" w:rsidR="002E4C64" w:rsidRDefault="002E4C64" w:rsidP="003C3B63">
      <w:pPr>
        <w:rPr>
          <w:rFonts w:asciiTheme="minorHAnsi" w:hAnsiTheme="minorHAnsi" w:cstheme="minorHAnsi"/>
        </w:rPr>
      </w:pPr>
      <w:r>
        <w:rPr>
          <w:rFonts w:asciiTheme="minorHAnsi" w:hAnsiTheme="minorHAnsi" w:cstheme="minorHAnsi"/>
        </w:rPr>
        <w:t>CMS</w:t>
      </w:r>
      <w:r w:rsidR="007939A7">
        <w:rPr>
          <w:rFonts w:asciiTheme="minorHAnsi" w:hAnsiTheme="minorHAnsi" w:cstheme="minorHAnsi"/>
        </w:rPr>
        <w:t>-</w:t>
      </w:r>
      <w:r>
        <w:rPr>
          <w:rFonts w:asciiTheme="minorHAnsi" w:hAnsiTheme="minorHAnsi" w:cstheme="minorHAnsi"/>
        </w:rPr>
        <w:t xml:space="preserve">IWG participants to date, including at TCC19, have agreed to the following approaches when considering draft </w:t>
      </w:r>
      <w:r w:rsidR="00F64A39">
        <w:rPr>
          <w:rFonts w:asciiTheme="minorHAnsi" w:hAnsiTheme="minorHAnsi" w:cstheme="minorHAnsi"/>
        </w:rPr>
        <w:t>APs</w:t>
      </w:r>
      <w:r>
        <w:rPr>
          <w:rFonts w:asciiTheme="minorHAnsi" w:hAnsiTheme="minorHAnsi" w:cstheme="minorHAnsi"/>
        </w:rPr>
        <w:t>:</w:t>
      </w:r>
    </w:p>
    <w:p w14:paraId="4851E085" w14:textId="1CA968B0" w:rsidR="002E4C64" w:rsidRDefault="002E4C64" w:rsidP="002E4C64">
      <w:pPr>
        <w:pStyle w:val="ListParagraph"/>
        <w:numPr>
          <w:ilvl w:val="0"/>
          <w:numId w:val="12"/>
        </w:numPr>
        <w:rPr>
          <w:rFonts w:asciiTheme="minorHAnsi" w:hAnsiTheme="minorHAnsi" w:cstheme="minorHAnsi"/>
        </w:rPr>
      </w:pPr>
      <w:r>
        <w:rPr>
          <w:rFonts w:asciiTheme="minorHAnsi" w:hAnsiTheme="minorHAnsi" w:cstheme="minorHAnsi"/>
        </w:rPr>
        <w:t xml:space="preserve">no </w:t>
      </w:r>
      <w:r w:rsidR="00F64A39">
        <w:rPr>
          <w:rFonts w:asciiTheme="minorHAnsi" w:hAnsiTheme="minorHAnsi" w:cstheme="minorHAnsi"/>
        </w:rPr>
        <w:t>APs</w:t>
      </w:r>
      <w:r>
        <w:rPr>
          <w:rFonts w:asciiTheme="minorHAnsi" w:hAnsiTheme="minorHAnsi" w:cstheme="minorHAnsi"/>
        </w:rPr>
        <w:t xml:space="preserve"> are required for non-binding obligations;</w:t>
      </w:r>
    </w:p>
    <w:p w14:paraId="51FC5943" w14:textId="1480F93E" w:rsidR="002E4C64" w:rsidRDefault="002E4C64" w:rsidP="002E4C64">
      <w:pPr>
        <w:pStyle w:val="ListParagraph"/>
        <w:numPr>
          <w:ilvl w:val="0"/>
          <w:numId w:val="12"/>
        </w:numPr>
        <w:rPr>
          <w:rFonts w:asciiTheme="minorHAnsi" w:hAnsiTheme="minorHAnsi" w:cstheme="minorHAnsi"/>
        </w:rPr>
      </w:pPr>
      <w:r>
        <w:rPr>
          <w:rFonts w:asciiTheme="minorHAnsi" w:hAnsiTheme="minorHAnsi" w:cstheme="minorHAnsi"/>
        </w:rPr>
        <w:t xml:space="preserve">obligations that require specific action from a national authority or its officers (e.g. inspectors) </w:t>
      </w:r>
      <w:r w:rsidR="00F6616F">
        <w:rPr>
          <w:rFonts w:asciiTheme="minorHAnsi" w:hAnsiTheme="minorHAnsi" w:cstheme="minorHAnsi"/>
        </w:rPr>
        <w:t>are</w:t>
      </w:r>
      <w:r>
        <w:rPr>
          <w:rFonts w:asciiTheme="minorHAnsi" w:hAnsiTheme="minorHAnsi" w:cstheme="minorHAnsi"/>
        </w:rPr>
        <w:t xml:space="preserve"> best treated as reporting obligation</w:t>
      </w:r>
      <w:r w:rsidR="00F6616F">
        <w:rPr>
          <w:rFonts w:asciiTheme="minorHAnsi" w:hAnsiTheme="minorHAnsi" w:cstheme="minorHAnsi"/>
        </w:rPr>
        <w:t>s</w:t>
      </w:r>
      <w:r>
        <w:rPr>
          <w:rFonts w:asciiTheme="minorHAnsi" w:hAnsiTheme="minorHAnsi" w:cstheme="minorHAnsi"/>
        </w:rPr>
        <w:t xml:space="preserve"> rather than implementation obligation</w:t>
      </w:r>
      <w:r w:rsidR="00F6616F">
        <w:rPr>
          <w:rFonts w:asciiTheme="minorHAnsi" w:hAnsiTheme="minorHAnsi" w:cstheme="minorHAnsi"/>
        </w:rPr>
        <w:t>s</w:t>
      </w:r>
      <w:r>
        <w:rPr>
          <w:rFonts w:asciiTheme="minorHAnsi" w:hAnsiTheme="minorHAnsi" w:cstheme="minorHAnsi"/>
        </w:rPr>
        <w:t xml:space="preserve">. This is because CCMs do not generally have national binding measures requiring it to take specific action, and instead </w:t>
      </w:r>
      <w:r w:rsidR="007939A7">
        <w:rPr>
          <w:rFonts w:asciiTheme="minorHAnsi" w:hAnsiTheme="minorHAnsi" w:cstheme="minorHAnsi"/>
        </w:rPr>
        <w:t xml:space="preserve">implement or </w:t>
      </w:r>
      <w:r w:rsidR="00F6616F">
        <w:rPr>
          <w:rFonts w:asciiTheme="minorHAnsi" w:hAnsiTheme="minorHAnsi" w:cstheme="minorHAnsi"/>
        </w:rPr>
        <w:t xml:space="preserve">require such action as part of </w:t>
      </w:r>
      <w:r>
        <w:rPr>
          <w:rFonts w:asciiTheme="minorHAnsi" w:hAnsiTheme="minorHAnsi" w:cstheme="minorHAnsi"/>
        </w:rPr>
        <w:t>national procedures or polic</w:t>
      </w:r>
      <w:r w:rsidR="007939A7">
        <w:rPr>
          <w:rFonts w:asciiTheme="minorHAnsi" w:hAnsiTheme="minorHAnsi" w:cstheme="minorHAnsi"/>
        </w:rPr>
        <w:t>ies</w:t>
      </w:r>
      <w:r w:rsidR="00F6616F">
        <w:rPr>
          <w:rFonts w:asciiTheme="minorHAnsi" w:hAnsiTheme="minorHAnsi" w:cstheme="minorHAnsi"/>
        </w:rPr>
        <w:t>;</w:t>
      </w:r>
    </w:p>
    <w:p w14:paraId="60FDF32B" w14:textId="5C16EF44" w:rsidR="00F64A39" w:rsidRDefault="00F6616F" w:rsidP="00F64A39">
      <w:pPr>
        <w:pStyle w:val="ListParagraph"/>
        <w:numPr>
          <w:ilvl w:val="0"/>
          <w:numId w:val="12"/>
        </w:numPr>
        <w:rPr>
          <w:rFonts w:asciiTheme="minorHAnsi" w:hAnsiTheme="minorHAnsi" w:cstheme="minorHAnsi"/>
        </w:rPr>
      </w:pPr>
      <w:r>
        <w:rPr>
          <w:rFonts w:asciiTheme="minorHAnsi" w:hAnsiTheme="minorHAnsi" w:cstheme="minorHAnsi"/>
        </w:rPr>
        <w:t>n</w:t>
      </w:r>
      <w:r w:rsidR="00F64A39">
        <w:rPr>
          <w:rFonts w:asciiTheme="minorHAnsi" w:hAnsiTheme="minorHAnsi" w:cstheme="minorHAnsi"/>
        </w:rPr>
        <w:t xml:space="preserve">o APs are required for the Convention obligations contained in the table, as these obligations are covered by specific CMMs or are drafted </w:t>
      </w:r>
      <w:r w:rsidR="007939A7">
        <w:rPr>
          <w:rFonts w:asciiTheme="minorHAnsi" w:hAnsiTheme="minorHAnsi" w:cstheme="minorHAnsi"/>
        </w:rPr>
        <w:t>very</w:t>
      </w:r>
      <w:r w:rsidR="00F64A39">
        <w:rPr>
          <w:rFonts w:asciiTheme="minorHAnsi" w:hAnsiTheme="minorHAnsi" w:cstheme="minorHAnsi"/>
        </w:rPr>
        <w:t xml:space="preserve"> generally;</w:t>
      </w:r>
      <w:r>
        <w:rPr>
          <w:rFonts w:asciiTheme="minorHAnsi" w:hAnsiTheme="minorHAnsi" w:cstheme="minorHAnsi"/>
        </w:rPr>
        <w:t xml:space="preserve"> and</w:t>
      </w:r>
    </w:p>
    <w:p w14:paraId="12CA1EA5" w14:textId="4F1711DE" w:rsidR="002E4C64" w:rsidRPr="00F64A39" w:rsidRDefault="00F6616F" w:rsidP="00F64A39">
      <w:pPr>
        <w:pStyle w:val="ListParagraph"/>
        <w:numPr>
          <w:ilvl w:val="0"/>
          <w:numId w:val="12"/>
        </w:numPr>
        <w:rPr>
          <w:rFonts w:asciiTheme="minorHAnsi" w:hAnsiTheme="minorHAnsi" w:cstheme="minorHAnsi"/>
        </w:rPr>
      </w:pPr>
      <w:r>
        <w:rPr>
          <w:rFonts w:asciiTheme="minorHAnsi" w:hAnsiTheme="minorHAnsi" w:cstheme="minorHAnsi"/>
        </w:rPr>
        <w:t>obligations to cooperate are best treated as reporting obligations.</w:t>
      </w:r>
    </w:p>
    <w:p w14:paraId="6E66709C" w14:textId="77777777" w:rsidR="002E4C64" w:rsidRDefault="002E4C64" w:rsidP="003C3B63">
      <w:pPr>
        <w:rPr>
          <w:rFonts w:asciiTheme="minorHAnsi" w:hAnsiTheme="minorHAnsi" w:cstheme="minorHAnsi"/>
        </w:rPr>
      </w:pPr>
    </w:p>
    <w:p w14:paraId="674E70BF" w14:textId="2FC54963" w:rsidR="00236C5F" w:rsidRDefault="002E4C64" w:rsidP="003C3B63">
      <w:pPr>
        <w:rPr>
          <w:rFonts w:asciiTheme="minorHAnsi" w:hAnsiTheme="minorHAnsi" w:cstheme="minorHAnsi"/>
        </w:rPr>
      </w:pPr>
      <w:r>
        <w:rPr>
          <w:rFonts w:asciiTheme="minorHAnsi" w:hAnsiTheme="minorHAnsi" w:cstheme="minorHAnsi"/>
        </w:rPr>
        <w:t>Th</w:t>
      </w:r>
      <w:r w:rsidR="007939A7">
        <w:rPr>
          <w:rFonts w:asciiTheme="minorHAnsi" w:hAnsiTheme="minorHAnsi" w:cstheme="minorHAnsi"/>
        </w:rPr>
        <w:t>e AP</w:t>
      </w:r>
      <w:r>
        <w:rPr>
          <w:rFonts w:asciiTheme="minorHAnsi" w:hAnsiTheme="minorHAnsi" w:cstheme="minorHAnsi"/>
        </w:rPr>
        <w:t xml:space="preserve"> table below indicates where the CMS</w:t>
      </w:r>
      <w:r w:rsidR="007939A7">
        <w:rPr>
          <w:rFonts w:asciiTheme="minorHAnsi" w:hAnsiTheme="minorHAnsi" w:cstheme="minorHAnsi"/>
        </w:rPr>
        <w:t>-</w:t>
      </w:r>
      <w:r>
        <w:rPr>
          <w:rFonts w:asciiTheme="minorHAnsi" w:hAnsiTheme="minorHAnsi" w:cstheme="minorHAnsi"/>
        </w:rPr>
        <w:t xml:space="preserve">IWG has agreed to draft </w:t>
      </w:r>
      <w:r w:rsidR="00F64A39">
        <w:rPr>
          <w:rFonts w:asciiTheme="minorHAnsi" w:hAnsiTheme="minorHAnsi" w:cstheme="minorHAnsi"/>
        </w:rPr>
        <w:t>AP</w:t>
      </w:r>
      <w:r>
        <w:rPr>
          <w:rFonts w:asciiTheme="minorHAnsi" w:hAnsiTheme="minorHAnsi" w:cstheme="minorHAnsi"/>
        </w:rPr>
        <w:t xml:space="preserve">s, or where participants’ further consideration or input is required. Please provide any comments on the draft </w:t>
      </w:r>
      <w:r w:rsidR="00F64A39">
        <w:rPr>
          <w:rFonts w:asciiTheme="minorHAnsi" w:hAnsiTheme="minorHAnsi" w:cstheme="minorHAnsi"/>
        </w:rPr>
        <w:t>APs</w:t>
      </w:r>
      <w:r>
        <w:rPr>
          <w:rFonts w:asciiTheme="minorHAnsi" w:hAnsiTheme="minorHAnsi" w:cstheme="minorHAnsi"/>
        </w:rPr>
        <w:t xml:space="preserve"> by </w:t>
      </w:r>
      <w:r w:rsidR="00D53C6C" w:rsidRPr="00236C5F">
        <w:rPr>
          <w:rFonts w:asciiTheme="minorHAnsi" w:hAnsiTheme="minorHAnsi" w:cstheme="minorHAnsi"/>
          <w:b/>
          <w:bCs/>
        </w:rPr>
        <w:t>3 November 2023</w:t>
      </w:r>
      <w:r>
        <w:rPr>
          <w:rFonts w:asciiTheme="minorHAnsi" w:hAnsiTheme="minorHAnsi" w:cstheme="minorHAnsi"/>
        </w:rPr>
        <w:t xml:space="preserve"> so that a revised document can be prepared in advance of WCPFC20. This revised document will contain </w:t>
      </w:r>
      <w:r w:rsidR="00901431">
        <w:rPr>
          <w:rFonts w:asciiTheme="minorHAnsi" w:hAnsiTheme="minorHAnsi" w:cstheme="minorHAnsi"/>
        </w:rPr>
        <w:t>a summary of all the agreed A</w:t>
      </w:r>
      <w:r w:rsidR="00005AA6">
        <w:rPr>
          <w:rFonts w:asciiTheme="minorHAnsi" w:hAnsiTheme="minorHAnsi" w:cstheme="minorHAnsi"/>
        </w:rPr>
        <w:t>Ps</w:t>
      </w:r>
      <w:r w:rsidR="00901431">
        <w:rPr>
          <w:rFonts w:asciiTheme="minorHAnsi" w:hAnsiTheme="minorHAnsi" w:cstheme="minorHAnsi"/>
        </w:rPr>
        <w:t xml:space="preserve">, and then a final list of any outstanding draft </w:t>
      </w:r>
      <w:r w:rsidR="007939A7">
        <w:rPr>
          <w:rFonts w:asciiTheme="minorHAnsi" w:hAnsiTheme="minorHAnsi" w:cstheme="minorHAnsi"/>
        </w:rPr>
        <w:t>APs</w:t>
      </w:r>
      <w:r w:rsidR="00901431">
        <w:rPr>
          <w:rFonts w:asciiTheme="minorHAnsi" w:hAnsiTheme="minorHAnsi" w:cstheme="minorHAnsi"/>
        </w:rPr>
        <w:t xml:space="preserve"> where contrary views have been raised.</w:t>
      </w:r>
      <w:r w:rsidR="00F64A39">
        <w:rPr>
          <w:rFonts w:asciiTheme="minorHAnsi" w:hAnsiTheme="minorHAnsi" w:cstheme="minorHAnsi"/>
        </w:rPr>
        <w:t xml:space="preserve"> </w:t>
      </w:r>
      <w:r w:rsidR="00236C5F">
        <w:rPr>
          <w:rFonts w:asciiTheme="minorHAnsi" w:hAnsiTheme="minorHAnsi" w:cstheme="minorHAnsi"/>
        </w:rPr>
        <w:t xml:space="preserve">It will also contain a list of draft CMS-IWG recommendations stemming from </w:t>
      </w:r>
      <w:r w:rsidR="00176C4E">
        <w:rPr>
          <w:rFonts w:asciiTheme="minorHAnsi" w:hAnsiTheme="minorHAnsi" w:cstheme="minorHAnsi"/>
        </w:rPr>
        <w:t>AP</w:t>
      </w:r>
      <w:r w:rsidR="00236C5F">
        <w:rPr>
          <w:rFonts w:asciiTheme="minorHAnsi" w:hAnsiTheme="minorHAnsi" w:cstheme="minorHAnsi"/>
        </w:rPr>
        <w:t xml:space="preserve"> feedback so far (some of these are captured in </w:t>
      </w:r>
      <w:r w:rsidR="00356B5F">
        <w:rPr>
          <w:rFonts w:asciiTheme="minorHAnsi" w:hAnsiTheme="minorHAnsi" w:cstheme="minorHAnsi"/>
        </w:rPr>
        <w:t xml:space="preserve">last column of </w:t>
      </w:r>
      <w:r w:rsidR="00236C5F">
        <w:rPr>
          <w:rFonts w:asciiTheme="minorHAnsi" w:hAnsiTheme="minorHAnsi" w:cstheme="minorHAnsi"/>
        </w:rPr>
        <w:t>the table below).</w:t>
      </w:r>
    </w:p>
    <w:p w14:paraId="34814D33" w14:textId="77777777" w:rsidR="00F6616F" w:rsidRDefault="00F6616F" w:rsidP="00F6616F">
      <w:pPr>
        <w:rPr>
          <w:rFonts w:asciiTheme="minorHAnsi" w:hAnsiTheme="minorHAnsi" w:cstheme="minorHAnsi"/>
        </w:rPr>
      </w:pPr>
    </w:p>
    <w:p w14:paraId="1924E104" w14:textId="191778C8" w:rsidR="00F6616F" w:rsidRPr="00F6616F" w:rsidRDefault="00F6616F" w:rsidP="00F6616F">
      <w:pPr>
        <w:rPr>
          <w:rFonts w:asciiTheme="minorHAnsi" w:hAnsiTheme="minorHAnsi" w:cstheme="minorHAnsi"/>
        </w:rPr>
      </w:pPr>
      <w:r w:rsidRPr="00F6616F">
        <w:rPr>
          <w:rFonts w:asciiTheme="minorHAnsi" w:hAnsiTheme="minorHAnsi" w:cstheme="minorHAnsi"/>
        </w:rPr>
        <w:t>The table includes 3 different colours (orange, green and red):</w:t>
      </w:r>
    </w:p>
    <w:tbl>
      <w:tblPr>
        <w:tblStyle w:val="TableGrid"/>
        <w:tblW w:w="0" w:type="auto"/>
        <w:tblInd w:w="720" w:type="dxa"/>
        <w:tblLook w:val="04A0" w:firstRow="1" w:lastRow="0" w:firstColumn="1" w:lastColumn="0" w:noHBand="0" w:noVBand="1"/>
      </w:tblPr>
      <w:tblGrid>
        <w:gridCol w:w="7922"/>
      </w:tblGrid>
      <w:tr w:rsidR="00F6616F" w14:paraId="410DEDBC" w14:textId="77777777" w:rsidTr="0015473A">
        <w:tc>
          <w:tcPr>
            <w:tcW w:w="7922" w:type="dxa"/>
            <w:shd w:val="clear" w:color="auto" w:fill="9BBB59" w:themeFill="accent3"/>
          </w:tcPr>
          <w:p w14:paraId="36D9152B" w14:textId="77777777" w:rsidR="00F6616F" w:rsidRDefault="00F6616F" w:rsidP="0015473A">
            <w:pPr>
              <w:rPr>
                <w:rFonts w:asciiTheme="minorHAnsi" w:hAnsiTheme="minorHAnsi" w:cstheme="minorHAnsi"/>
              </w:rPr>
            </w:pPr>
            <w:r w:rsidRPr="002C6BF7">
              <w:rPr>
                <w:rFonts w:asciiTheme="minorHAnsi" w:hAnsiTheme="minorHAnsi" w:cstheme="minorHAnsi"/>
              </w:rPr>
              <w:t xml:space="preserve">Obligations/APs </w:t>
            </w:r>
            <w:r>
              <w:rPr>
                <w:rFonts w:asciiTheme="minorHAnsi" w:hAnsiTheme="minorHAnsi" w:cstheme="minorHAnsi"/>
              </w:rPr>
              <w:t>agreed by CMS IWG</w:t>
            </w:r>
          </w:p>
        </w:tc>
      </w:tr>
      <w:tr w:rsidR="00F6616F" w:rsidRPr="00A02DBB" w14:paraId="3E0D5BAA" w14:textId="77777777" w:rsidTr="0015473A">
        <w:tc>
          <w:tcPr>
            <w:tcW w:w="7922" w:type="dxa"/>
            <w:shd w:val="clear" w:color="auto" w:fill="4BACC6" w:themeFill="accent5"/>
          </w:tcPr>
          <w:p w14:paraId="4E661A57" w14:textId="77777777" w:rsidR="00F6616F" w:rsidRPr="00A02DBB" w:rsidRDefault="00F6616F" w:rsidP="0015473A">
            <w:pPr>
              <w:rPr>
                <w:rFonts w:asciiTheme="minorHAnsi" w:hAnsiTheme="minorHAnsi" w:cstheme="minorHAnsi"/>
              </w:rPr>
            </w:pPr>
            <w:r w:rsidRPr="00A02DBB">
              <w:rPr>
                <w:rFonts w:asciiTheme="minorHAnsi" w:hAnsiTheme="minorHAnsi" w:cstheme="minorHAnsi"/>
              </w:rPr>
              <w:t>CMS IWG agrees that no AP is required.</w:t>
            </w:r>
          </w:p>
        </w:tc>
      </w:tr>
      <w:tr w:rsidR="00F6616F" w14:paraId="2144224F" w14:textId="77777777" w:rsidTr="0015473A">
        <w:tc>
          <w:tcPr>
            <w:tcW w:w="7922" w:type="dxa"/>
            <w:shd w:val="clear" w:color="auto" w:fill="F79646" w:themeFill="accent6"/>
          </w:tcPr>
          <w:p w14:paraId="21825D5B" w14:textId="77777777" w:rsidR="00F6616F" w:rsidRDefault="00F6616F" w:rsidP="0015473A">
            <w:pPr>
              <w:rPr>
                <w:rFonts w:asciiTheme="minorHAnsi" w:hAnsiTheme="minorHAnsi" w:cstheme="minorHAnsi"/>
              </w:rPr>
            </w:pPr>
            <w:r w:rsidRPr="002C6BF7">
              <w:rPr>
                <w:rFonts w:asciiTheme="minorHAnsi" w:hAnsiTheme="minorHAnsi" w:cstheme="minorHAnsi"/>
              </w:rPr>
              <w:lastRenderedPageBreak/>
              <w:t xml:space="preserve">Obligations/APs </w:t>
            </w:r>
            <w:r>
              <w:rPr>
                <w:rFonts w:asciiTheme="minorHAnsi" w:hAnsiTheme="minorHAnsi" w:cstheme="minorHAnsi"/>
              </w:rPr>
              <w:t>where no issue has been raised, and proposed draft audit point reflects CMS IWG agreed approach to date, however the CMS IWG did not discuss at TCC20</w:t>
            </w:r>
            <w:r w:rsidRPr="002C6BF7">
              <w:rPr>
                <w:rFonts w:asciiTheme="minorHAnsi" w:hAnsiTheme="minorHAnsi" w:cstheme="minorHAnsi"/>
              </w:rPr>
              <w:t xml:space="preserve"> </w:t>
            </w:r>
          </w:p>
        </w:tc>
      </w:tr>
      <w:tr w:rsidR="00F6616F" w14:paraId="63FDC265" w14:textId="77777777" w:rsidTr="0015473A">
        <w:tc>
          <w:tcPr>
            <w:tcW w:w="7922" w:type="dxa"/>
            <w:shd w:val="clear" w:color="auto" w:fill="FF0000"/>
          </w:tcPr>
          <w:p w14:paraId="4DE4F7A8" w14:textId="77777777" w:rsidR="00F6616F" w:rsidRPr="002C6BF7" w:rsidRDefault="00F6616F" w:rsidP="0015473A">
            <w:pPr>
              <w:rPr>
                <w:rFonts w:asciiTheme="minorHAnsi" w:hAnsiTheme="minorHAnsi" w:cstheme="minorHAnsi"/>
              </w:rPr>
            </w:pPr>
            <w:r w:rsidRPr="002C6BF7">
              <w:rPr>
                <w:rFonts w:asciiTheme="minorHAnsi" w:hAnsiTheme="minorHAnsi" w:cstheme="minorHAnsi"/>
              </w:rPr>
              <w:t xml:space="preserve">Obligations/APs </w:t>
            </w:r>
            <w:r>
              <w:rPr>
                <w:rFonts w:asciiTheme="minorHAnsi" w:hAnsiTheme="minorHAnsi" w:cstheme="minorHAnsi"/>
              </w:rPr>
              <w:t>where participants have expressed contrary views and/or indicated that there are issues with the obligation that the Audit Point work cannot resolve alone</w:t>
            </w:r>
            <w:r w:rsidRPr="002C6BF7">
              <w:rPr>
                <w:rFonts w:asciiTheme="minorHAnsi" w:hAnsiTheme="minorHAnsi" w:cstheme="minorHAnsi"/>
              </w:rPr>
              <w:t>.</w:t>
            </w:r>
          </w:p>
        </w:tc>
      </w:tr>
    </w:tbl>
    <w:p w14:paraId="75403968" w14:textId="3BE73E3F" w:rsidR="002E4C64" w:rsidRDefault="002E4C64" w:rsidP="003C3B63">
      <w:pPr>
        <w:rPr>
          <w:rFonts w:asciiTheme="minorHAnsi" w:hAnsiTheme="minorHAnsi" w:cstheme="minorHAnsi"/>
        </w:rPr>
      </w:pPr>
    </w:p>
    <w:p w14:paraId="5DF9ED1C" w14:textId="77777777" w:rsidR="00356B5F" w:rsidRPr="00356B5F" w:rsidRDefault="00356B5F" w:rsidP="00356B5F">
      <w:pPr>
        <w:rPr>
          <w:rFonts w:asciiTheme="minorHAnsi" w:hAnsiTheme="minorHAnsi" w:cstheme="minorHAnsi"/>
        </w:rPr>
      </w:pPr>
      <w:r>
        <w:rPr>
          <w:rFonts w:asciiTheme="minorHAnsi" w:hAnsiTheme="minorHAnsi" w:cstheme="minorHAnsi"/>
        </w:rPr>
        <w:t xml:space="preserve">Please provide any comments in </w:t>
      </w:r>
      <w:r w:rsidRPr="00F6616F">
        <w:rPr>
          <w:rFonts w:asciiTheme="minorHAnsi" w:hAnsiTheme="minorHAnsi" w:cstheme="minorHAnsi"/>
          <w:u w:val="single"/>
        </w:rPr>
        <w:t>track changes</w:t>
      </w:r>
      <w:r>
        <w:rPr>
          <w:rFonts w:asciiTheme="minorHAnsi" w:hAnsiTheme="minorHAnsi" w:cstheme="minorHAnsi"/>
        </w:rPr>
        <w:t xml:space="preserve"> to Viv Fernandes </w:t>
      </w:r>
      <w:hyperlink r:id="rId12" w:history="1">
        <w:r w:rsidRPr="009701F4">
          <w:rPr>
            <w:rStyle w:val="Hyperlink"/>
            <w:rFonts w:asciiTheme="minorHAnsi" w:hAnsiTheme="minorHAnsi" w:cstheme="minorHAnsi"/>
          </w:rPr>
          <w:t>viv.fernandes@afma.gov.au</w:t>
        </w:r>
      </w:hyperlink>
      <w:r>
        <w:rPr>
          <w:rFonts w:asciiTheme="minorHAnsi" w:hAnsiTheme="minorHAnsi" w:cstheme="minorHAnsi"/>
        </w:rPr>
        <w:t xml:space="preserve"> (</w:t>
      </w:r>
      <w:r w:rsidRPr="00356B5F">
        <w:rPr>
          <w:rFonts w:asciiTheme="minorHAnsi" w:hAnsiTheme="minorHAnsi" w:cstheme="minorHAnsi"/>
        </w:rPr>
        <w:t xml:space="preserve">cc: CMS IWG Chair </w:t>
      </w:r>
      <w:hyperlink r:id="rId13" w:history="1">
        <w:r w:rsidRPr="009701F4">
          <w:rPr>
            <w:rStyle w:val="Hyperlink"/>
            <w:rFonts w:asciiTheme="minorHAnsi" w:hAnsiTheme="minorHAnsi" w:cstheme="minorHAnsi"/>
          </w:rPr>
          <w:t>ikna@korea.kr</w:t>
        </w:r>
      </w:hyperlink>
      <w:r>
        <w:rPr>
          <w:rFonts w:asciiTheme="minorHAnsi" w:hAnsiTheme="minorHAnsi" w:cstheme="minorHAnsi"/>
        </w:rPr>
        <w:t>,</w:t>
      </w:r>
    </w:p>
    <w:p w14:paraId="580A3292" w14:textId="77777777" w:rsidR="00356B5F" w:rsidRDefault="00356B5F" w:rsidP="00356B5F">
      <w:pPr>
        <w:rPr>
          <w:rFonts w:asciiTheme="minorHAnsi" w:hAnsiTheme="minorHAnsi" w:cstheme="minorHAnsi"/>
        </w:rPr>
      </w:pPr>
      <w:r w:rsidRPr="00356B5F">
        <w:rPr>
          <w:rFonts w:asciiTheme="minorHAnsi" w:hAnsiTheme="minorHAnsi" w:cstheme="minorHAnsi"/>
        </w:rPr>
        <w:t xml:space="preserve">Compliance Manager </w:t>
      </w:r>
      <w:hyperlink r:id="rId14" w:history="1">
        <w:r w:rsidRPr="009701F4">
          <w:rPr>
            <w:rStyle w:val="Hyperlink"/>
            <w:rFonts w:asciiTheme="minorHAnsi" w:hAnsiTheme="minorHAnsi" w:cstheme="minorHAnsi"/>
          </w:rPr>
          <w:t>Lara.Manarangi-Trott@wcpfc.int</w:t>
        </w:r>
      </w:hyperlink>
      <w:r>
        <w:rPr>
          <w:rFonts w:asciiTheme="minorHAnsi" w:hAnsiTheme="minorHAnsi" w:cstheme="minorHAnsi"/>
        </w:rPr>
        <w:t xml:space="preserve">). Where a different obligation category or approach is sought, please provide draft audit point language to support any views. </w:t>
      </w:r>
    </w:p>
    <w:p w14:paraId="5AADF0C0" w14:textId="77777777" w:rsidR="00356B5F" w:rsidRDefault="00356B5F" w:rsidP="003C3B63">
      <w:pPr>
        <w:rPr>
          <w:rFonts w:asciiTheme="minorHAnsi" w:hAnsiTheme="minorHAnsi" w:cstheme="minorHAnsi"/>
        </w:rPr>
      </w:pPr>
    </w:p>
    <w:p w14:paraId="5BC2E2A2" w14:textId="660527E6" w:rsidR="002E4C64" w:rsidRDefault="002E4C64" w:rsidP="003C3B63">
      <w:pPr>
        <w:rPr>
          <w:rFonts w:asciiTheme="minorHAnsi" w:hAnsiTheme="minorHAnsi" w:cstheme="minorHAnsi"/>
        </w:rPr>
      </w:pPr>
      <w:r>
        <w:rPr>
          <w:rFonts w:asciiTheme="minorHAnsi" w:hAnsiTheme="minorHAnsi" w:cstheme="minorHAnsi"/>
        </w:rPr>
        <w:t xml:space="preserve">At WCPFC20, the CMS IWG chair and Audit Point lead will seek to submit a final list of draft </w:t>
      </w:r>
      <w:r w:rsidR="00176C4E">
        <w:rPr>
          <w:rFonts w:asciiTheme="minorHAnsi" w:hAnsiTheme="minorHAnsi" w:cstheme="minorHAnsi"/>
        </w:rPr>
        <w:t>APs</w:t>
      </w:r>
      <w:r>
        <w:rPr>
          <w:rFonts w:asciiTheme="minorHAnsi" w:hAnsiTheme="minorHAnsi" w:cstheme="minorHAnsi"/>
        </w:rPr>
        <w:t xml:space="preserve"> for adoption. Any additional consideration of draft </w:t>
      </w:r>
      <w:r w:rsidR="00176C4E">
        <w:rPr>
          <w:rFonts w:asciiTheme="minorHAnsi" w:hAnsiTheme="minorHAnsi" w:cstheme="minorHAnsi"/>
        </w:rPr>
        <w:t>APs</w:t>
      </w:r>
      <w:r>
        <w:rPr>
          <w:rFonts w:asciiTheme="minorHAnsi" w:hAnsiTheme="minorHAnsi" w:cstheme="minorHAnsi"/>
        </w:rPr>
        <w:t xml:space="preserve"> </w:t>
      </w:r>
      <w:r w:rsidR="00901431">
        <w:rPr>
          <w:rFonts w:asciiTheme="minorHAnsi" w:hAnsiTheme="minorHAnsi" w:cstheme="minorHAnsi"/>
        </w:rPr>
        <w:t xml:space="preserve">will be conducted </w:t>
      </w:r>
      <w:r>
        <w:rPr>
          <w:rFonts w:asciiTheme="minorHAnsi" w:hAnsiTheme="minorHAnsi" w:cstheme="minorHAnsi"/>
        </w:rPr>
        <w:t xml:space="preserve">in the margins of WCPFC20 (if </w:t>
      </w:r>
      <w:r w:rsidR="00901431">
        <w:rPr>
          <w:rFonts w:asciiTheme="minorHAnsi" w:hAnsiTheme="minorHAnsi" w:cstheme="minorHAnsi"/>
        </w:rPr>
        <w:t>time available</w:t>
      </w:r>
      <w:r>
        <w:rPr>
          <w:rFonts w:asciiTheme="minorHAnsi" w:hAnsiTheme="minorHAnsi" w:cstheme="minorHAnsi"/>
        </w:rPr>
        <w:t xml:space="preserve">), with </w:t>
      </w:r>
      <w:r w:rsidR="00901431">
        <w:rPr>
          <w:rFonts w:asciiTheme="minorHAnsi" w:hAnsiTheme="minorHAnsi" w:cstheme="minorHAnsi"/>
        </w:rPr>
        <w:t xml:space="preserve">a focused discussion only on </w:t>
      </w:r>
      <w:r>
        <w:rPr>
          <w:rFonts w:asciiTheme="minorHAnsi" w:hAnsiTheme="minorHAnsi" w:cstheme="minorHAnsi"/>
        </w:rPr>
        <w:t xml:space="preserve">draft </w:t>
      </w:r>
      <w:r w:rsidR="00176C4E">
        <w:rPr>
          <w:rFonts w:asciiTheme="minorHAnsi" w:hAnsiTheme="minorHAnsi" w:cstheme="minorHAnsi"/>
        </w:rPr>
        <w:t>APs</w:t>
      </w:r>
      <w:r>
        <w:rPr>
          <w:rFonts w:asciiTheme="minorHAnsi" w:hAnsiTheme="minorHAnsi" w:cstheme="minorHAnsi"/>
        </w:rPr>
        <w:t xml:space="preserve"> where an issue has been raised.</w:t>
      </w:r>
    </w:p>
    <w:p w14:paraId="6ED885FB" w14:textId="0398EFD0" w:rsidR="00D37DDD" w:rsidRDefault="00D37DDD" w:rsidP="003C3B63">
      <w:pPr>
        <w:rPr>
          <w:rFonts w:asciiTheme="minorHAnsi" w:hAnsiTheme="minorHAnsi" w:cstheme="minorHAnsi"/>
        </w:rPr>
      </w:pPr>
    </w:p>
    <w:p w14:paraId="1D34BB55" w14:textId="155283A8" w:rsidR="00D37DDD" w:rsidRDefault="00D37DDD" w:rsidP="003C3B63">
      <w:pPr>
        <w:rPr>
          <w:rFonts w:asciiTheme="minorHAnsi" w:hAnsiTheme="minorHAnsi" w:cstheme="minorHAnsi"/>
        </w:rPr>
      </w:pPr>
      <w:r>
        <w:rPr>
          <w:rFonts w:asciiTheme="minorHAnsi" w:hAnsiTheme="minorHAnsi" w:cstheme="minorHAnsi"/>
        </w:rPr>
        <w:t>Viv Fernandes</w:t>
      </w:r>
    </w:p>
    <w:p w14:paraId="19918C31" w14:textId="3F173E64" w:rsidR="00D37DDD" w:rsidRDefault="00D37DDD" w:rsidP="003C3B63">
      <w:pPr>
        <w:rPr>
          <w:rFonts w:asciiTheme="minorHAnsi" w:hAnsiTheme="minorHAnsi" w:cstheme="minorHAnsi"/>
        </w:rPr>
      </w:pPr>
      <w:r>
        <w:rPr>
          <w:rFonts w:asciiTheme="minorHAnsi" w:hAnsiTheme="minorHAnsi" w:cstheme="minorHAnsi"/>
        </w:rPr>
        <w:t>CMS-IWG Audit Point lead</w:t>
      </w:r>
    </w:p>
    <w:p w14:paraId="04F0ED99" w14:textId="77777777" w:rsidR="002E4C64" w:rsidRDefault="002E4C64" w:rsidP="003C3B63">
      <w:pPr>
        <w:rPr>
          <w:rFonts w:asciiTheme="minorHAnsi" w:hAnsiTheme="minorHAnsi" w:cstheme="minorHAnsi"/>
        </w:rPr>
      </w:pPr>
    </w:p>
    <w:p w14:paraId="336C596F" w14:textId="0B5E419B" w:rsidR="004D313D" w:rsidRPr="00B845AA" w:rsidRDefault="00B845AA" w:rsidP="00B845AA">
      <w:pPr>
        <w:rPr>
          <w:rFonts w:asciiTheme="minorHAnsi" w:hAnsiTheme="minorHAnsi" w:cstheme="minorHAnsi"/>
          <w:sz w:val="28"/>
        </w:rPr>
      </w:pPr>
      <w:r>
        <w:rPr>
          <w:rFonts w:asciiTheme="minorHAnsi" w:hAnsiTheme="minorHAnsi" w:cstheme="minorHAnsi"/>
          <w:sz w:val="28"/>
        </w:rPr>
        <w:br w:type="page"/>
      </w:r>
    </w:p>
    <w:tbl>
      <w:tblPr>
        <w:tblStyle w:val="GridTable5Dark-Accent3"/>
        <w:tblpPr w:leftFromText="180" w:rightFromText="180" w:vertAnchor="text" w:tblpX="-436" w:tblpY="1"/>
        <w:tblW w:w="5552" w:type="pct"/>
        <w:tblLook w:val="04A0" w:firstRow="1" w:lastRow="0" w:firstColumn="1" w:lastColumn="0" w:noHBand="0" w:noVBand="1"/>
      </w:tblPr>
      <w:tblGrid>
        <w:gridCol w:w="592"/>
        <w:gridCol w:w="4310"/>
        <w:gridCol w:w="3741"/>
        <w:gridCol w:w="4245"/>
        <w:gridCol w:w="2002"/>
      </w:tblGrid>
      <w:tr w:rsidR="004D313D" w:rsidRPr="00023944" w14:paraId="0B773650" w14:textId="77777777" w:rsidTr="00C45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5EAFBA3C" w14:textId="77777777" w:rsidR="004D313D" w:rsidRPr="00023944" w:rsidRDefault="004D313D" w:rsidP="00414DA5">
            <w:pPr>
              <w:jc w:val="center"/>
              <w:rPr>
                <w:rFonts w:asciiTheme="minorHAnsi" w:hAnsiTheme="minorHAnsi" w:cstheme="minorHAnsi"/>
                <w:sz w:val="21"/>
                <w:szCs w:val="21"/>
              </w:rPr>
            </w:pPr>
          </w:p>
        </w:tc>
        <w:tc>
          <w:tcPr>
            <w:tcW w:w="4801" w:type="pct"/>
            <w:gridSpan w:val="4"/>
          </w:tcPr>
          <w:p w14:paraId="16887182" w14:textId="77777777" w:rsidR="004D313D" w:rsidRPr="002C0D2E" w:rsidRDefault="004D313D" w:rsidP="00414DA5">
            <w:pPr>
              <w:pStyle w:val="Heading7"/>
              <w:cnfStyle w:val="100000000000" w:firstRow="1" w:lastRow="0" w:firstColumn="0" w:lastColumn="0" w:oddVBand="0" w:evenVBand="0" w:oddHBand="0" w:evenHBand="0" w:firstRowFirstColumn="0" w:firstRowLastColumn="0" w:lastRowFirstColumn="0" w:lastRowLastColumn="0"/>
              <w:rPr>
                <w:rFonts w:asciiTheme="minorHAnsi" w:hAnsiTheme="minorHAnsi"/>
                <w:b w:val="0"/>
                <w:i w:val="0"/>
                <w:sz w:val="21"/>
                <w:szCs w:val="21"/>
              </w:rPr>
            </w:pPr>
            <w:r w:rsidRPr="002C0D2E">
              <w:rPr>
                <w:rFonts w:asciiTheme="minorHAnsi" w:hAnsiTheme="minorHAnsi"/>
                <w:i w:val="0"/>
                <w:color w:val="FFFFFF" w:themeColor="background1"/>
                <w:sz w:val="21"/>
                <w:szCs w:val="21"/>
              </w:rPr>
              <w:t>Additional Obligations</w:t>
            </w:r>
          </w:p>
        </w:tc>
      </w:tr>
      <w:tr w:rsidR="00D13CBA" w:rsidRPr="00023944" w14:paraId="3A40D217"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776B435F" w14:textId="7BEADBCB" w:rsidR="004D313D" w:rsidRPr="00655792" w:rsidRDefault="004D313D" w:rsidP="00655792">
            <w:pPr>
              <w:pStyle w:val="ListParagraph"/>
              <w:numPr>
                <w:ilvl w:val="0"/>
                <w:numId w:val="5"/>
              </w:numPr>
              <w:jc w:val="center"/>
              <w:rPr>
                <w:rFonts w:asciiTheme="minorHAnsi" w:hAnsiTheme="minorHAnsi" w:cstheme="minorHAnsi"/>
                <w:sz w:val="21"/>
                <w:szCs w:val="21"/>
              </w:rPr>
            </w:pPr>
          </w:p>
        </w:tc>
        <w:tc>
          <w:tcPr>
            <w:tcW w:w="1293" w:type="pct"/>
          </w:tcPr>
          <w:p w14:paraId="69048912"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Vessel Markings and Specs</w:t>
            </w:r>
          </w:p>
          <w:p w14:paraId="6E0B7797" w14:textId="77777777" w:rsidR="004D313D" w:rsidRPr="00023944" w:rsidRDefault="004D313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2004-03 02</w:t>
            </w:r>
          </w:p>
          <w:p w14:paraId="48F7C5F4" w14:textId="1082A6BF" w:rsidR="004D313D" w:rsidRPr="00023944" w:rsidRDefault="004D313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64720345" w14:textId="77777777" w:rsidR="004D313D" w:rsidRPr="00023944" w:rsidRDefault="004D313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p>
        </w:tc>
        <w:tc>
          <w:tcPr>
            <w:tcW w:w="1464" w:type="pct"/>
          </w:tcPr>
          <w:p w14:paraId="04F461E9"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2E5CD414"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D13CBA" w:rsidRPr="00023944" w14:paraId="45EB392D" w14:textId="77777777" w:rsidTr="003A7318">
        <w:tc>
          <w:tcPr>
            <w:cnfStyle w:val="001000000000" w:firstRow="0" w:lastRow="0" w:firstColumn="1" w:lastColumn="0" w:oddVBand="0" w:evenVBand="0" w:oddHBand="0" w:evenHBand="0" w:firstRowFirstColumn="0" w:firstRowLastColumn="0" w:lastRowFirstColumn="0" w:lastRowLastColumn="0"/>
            <w:tcW w:w="199" w:type="pct"/>
            <w:vAlign w:val="center"/>
          </w:tcPr>
          <w:p w14:paraId="63C8997D" w14:textId="77777777" w:rsidR="004D313D" w:rsidRPr="00023944" w:rsidRDefault="004D313D" w:rsidP="00414DA5">
            <w:pPr>
              <w:jc w:val="center"/>
              <w:rPr>
                <w:rFonts w:asciiTheme="minorHAnsi" w:hAnsiTheme="minorHAnsi" w:cstheme="minorHAnsi"/>
                <w:sz w:val="21"/>
                <w:szCs w:val="21"/>
              </w:rPr>
            </w:pPr>
          </w:p>
        </w:tc>
        <w:tc>
          <w:tcPr>
            <w:tcW w:w="1293" w:type="pct"/>
          </w:tcPr>
          <w:p w14:paraId="21B54826" w14:textId="77777777" w:rsidR="004D313D" w:rsidRPr="00023944" w:rsidRDefault="004D313D"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29D9752" w14:textId="5A566F54" w:rsidR="004D313D" w:rsidRPr="00CB6C58" w:rsidRDefault="004D313D"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D3D34" w:rsidRPr="00CB6C58">
              <w:rPr>
                <w:rFonts w:asciiTheme="minorHAnsi" w:hAnsiTheme="minorHAnsi" w:cstheme="minorHAnsi"/>
                <w:b/>
                <w:bCs/>
                <w:color w:val="0000FF"/>
                <w:sz w:val="21"/>
                <w:szCs w:val="21"/>
              </w:rPr>
              <w:t xml:space="preserve"> for consideration</w:t>
            </w:r>
          </w:p>
        </w:tc>
        <w:tc>
          <w:tcPr>
            <w:tcW w:w="1464" w:type="pct"/>
          </w:tcPr>
          <w:p w14:paraId="32C30380" w14:textId="77777777" w:rsidR="004D313D" w:rsidRPr="00023944" w:rsidRDefault="004D313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7E6A0FC0" w14:textId="77777777" w:rsidR="004D313D" w:rsidRPr="00023944" w:rsidRDefault="004D313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Decision Points/Comments</w:t>
            </w:r>
          </w:p>
        </w:tc>
      </w:tr>
      <w:tr w:rsidR="00D13CBA" w:rsidRPr="00023944" w14:paraId="536B0D25"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6BFD5A12" w14:textId="77777777" w:rsidR="004D313D" w:rsidRPr="00023944" w:rsidRDefault="004D313D" w:rsidP="00414DA5">
            <w:pPr>
              <w:jc w:val="center"/>
              <w:rPr>
                <w:rFonts w:asciiTheme="minorHAnsi" w:hAnsiTheme="minorHAnsi" w:cstheme="minorHAnsi"/>
                <w:sz w:val="21"/>
                <w:szCs w:val="21"/>
              </w:rPr>
            </w:pPr>
          </w:p>
        </w:tc>
        <w:tc>
          <w:tcPr>
            <w:tcW w:w="1293" w:type="pct"/>
          </w:tcPr>
          <w:p w14:paraId="4F341226" w14:textId="01518075" w:rsidR="00B716AC" w:rsidRPr="00023944" w:rsidRDefault="00773B7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00FB2A90">
              <w:rPr>
                <w:rFonts w:asciiTheme="minorHAnsi" w:hAnsiTheme="minorHAnsi" w:cstheme="minorHAnsi"/>
                <w:sz w:val="21"/>
                <w:szCs w:val="21"/>
              </w:rPr>
              <w:t xml:space="preserve"> </w:t>
            </w:r>
            <w:r w:rsidR="00B716AC" w:rsidRPr="00023944">
              <w:rPr>
                <w:rFonts w:asciiTheme="minorHAnsi" w:hAnsiTheme="minorHAnsi" w:cstheme="minorHAnsi"/>
                <w:sz w:val="21"/>
                <w:szCs w:val="21"/>
              </w:rPr>
              <w:t>implement the fishing vessel marking and technical specification requirements (CMM 2004-03) MARKING AND IDENTIFICATION OF FISHING VESSELS</w:t>
            </w:r>
            <w:r>
              <w:rPr>
                <w:rFonts w:asciiTheme="minorHAnsi" w:hAnsiTheme="minorHAnsi" w:cstheme="minorHAnsi"/>
                <w:sz w:val="21"/>
                <w:szCs w:val="21"/>
              </w:rPr>
              <w:t xml:space="preserve"> </w:t>
            </w:r>
          </w:p>
          <w:p w14:paraId="4AD35752" w14:textId="77777777" w:rsidR="00B42EAF" w:rsidRPr="00023944" w:rsidRDefault="00B42EA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2BB6B2F" w14:textId="2461A275" w:rsidR="004D313D" w:rsidRPr="00023944" w:rsidRDefault="00A14E0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w:t>
            </w:r>
            <w:r w:rsidR="00B716AC" w:rsidRPr="00023944">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tcPr>
          <w:p w14:paraId="69B482DD" w14:textId="77777777" w:rsidR="00E4589F"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D0D58A3" w14:textId="3343AC8A" w:rsidR="00E4589F"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 flagged vessel operators to mark their vessels in accordance with the </w:t>
            </w:r>
            <w:r w:rsidR="00B656BD" w:rsidRPr="00CB6C58">
              <w:rPr>
                <w:rFonts w:asciiTheme="minorHAnsi" w:eastAsiaTheme="minorHAnsi" w:hAnsiTheme="minorHAnsi" w:cstheme="minorHAnsi"/>
                <w:color w:val="0000FF"/>
                <w:sz w:val="21"/>
                <w:szCs w:val="21"/>
                <w:lang w:val="en-AU"/>
              </w:rPr>
              <w:t xml:space="preserve">marking and technical </w:t>
            </w:r>
            <w:r w:rsidR="003D51EE" w:rsidRPr="00CB6C58">
              <w:rPr>
                <w:rFonts w:asciiTheme="minorHAnsi" w:eastAsiaTheme="minorHAnsi" w:hAnsiTheme="minorHAnsi" w:cstheme="minorHAnsi"/>
                <w:color w:val="0000FF"/>
                <w:sz w:val="21"/>
                <w:szCs w:val="21"/>
                <w:lang w:val="en-AU"/>
              </w:rPr>
              <w:t xml:space="preserve">specification </w:t>
            </w:r>
            <w:r w:rsidRPr="00CB6C58">
              <w:rPr>
                <w:rFonts w:asciiTheme="minorHAnsi" w:eastAsiaTheme="minorHAnsi" w:hAnsiTheme="minorHAnsi" w:cstheme="minorHAnsi"/>
                <w:color w:val="0000FF"/>
                <w:sz w:val="21"/>
                <w:szCs w:val="21"/>
                <w:lang w:val="en-AU"/>
              </w:rPr>
              <w:t xml:space="preserve">requirements of </w:t>
            </w:r>
            <w:r w:rsidR="009D46A0" w:rsidRPr="00CB6C58">
              <w:rPr>
                <w:rFonts w:asciiTheme="minorHAnsi" w:eastAsiaTheme="minorHAnsi" w:hAnsiTheme="minorHAnsi" w:cstheme="minorHAnsi"/>
                <w:color w:val="0000FF"/>
                <w:sz w:val="21"/>
                <w:szCs w:val="21"/>
                <w:lang w:val="en-AU"/>
              </w:rPr>
              <w:t xml:space="preserve">paragraphs </w:t>
            </w:r>
            <w:r w:rsidR="00B656BD" w:rsidRPr="00CB6C58">
              <w:rPr>
                <w:rFonts w:asciiTheme="minorHAnsi" w:eastAsiaTheme="minorHAnsi" w:hAnsiTheme="minorHAnsi" w:cstheme="minorHAnsi"/>
                <w:color w:val="0000FF"/>
                <w:sz w:val="21"/>
                <w:szCs w:val="21"/>
                <w:lang w:val="en-AU"/>
              </w:rPr>
              <w:t xml:space="preserve">2.1 and 2.2 </w:t>
            </w:r>
            <w:r w:rsidRPr="00E25EC9">
              <w:rPr>
                <w:rFonts w:asciiTheme="minorHAnsi" w:hAnsiTheme="minorHAnsi" w:cstheme="minorHAnsi"/>
                <w:color w:val="0000FF"/>
                <w:sz w:val="21"/>
                <w:szCs w:val="21"/>
              </w:rPr>
              <w:t>CMM 2004-03</w:t>
            </w:r>
            <w:r w:rsidRPr="00CB6C58">
              <w:rPr>
                <w:rFonts w:asciiTheme="minorHAnsi" w:hAnsiTheme="minorHAnsi" w:cstheme="minorHAnsi"/>
                <w:color w:val="0000FF"/>
              </w:rPr>
              <w:t>.</w:t>
            </w:r>
          </w:p>
          <w:p w14:paraId="0B0BB215" w14:textId="1A456E55" w:rsidR="00045D50"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eastAsiaTheme="minorHAnsi" w:hAnsiTheme="minorHAnsi" w:cstheme="minorHAnsi"/>
                <w:color w:val="0000FF"/>
                <w:sz w:val="21"/>
                <w:szCs w:val="21"/>
                <w:lang w:val="en-AU"/>
              </w:rPr>
              <w:t xml:space="preserve">b. describes how CCM is monitoring and ensuring that its flagged vessels are marked in accordance </w:t>
            </w:r>
            <w:r w:rsidR="00B656BD" w:rsidRPr="00CB6C58">
              <w:rPr>
                <w:rFonts w:asciiTheme="minorHAnsi" w:eastAsiaTheme="minorHAnsi" w:hAnsiTheme="minorHAnsi" w:cstheme="minorHAnsi"/>
                <w:color w:val="0000FF"/>
                <w:sz w:val="21"/>
                <w:szCs w:val="21"/>
                <w:lang w:val="en-AU"/>
              </w:rPr>
              <w:t xml:space="preserve">with the marking and technical </w:t>
            </w:r>
            <w:r w:rsidR="003D51EE" w:rsidRPr="00CB6C58">
              <w:rPr>
                <w:rFonts w:asciiTheme="minorHAnsi" w:eastAsiaTheme="minorHAnsi" w:hAnsiTheme="minorHAnsi" w:cstheme="minorHAnsi"/>
                <w:color w:val="0000FF"/>
                <w:sz w:val="21"/>
                <w:szCs w:val="21"/>
                <w:lang w:val="en-AU"/>
              </w:rPr>
              <w:t xml:space="preserve">specification </w:t>
            </w:r>
            <w:r w:rsidR="00B656BD" w:rsidRPr="00CB6C58">
              <w:rPr>
                <w:rFonts w:asciiTheme="minorHAnsi" w:eastAsiaTheme="minorHAnsi" w:hAnsiTheme="minorHAnsi" w:cstheme="minorHAnsi"/>
                <w:color w:val="0000FF"/>
                <w:sz w:val="21"/>
                <w:szCs w:val="21"/>
                <w:lang w:val="en-AU"/>
              </w:rPr>
              <w:t xml:space="preserve">requirements of paragraphs 2.1 and 2.2 </w:t>
            </w:r>
            <w:r w:rsidR="00B656BD" w:rsidRPr="00CB6C58">
              <w:rPr>
                <w:rFonts w:asciiTheme="minorHAnsi" w:hAnsiTheme="minorHAnsi" w:cstheme="minorHAnsi"/>
                <w:color w:val="0000FF"/>
              </w:rPr>
              <w:t>CMM 2004-03</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the relevant requirement.</w:t>
            </w:r>
          </w:p>
        </w:tc>
        <w:tc>
          <w:tcPr>
            <w:tcW w:w="1464" w:type="pct"/>
          </w:tcPr>
          <w:p w14:paraId="1CFDA4ED" w14:textId="77777777" w:rsidR="00873BE7" w:rsidRDefault="0022623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Para</w:t>
            </w:r>
            <w:r w:rsidR="00120072">
              <w:rPr>
                <w:rFonts w:asciiTheme="minorHAnsi" w:eastAsiaTheme="minorHAnsi" w:hAnsiTheme="minorHAnsi" w:cstheme="minorHAnsi"/>
                <w:sz w:val="21"/>
                <w:szCs w:val="21"/>
                <w:lang w:val="en-AU"/>
              </w:rPr>
              <w:t>graph 2 includes a range of fishing vessel marking and technical specification requirements outlined in subpara</w:t>
            </w:r>
            <w:r w:rsidR="00873BE7">
              <w:rPr>
                <w:rFonts w:asciiTheme="minorHAnsi" w:eastAsiaTheme="minorHAnsi" w:hAnsiTheme="minorHAnsi" w:cstheme="minorHAnsi"/>
                <w:sz w:val="21"/>
                <w:szCs w:val="21"/>
                <w:lang w:val="en-AU"/>
              </w:rPr>
              <w:t>graph</w:t>
            </w:r>
            <w:r w:rsidR="00120072">
              <w:rPr>
                <w:rFonts w:asciiTheme="minorHAnsi" w:eastAsiaTheme="minorHAnsi" w:hAnsiTheme="minorHAnsi" w:cstheme="minorHAnsi"/>
                <w:sz w:val="21"/>
                <w:szCs w:val="21"/>
                <w:lang w:val="en-AU"/>
              </w:rPr>
              <w:t>s</w:t>
            </w:r>
            <w:r w:rsidR="00873BE7">
              <w:rPr>
                <w:rFonts w:asciiTheme="minorHAnsi" w:eastAsiaTheme="minorHAnsi" w:hAnsiTheme="minorHAnsi" w:cstheme="minorHAnsi"/>
                <w:sz w:val="21"/>
                <w:szCs w:val="21"/>
                <w:lang w:val="en-AU"/>
              </w:rPr>
              <w:t>:</w:t>
            </w:r>
          </w:p>
          <w:p w14:paraId="5ABB9875" w14:textId="71EB899A" w:rsidR="004D313D" w:rsidRDefault="00873BE7"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 xml:space="preserve">- </w:t>
            </w:r>
            <w:r w:rsidR="004D313D" w:rsidRPr="00023944">
              <w:rPr>
                <w:rFonts w:asciiTheme="minorHAnsi" w:eastAsiaTheme="minorHAnsi" w:hAnsiTheme="minorHAnsi" w:cstheme="minorHAnsi"/>
                <w:sz w:val="21"/>
                <w:szCs w:val="21"/>
                <w:lang w:val="en-AU"/>
              </w:rPr>
              <w:t>2.1 General requirements</w:t>
            </w:r>
          </w:p>
          <w:p w14:paraId="328EBBF1" w14:textId="5E75E158" w:rsidR="004D313D" w:rsidRPr="0022623A" w:rsidRDefault="00873BE7"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 xml:space="preserve">- </w:t>
            </w:r>
            <w:r w:rsidR="004D313D" w:rsidRPr="00023944">
              <w:rPr>
                <w:rFonts w:asciiTheme="minorHAnsi" w:eastAsiaTheme="minorHAnsi" w:hAnsiTheme="minorHAnsi" w:cstheme="minorHAnsi"/>
                <w:sz w:val="21"/>
                <w:szCs w:val="21"/>
                <w:lang w:val="en-AU"/>
              </w:rPr>
              <w:t>2.2 Markings and other technical specifications</w:t>
            </w:r>
          </w:p>
        </w:tc>
        <w:tc>
          <w:tcPr>
            <w:tcW w:w="711" w:type="pct"/>
          </w:tcPr>
          <w:p w14:paraId="28CCC9EB" w14:textId="54E29ED5" w:rsidR="00E25EC9" w:rsidRPr="00023944" w:rsidRDefault="00E25EC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w:t>
            </w:r>
            <w:r w:rsidR="00DC1BB1">
              <w:rPr>
                <w:rFonts w:asciiTheme="minorHAnsi" w:hAnsiTheme="minorHAnsi" w:cstheme="minorHAnsi"/>
                <w:b/>
                <w:sz w:val="21"/>
                <w:szCs w:val="21"/>
              </w:rPr>
              <w:t>greed</w:t>
            </w:r>
          </w:p>
        </w:tc>
      </w:tr>
      <w:tr w:rsidR="00EE46C5" w:rsidRPr="00023944" w14:paraId="127B138F" w14:textId="77777777" w:rsidTr="009274AF">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BE0A03B" w14:textId="3D2EA9C6" w:rsidR="00A6189F" w:rsidRPr="00655792" w:rsidRDefault="00A6189F" w:rsidP="00655792">
            <w:pPr>
              <w:pStyle w:val="ListParagraph"/>
              <w:numPr>
                <w:ilvl w:val="0"/>
                <w:numId w:val="5"/>
              </w:numPr>
              <w:jc w:val="center"/>
              <w:rPr>
                <w:rFonts w:asciiTheme="minorHAnsi" w:hAnsiTheme="minorHAnsi" w:cstheme="minorHAnsi"/>
                <w:sz w:val="21"/>
                <w:szCs w:val="21"/>
              </w:rPr>
            </w:pPr>
          </w:p>
        </w:tc>
        <w:tc>
          <w:tcPr>
            <w:tcW w:w="1293" w:type="pct"/>
            <w:shd w:val="clear" w:color="auto" w:fill="B6DDE8" w:themeFill="accent5" w:themeFillTint="66"/>
          </w:tcPr>
          <w:p w14:paraId="43728E67" w14:textId="77777777" w:rsidR="00A6189F" w:rsidRPr="00C87DA7"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Vessel Markings and Specs</w:t>
            </w:r>
          </w:p>
          <w:p w14:paraId="1CCDD1EC" w14:textId="77777777" w:rsidR="00A6189F" w:rsidRPr="00C87DA7" w:rsidRDefault="00A6189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2004-03 03</w:t>
            </w:r>
          </w:p>
          <w:p w14:paraId="436FA48A" w14:textId="1BCFDDF4"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B6DDE8" w:themeFill="accent5" w:themeFillTint="66"/>
          </w:tcPr>
          <w:p w14:paraId="2D082950" w14:textId="77777777"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D259A1C" w14:textId="77777777" w:rsidR="00A6189F" w:rsidRPr="00023944"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p>
        </w:tc>
        <w:tc>
          <w:tcPr>
            <w:tcW w:w="711" w:type="pct"/>
            <w:shd w:val="clear" w:color="auto" w:fill="B6DDE8" w:themeFill="accent5" w:themeFillTint="66"/>
          </w:tcPr>
          <w:p w14:paraId="1695F8EB" w14:textId="77777777"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22E5D76" w14:textId="77777777" w:rsidTr="0092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9F701E2" w14:textId="77777777" w:rsidR="00A6189F" w:rsidRPr="00023944" w:rsidRDefault="00A6189F" w:rsidP="00414DA5">
            <w:pPr>
              <w:jc w:val="center"/>
              <w:rPr>
                <w:rFonts w:asciiTheme="minorHAnsi" w:hAnsiTheme="minorHAnsi" w:cstheme="minorHAnsi"/>
                <w:sz w:val="21"/>
                <w:szCs w:val="21"/>
              </w:rPr>
            </w:pPr>
          </w:p>
        </w:tc>
        <w:tc>
          <w:tcPr>
            <w:tcW w:w="1293" w:type="pct"/>
            <w:shd w:val="clear" w:color="auto" w:fill="DAEEF3" w:themeFill="accent5" w:themeFillTint="33"/>
            <w:vAlign w:val="center"/>
          </w:tcPr>
          <w:p w14:paraId="6410020F" w14:textId="0CF463CD" w:rsidR="00A6189F" w:rsidRPr="00023944" w:rsidRDefault="00A6189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DAEEF3" w:themeFill="accent5" w:themeFillTint="33"/>
            <w:vAlign w:val="center"/>
          </w:tcPr>
          <w:p w14:paraId="552BD3D0" w14:textId="2186BB93" w:rsidR="00A6189F" w:rsidRPr="00CB6C58" w:rsidRDefault="00A61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vAlign w:val="center"/>
          </w:tcPr>
          <w:p w14:paraId="0D69AEA7" w14:textId="61A997C2" w:rsidR="00A6189F" w:rsidRPr="00023944" w:rsidRDefault="00A61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hAnsiTheme="minorHAnsi" w:cstheme="minorHAnsi"/>
                <w:b/>
                <w:bCs/>
                <w:sz w:val="21"/>
                <w:szCs w:val="21"/>
              </w:rPr>
              <w:t xml:space="preserve">CMM Paragraph </w:t>
            </w:r>
          </w:p>
        </w:tc>
        <w:tc>
          <w:tcPr>
            <w:tcW w:w="711" w:type="pct"/>
            <w:shd w:val="clear" w:color="auto" w:fill="DAEEF3" w:themeFill="accent5" w:themeFillTint="33"/>
            <w:vAlign w:val="center"/>
          </w:tcPr>
          <w:p w14:paraId="2A5DF936" w14:textId="5DBCC6C4" w:rsidR="00A6189F" w:rsidRPr="00023944" w:rsidRDefault="00A6189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3799E91" w14:textId="77777777" w:rsidTr="009274AF">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B370613" w14:textId="77777777" w:rsidR="00A6189F" w:rsidRPr="00023944" w:rsidRDefault="00A6189F" w:rsidP="00414DA5">
            <w:pPr>
              <w:jc w:val="center"/>
              <w:rPr>
                <w:rFonts w:asciiTheme="minorHAnsi" w:hAnsiTheme="minorHAnsi" w:cstheme="minorHAnsi"/>
                <w:sz w:val="21"/>
                <w:szCs w:val="21"/>
              </w:rPr>
            </w:pPr>
          </w:p>
        </w:tc>
        <w:tc>
          <w:tcPr>
            <w:tcW w:w="1293" w:type="pct"/>
            <w:shd w:val="clear" w:color="auto" w:fill="B6DDE8" w:themeFill="accent5" w:themeFillTint="66"/>
          </w:tcPr>
          <w:p w14:paraId="40D29F82" w14:textId="265FEB97" w:rsidR="00A02DBB" w:rsidRPr="00023944" w:rsidRDefault="00A02DBB" w:rsidP="00A02DBB">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8F0FE6A" w14:textId="02E1618D"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005D0E7D" w14:textId="31641FB9"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662B60C0" w14:textId="740BC715" w:rsidR="00A6189F"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 Record of </w:t>
            </w:r>
            <w:r w:rsidR="00A02DBB">
              <w:rPr>
                <w:rFonts w:asciiTheme="minorHAnsi" w:hAnsiTheme="minorHAnsi" w:cstheme="minorBidi"/>
                <w:sz w:val="21"/>
                <w:szCs w:val="21"/>
              </w:rPr>
              <w:t>WIN</w:t>
            </w:r>
          </w:p>
          <w:p w14:paraId="2700579E" w14:textId="77777777" w:rsidR="00A6189F"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3.1 </w:t>
            </w:r>
            <w:r w:rsidRPr="00DE3BCF">
              <w:rPr>
                <w:rFonts w:asciiTheme="minorHAnsi" w:hAnsiTheme="minorHAnsi" w:cstheme="minorBidi"/>
                <w:sz w:val="21"/>
                <w:szCs w:val="21"/>
              </w:rPr>
              <w:t>The members of the Commission shall enter the WIN into the Record of Fishing Vessels</w:t>
            </w:r>
            <w:r w:rsidR="00E4589F">
              <w:rPr>
                <w:rFonts w:asciiTheme="minorHAnsi" w:hAnsiTheme="minorHAnsi" w:cstheme="minorBidi"/>
                <w:sz w:val="21"/>
                <w:szCs w:val="21"/>
              </w:rPr>
              <w:t xml:space="preserve"> </w:t>
            </w:r>
            <w:r w:rsidRPr="00DE3BCF">
              <w:rPr>
                <w:rFonts w:asciiTheme="minorHAnsi" w:hAnsiTheme="minorHAnsi" w:cstheme="minorBidi"/>
                <w:sz w:val="21"/>
                <w:szCs w:val="21"/>
              </w:rPr>
              <w:t>required to be maintained under article 24, paragraph 4 of the Convention.</w:t>
            </w:r>
          </w:p>
          <w:p w14:paraId="18B303F5" w14:textId="77777777" w:rsidR="007F527D" w:rsidRDefault="006D20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D2034">
              <w:rPr>
                <w:rFonts w:asciiTheme="minorHAnsi" w:hAnsiTheme="minorHAnsi" w:cstheme="minorHAnsi"/>
                <w:sz w:val="21"/>
                <w:szCs w:val="21"/>
              </w:rPr>
              <w:t>*Art 24(4), Convention:</w:t>
            </w:r>
          </w:p>
          <w:p w14:paraId="0D018D0E" w14:textId="26AB8A19" w:rsidR="006D2034" w:rsidRPr="007F527D" w:rsidRDefault="006D20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D2034">
              <w:rPr>
                <w:rFonts w:asciiTheme="minorHAnsi" w:hAnsiTheme="minorHAnsi" w:cstheme="minorHAnsi"/>
                <w:sz w:val="21"/>
                <w:szCs w:val="21"/>
              </w:rPr>
              <w:t xml:space="preserve">Each member of the Commission shall, for the </w:t>
            </w:r>
            <w:r w:rsidRPr="006D2034">
              <w:rPr>
                <w:rFonts w:asciiTheme="minorHAnsi" w:hAnsiTheme="minorHAnsi" w:cstheme="minorHAnsi"/>
                <w:sz w:val="21"/>
                <w:szCs w:val="21"/>
              </w:rPr>
              <w:lastRenderedPageBreak/>
              <w:t>purposes of effective implementation of this Convention, maintain a record of fishing vessels entitled to fly its flag and authorized to be used for fishing in the Convention Area beyond its area of national jurisdiction, and shall ensure that all such fishing vessels are entered in that record</w:t>
            </w:r>
          </w:p>
        </w:tc>
        <w:tc>
          <w:tcPr>
            <w:tcW w:w="711" w:type="pct"/>
            <w:shd w:val="clear" w:color="auto" w:fill="B6DDE8" w:themeFill="accent5" w:themeFillTint="66"/>
          </w:tcPr>
          <w:p w14:paraId="0F8D1C0B" w14:textId="611476CB" w:rsidR="00E25EC9" w:rsidRPr="00023944" w:rsidRDefault="00B21E8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N</w:t>
            </w:r>
            <w:r w:rsidR="00E25EC9">
              <w:rPr>
                <w:rFonts w:asciiTheme="minorHAnsi" w:hAnsiTheme="minorHAnsi" w:cstheme="minorHAnsi"/>
                <w:b/>
                <w:sz w:val="21"/>
                <w:szCs w:val="21"/>
              </w:rPr>
              <w:t>o AP required.</w:t>
            </w:r>
          </w:p>
        </w:tc>
      </w:tr>
      <w:tr w:rsidR="00EE46C5" w:rsidRPr="00023944" w14:paraId="77D7B3F2"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D7268BE" w14:textId="231C2A98" w:rsidR="0087157E" w:rsidRPr="00655792" w:rsidRDefault="0087157E" w:rsidP="00655792">
            <w:pPr>
              <w:pStyle w:val="ListParagraph"/>
              <w:numPr>
                <w:ilvl w:val="0"/>
                <w:numId w:val="5"/>
              </w:numPr>
              <w:jc w:val="center"/>
              <w:rPr>
                <w:rFonts w:asciiTheme="minorHAnsi" w:hAnsiTheme="minorHAnsi" w:cstheme="minorHAnsi"/>
                <w:sz w:val="21"/>
                <w:szCs w:val="21"/>
              </w:rPr>
            </w:pPr>
          </w:p>
        </w:tc>
        <w:tc>
          <w:tcPr>
            <w:tcW w:w="1293" w:type="pct"/>
            <w:shd w:val="clear" w:color="auto" w:fill="FBD4B4" w:themeFill="accent6" w:themeFillTint="66"/>
            <w:vAlign w:val="center"/>
          </w:tcPr>
          <w:p w14:paraId="221D0135" w14:textId="77777777" w:rsidR="0087157E" w:rsidRPr="00C87DA7"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w:t>
            </w:r>
            <w:r>
              <w:rPr>
                <w:rFonts w:asciiTheme="minorHAnsi" w:hAnsiTheme="minorHAnsi" w:cstheme="minorHAnsi"/>
                <w:sz w:val="21"/>
                <w:szCs w:val="21"/>
              </w:rPr>
              <w:t>igh Seas Boarding and Inspection</w:t>
            </w:r>
          </w:p>
          <w:p w14:paraId="4DC41224" w14:textId="77777777"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w:t>
            </w:r>
            <w:r>
              <w:rPr>
                <w:rFonts w:asciiTheme="minorHAnsi" w:hAnsiTheme="minorHAnsi" w:cstheme="minorHAnsi"/>
                <w:b/>
                <w:bCs/>
                <w:color w:val="1F497D" w:themeColor="text2"/>
                <w:sz w:val="21"/>
                <w:szCs w:val="21"/>
              </w:rPr>
              <w:t>06-08</w:t>
            </w:r>
            <w:r w:rsidRPr="00C87DA7">
              <w:rPr>
                <w:rFonts w:asciiTheme="minorHAnsi" w:hAnsiTheme="minorHAnsi" w:cstheme="minorHAnsi"/>
                <w:b/>
                <w:bCs/>
                <w:color w:val="1F497D" w:themeColor="text2"/>
                <w:sz w:val="21"/>
                <w:szCs w:val="21"/>
              </w:rPr>
              <w:t xml:space="preserve"> 07</w:t>
            </w:r>
          </w:p>
          <w:p w14:paraId="59293AB5" w14:textId="38AE8FD0"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1DBE0AFF"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1EB898ED" w14:textId="77777777" w:rsidR="0087157E"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tc>
        <w:tc>
          <w:tcPr>
            <w:tcW w:w="711" w:type="pct"/>
            <w:shd w:val="clear" w:color="auto" w:fill="FBD4B4" w:themeFill="accent6" w:themeFillTint="66"/>
            <w:vAlign w:val="center"/>
          </w:tcPr>
          <w:p w14:paraId="2ACF9018" w14:textId="77777777" w:rsidR="0087157E" w:rsidRPr="418E00E2"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tc>
      </w:tr>
      <w:tr w:rsidR="00EE46C5" w:rsidRPr="00023944" w14:paraId="080E5B09"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C16B175" w14:textId="77777777" w:rsidR="0087157E" w:rsidRPr="00023944" w:rsidRDefault="0087157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0DA2CF0A" w14:textId="6535060C" w:rsidR="0087157E" w:rsidRPr="00C87DA7" w:rsidRDefault="0087157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9ED7E16" w14:textId="7330B581" w:rsidR="0087157E" w:rsidRPr="00CB6C58" w:rsidRDefault="0087157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670AE875" w14:textId="370B414C" w:rsidR="0087157E" w:rsidRDefault="008715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2884C1DF" w14:textId="45D4CFCF" w:rsidR="0087157E" w:rsidRPr="418E00E2" w:rsidRDefault="008715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sidRPr="00C87DA7">
              <w:rPr>
                <w:rFonts w:asciiTheme="minorHAnsi" w:hAnsiTheme="minorHAnsi" w:cstheme="minorHAnsi"/>
                <w:b/>
                <w:bCs/>
                <w:sz w:val="21"/>
                <w:szCs w:val="21"/>
              </w:rPr>
              <w:t>Decision Points/Comments</w:t>
            </w:r>
          </w:p>
        </w:tc>
      </w:tr>
      <w:tr w:rsidR="00EE46C5" w:rsidRPr="00023944" w14:paraId="2C0A0C3D"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29D687A" w14:textId="77777777" w:rsidR="0087157E" w:rsidRPr="00023944" w:rsidRDefault="0087157E" w:rsidP="00414DA5">
            <w:pPr>
              <w:jc w:val="center"/>
              <w:rPr>
                <w:rFonts w:asciiTheme="minorHAnsi" w:hAnsiTheme="minorHAnsi" w:cstheme="minorHAnsi"/>
                <w:sz w:val="21"/>
                <w:szCs w:val="21"/>
              </w:rPr>
            </w:pPr>
          </w:p>
        </w:tc>
        <w:tc>
          <w:tcPr>
            <w:tcW w:w="1293" w:type="pct"/>
            <w:shd w:val="clear" w:color="auto" w:fill="FBD4B4" w:themeFill="accent6" w:themeFillTint="66"/>
          </w:tcPr>
          <w:p w14:paraId="103511D1"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For flag CCMs with vessels authorized to operate on the high seas: </w:t>
            </w:r>
          </w:p>
          <w:p w14:paraId="5EF93BB1"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CCM submitted a statement in AR Pt 2 that: </w:t>
            </w:r>
          </w:p>
          <w:p w14:paraId="1A73DB0E"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a. confirms CCM’s implementation through adoption of a national binding measure that requires CCM flagged vessels operating on the high seas to accept boarding and inspection by authorized inspectors</w:t>
            </w:r>
          </w:p>
          <w:p w14:paraId="69A7752F"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b. describes how CCM is monitoring and ensuring that in the event of an HSBI event, CCM flagged vessels are accepting authorized inspectors to carry out their activities, and how CCM responds to potential infringement or instances of non-compliance with this requirement. </w:t>
            </w:r>
          </w:p>
          <w:p w14:paraId="4B56378B" w14:textId="1A7F747E"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For </w:t>
            </w:r>
            <w:r w:rsidR="0057497F">
              <w:rPr>
                <w:rFonts w:asciiTheme="minorHAnsi" w:hAnsiTheme="minorHAnsi" w:cstheme="minorHAnsi"/>
                <w:sz w:val="21"/>
                <w:szCs w:val="21"/>
              </w:rPr>
              <w:t>Members</w:t>
            </w:r>
            <w:r w:rsidRPr="00D13C79">
              <w:rPr>
                <w:rFonts w:asciiTheme="minorHAnsi" w:hAnsiTheme="minorHAnsi" w:cstheme="minorHAnsi"/>
                <w:sz w:val="21"/>
                <w:szCs w:val="21"/>
              </w:rPr>
              <w:t xml:space="preserve"> with vessels on the Register of Inspection Vessels:</w:t>
            </w:r>
            <w:r w:rsidR="0060017A">
              <w:rPr>
                <w:rFonts w:asciiTheme="minorHAnsi" w:hAnsiTheme="minorHAnsi" w:cstheme="minorHAnsi"/>
                <w:sz w:val="21"/>
                <w:szCs w:val="21"/>
              </w:rPr>
              <w:t xml:space="preserve"> </w:t>
            </w:r>
            <w:r w:rsidR="0017581F">
              <w:rPr>
                <w:rFonts w:asciiTheme="minorHAnsi" w:hAnsiTheme="minorHAnsi" w:cstheme="minorHAnsi"/>
                <w:sz w:val="21"/>
                <w:szCs w:val="21"/>
              </w:rPr>
              <w:t>Member</w:t>
            </w:r>
            <w:r w:rsidRPr="002B4C72">
              <w:rPr>
                <w:rFonts w:asciiTheme="minorHAnsi" w:hAnsiTheme="minorHAnsi" w:cstheme="minorHAnsi"/>
                <w:sz w:val="21"/>
                <w:szCs w:val="21"/>
              </w:rPr>
              <w:t xml:space="preserve"> submitted a statement in AR Pt2 report that:</w:t>
            </w:r>
          </w:p>
          <w:p w14:paraId="459DAAC2" w14:textId="0A00F031"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 xml:space="preserve">a. confirms implementation through adoption of a national binding measure that </w:t>
            </w:r>
            <w:r w:rsidR="007D1308">
              <w:rPr>
                <w:rFonts w:asciiTheme="minorHAnsi" w:hAnsiTheme="minorHAnsi" w:cstheme="minorHAnsi"/>
                <w:sz w:val="21"/>
                <w:szCs w:val="21"/>
              </w:rPr>
              <w:t>implements the requirement to e</w:t>
            </w:r>
            <w:r w:rsidR="00360AD5">
              <w:rPr>
                <w:rFonts w:asciiTheme="minorHAnsi" w:hAnsiTheme="minorHAnsi" w:cstheme="minorHAnsi"/>
                <w:sz w:val="21"/>
                <w:szCs w:val="21"/>
              </w:rPr>
              <w:t>n</w:t>
            </w:r>
            <w:r w:rsidR="007D1308">
              <w:rPr>
                <w:rFonts w:asciiTheme="minorHAnsi" w:hAnsiTheme="minorHAnsi" w:cstheme="minorHAnsi"/>
                <w:sz w:val="21"/>
                <w:szCs w:val="21"/>
              </w:rPr>
              <w:t xml:space="preserve">sure </w:t>
            </w:r>
            <w:r w:rsidR="00C02A85">
              <w:rPr>
                <w:rFonts w:asciiTheme="minorHAnsi" w:hAnsiTheme="minorHAnsi" w:cstheme="minorHAnsi"/>
                <w:sz w:val="21"/>
                <w:szCs w:val="21"/>
              </w:rPr>
              <w:t>that their</w:t>
            </w:r>
            <w:r w:rsidRPr="002B4C72">
              <w:rPr>
                <w:rFonts w:asciiTheme="minorHAnsi" w:hAnsiTheme="minorHAnsi" w:cstheme="minorHAnsi"/>
                <w:sz w:val="21"/>
                <w:szCs w:val="21"/>
              </w:rPr>
              <w:t xml:space="preserve"> authorized inspectors comply with the boarding and inspection procedures in CMM 2006-08 during the conduct of HSBI operations</w:t>
            </w:r>
          </w:p>
          <w:p w14:paraId="4CACB775" w14:textId="7E7051F7"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 xml:space="preserve">b. describes how </w:t>
            </w:r>
            <w:r w:rsidR="00907240">
              <w:rPr>
                <w:rFonts w:asciiTheme="minorHAnsi" w:hAnsiTheme="minorHAnsi" w:cstheme="minorHAnsi"/>
                <w:sz w:val="21"/>
                <w:szCs w:val="21"/>
              </w:rPr>
              <w:t>Member</w:t>
            </w:r>
            <w:r w:rsidRPr="002B4C72">
              <w:rPr>
                <w:rFonts w:asciiTheme="minorHAnsi" w:hAnsiTheme="minorHAnsi" w:cstheme="minorHAnsi"/>
                <w:sz w:val="21"/>
                <w:szCs w:val="21"/>
              </w:rPr>
              <w:t xml:space="preserve"> is monitoring and </w:t>
            </w:r>
            <w:r w:rsidRPr="002B4C72">
              <w:rPr>
                <w:rFonts w:asciiTheme="minorHAnsi" w:hAnsiTheme="minorHAnsi" w:cstheme="minorHAnsi"/>
                <w:sz w:val="21"/>
                <w:szCs w:val="21"/>
              </w:rPr>
              <w:lastRenderedPageBreak/>
              <w:t xml:space="preserve">ensuring that in the event of an HSBI event, authorized inspectors are carrying out their activities in accordance with the procedures in the CMM, and how the </w:t>
            </w:r>
            <w:r w:rsidR="00360AD5">
              <w:rPr>
                <w:rFonts w:asciiTheme="minorHAnsi" w:hAnsiTheme="minorHAnsi" w:cstheme="minorHAnsi"/>
                <w:sz w:val="21"/>
                <w:szCs w:val="21"/>
              </w:rPr>
              <w:t>Member</w:t>
            </w:r>
            <w:r w:rsidRPr="002B4C72">
              <w:rPr>
                <w:rFonts w:asciiTheme="minorHAnsi" w:hAnsiTheme="minorHAnsi" w:cstheme="minorHAnsi"/>
                <w:sz w:val="21"/>
                <w:szCs w:val="21"/>
              </w:rPr>
              <w:t xml:space="preserve"> responds to potential infringements or instances of non-compliance with this </w:t>
            </w:r>
          </w:p>
          <w:p w14:paraId="1BBE024B" w14:textId="1906DB53"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requirement.</w:t>
            </w:r>
          </w:p>
        </w:tc>
        <w:tc>
          <w:tcPr>
            <w:tcW w:w="1333" w:type="pct"/>
            <w:shd w:val="clear" w:color="auto" w:fill="FBD4B4" w:themeFill="accent6" w:themeFillTint="66"/>
          </w:tcPr>
          <w:p w14:paraId="602CF272" w14:textId="1345560F" w:rsidR="00E25EC9" w:rsidRDefault="00E25EC9"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i/>
                <w:iCs/>
                <w:color w:val="0000FF"/>
                <w:sz w:val="21"/>
                <w:szCs w:val="21"/>
                <w:lang w:val="en-AU"/>
              </w:rPr>
            </w:pPr>
            <w:r>
              <w:rPr>
                <w:rFonts w:asciiTheme="minorHAnsi" w:eastAsiaTheme="minorHAnsi" w:hAnsiTheme="minorHAnsi" w:cstheme="minorHAnsi"/>
                <w:i/>
                <w:iCs/>
                <w:color w:val="0000FF"/>
                <w:sz w:val="21"/>
                <w:szCs w:val="21"/>
                <w:lang w:val="en-AU"/>
              </w:rPr>
              <w:lastRenderedPageBreak/>
              <w:t>[IM]</w:t>
            </w:r>
          </w:p>
          <w:p w14:paraId="3718AE22" w14:textId="4DC4EE14" w:rsidR="0087157E" w:rsidRPr="00CB6C58" w:rsidRDefault="00DC63C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Pr>
                <w:rFonts w:asciiTheme="minorHAnsi" w:eastAsiaTheme="minorHAnsi" w:hAnsiTheme="minorHAnsi" w:cstheme="minorHAnsi"/>
                <w:i/>
                <w:iCs/>
                <w:color w:val="0000FF"/>
                <w:sz w:val="21"/>
                <w:szCs w:val="21"/>
                <w:lang w:val="en-AU"/>
              </w:rPr>
              <w:t>Audit Point f</w:t>
            </w:r>
            <w:r w:rsidR="0087157E" w:rsidRPr="00CB6C58">
              <w:rPr>
                <w:rFonts w:asciiTheme="minorHAnsi" w:eastAsiaTheme="minorHAnsi" w:hAnsiTheme="minorHAnsi" w:cstheme="minorHAnsi"/>
                <w:i/>
                <w:iCs/>
                <w:color w:val="0000FF"/>
                <w:sz w:val="21"/>
                <w:szCs w:val="21"/>
                <w:lang w:val="en-AU"/>
              </w:rPr>
              <w:t>or flag CCMs with vessels authorized to operate on the high seas</w:t>
            </w:r>
            <w:r w:rsidR="0087157E" w:rsidRPr="00CB6C58">
              <w:rPr>
                <w:rFonts w:asciiTheme="minorHAnsi" w:eastAsiaTheme="minorHAnsi" w:hAnsiTheme="minorHAnsi" w:cstheme="minorHAnsi"/>
                <w:color w:val="0000FF"/>
                <w:sz w:val="21"/>
                <w:szCs w:val="21"/>
                <w:lang w:val="en-AU"/>
              </w:rPr>
              <w:t>:</w:t>
            </w:r>
          </w:p>
          <w:p w14:paraId="48DD23EB"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66B7D8D8"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 flagged vessels operating on the high seas to accept boarding and inspection by authorized inspectors</w:t>
            </w:r>
          </w:p>
          <w:p w14:paraId="3606B494"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in the event of an HSBI event, CCM flagged vessels are accepting authorized inspectors to carry out their activities, and how CCM responds to potential infringement or instances of non-compliance with this requirement.</w:t>
            </w:r>
          </w:p>
          <w:p w14:paraId="748DC8DC" w14:textId="77777777" w:rsidR="00E25EC9" w:rsidRDefault="00E25EC9"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i/>
                <w:iCs/>
                <w:color w:val="0000FF"/>
                <w:sz w:val="21"/>
                <w:szCs w:val="21"/>
                <w:lang w:val="en-AU"/>
              </w:rPr>
            </w:pPr>
          </w:p>
          <w:p w14:paraId="1B7ED7A5" w14:textId="1698875D" w:rsidR="00E25EC9" w:rsidRPr="00857A81" w:rsidRDefault="00E25EC9"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i/>
                <w:iCs/>
                <w:color w:val="0000FF"/>
                <w:sz w:val="21"/>
                <w:szCs w:val="21"/>
                <w:u w:val="single"/>
                <w:lang w:val="en-AU"/>
              </w:rPr>
            </w:pPr>
            <w:r w:rsidRPr="00857A81">
              <w:rPr>
                <w:rFonts w:asciiTheme="minorHAnsi" w:eastAsiaTheme="minorHAnsi" w:hAnsiTheme="minorHAnsi" w:cstheme="minorHAnsi"/>
                <w:i/>
                <w:iCs/>
                <w:color w:val="0000FF"/>
                <w:sz w:val="21"/>
                <w:szCs w:val="21"/>
                <w:u w:val="single"/>
                <w:lang w:val="en-AU"/>
              </w:rPr>
              <w:t>[RP]</w:t>
            </w:r>
          </w:p>
          <w:p w14:paraId="3A4A7100" w14:textId="39C40721" w:rsidR="0087157E" w:rsidRPr="00857A81" w:rsidRDefault="00DC63C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i/>
                <w:color w:val="0000FF"/>
                <w:sz w:val="21"/>
                <w:szCs w:val="21"/>
                <w:u w:val="single"/>
                <w:lang w:val="en-AU"/>
              </w:rPr>
            </w:pPr>
            <w:r w:rsidRPr="00857A81">
              <w:rPr>
                <w:rFonts w:asciiTheme="minorHAnsi" w:eastAsiaTheme="minorHAnsi" w:hAnsiTheme="minorHAnsi" w:cstheme="minorHAnsi"/>
                <w:i/>
                <w:iCs/>
                <w:color w:val="0000FF"/>
                <w:sz w:val="21"/>
                <w:szCs w:val="21"/>
                <w:u w:val="single"/>
                <w:lang w:val="en-AU"/>
              </w:rPr>
              <w:t>Audit Point f</w:t>
            </w:r>
            <w:r w:rsidR="0087157E" w:rsidRPr="00857A81">
              <w:rPr>
                <w:rFonts w:asciiTheme="minorHAnsi" w:eastAsiaTheme="minorHAnsi" w:hAnsiTheme="minorHAnsi" w:cstheme="minorHAnsi"/>
                <w:i/>
                <w:iCs/>
                <w:color w:val="0000FF"/>
                <w:sz w:val="21"/>
                <w:szCs w:val="21"/>
                <w:u w:val="single"/>
                <w:lang w:val="en-AU"/>
              </w:rPr>
              <w:t>or</w:t>
            </w:r>
            <w:r w:rsidR="00281228" w:rsidRPr="00857A81">
              <w:rPr>
                <w:rFonts w:asciiTheme="minorHAnsi" w:eastAsiaTheme="minorHAnsi" w:hAnsiTheme="minorHAnsi" w:cstheme="minorHAnsi"/>
                <w:i/>
                <w:iCs/>
                <w:color w:val="0000FF"/>
                <w:sz w:val="21"/>
                <w:szCs w:val="21"/>
                <w:u w:val="single"/>
                <w:lang w:val="en-AU"/>
              </w:rPr>
              <w:t xml:space="preserve"> Members</w:t>
            </w:r>
            <w:r w:rsidR="00594827" w:rsidRPr="00857A81">
              <w:rPr>
                <w:rFonts w:asciiTheme="minorHAnsi" w:eastAsiaTheme="minorHAnsi" w:hAnsiTheme="minorHAnsi" w:cstheme="minorHAnsi"/>
                <w:i/>
                <w:iCs/>
                <w:color w:val="0000FF"/>
                <w:sz w:val="21"/>
                <w:szCs w:val="21"/>
                <w:u w:val="single"/>
                <w:lang w:val="en-AU"/>
              </w:rPr>
              <w:t xml:space="preserve"> </w:t>
            </w:r>
            <w:r w:rsidR="0087157E" w:rsidRPr="00857A81">
              <w:rPr>
                <w:rFonts w:asciiTheme="minorHAnsi" w:eastAsiaTheme="minorHAnsi" w:hAnsiTheme="minorHAnsi" w:cstheme="minorHAnsi"/>
                <w:i/>
                <w:iCs/>
                <w:color w:val="0000FF"/>
                <w:sz w:val="21"/>
                <w:szCs w:val="21"/>
                <w:u w:val="single"/>
                <w:lang w:val="en-AU"/>
              </w:rPr>
              <w:t>with vessels on the Register of Inspection Vessels:</w:t>
            </w:r>
          </w:p>
          <w:p w14:paraId="636AA5ED" w14:textId="30526271" w:rsidR="0087157E" w:rsidRPr="00CB6C58" w:rsidRDefault="00E25EC9" w:rsidP="00E25EC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857A81">
              <w:rPr>
                <w:rFonts w:asciiTheme="minorHAnsi" w:eastAsiaTheme="minorHAnsi" w:hAnsiTheme="minorHAnsi" w:cstheme="minorHAnsi"/>
                <w:color w:val="0000FF"/>
                <w:sz w:val="21"/>
                <w:szCs w:val="21"/>
                <w:u w:val="single"/>
                <w:lang w:val="en-AU"/>
              </w:rPr>
              <w:t xml:space="preserve">The Secretariat confirms receipt of a report from Members with vessels on the Register of Inspection Vessels that its </w:t>
            </w:r>
            <w:r w:rsidRPr="00857A81">
              <w:rPr>
                <w:rFonts w:asciiTheme="minorHAnsi" w:eastAsiaTheme="minorHAnsi" w:hAnsiTheme="minorHAnsi" w:cstheme="minorHAnsi"/>
                <w:color w:val="0000FF"/>
                <w:sz w:val="21"/>
                <w:szCs w:val="21"/>
                <w:u w:val="single"/>
                <w:lang w:val="en-AU"/>
              </w:rPr>
              <w:lastRenderedPageBreak/>
              <w:t>authorized inspectors complied with the boarding and inspection procedures in CMM 2006-08 during the conduct of HSBI operations</w:t>
            </w:r>
            <w:r w:rsidR="00A953AC" w:rsidRPr="00857A81">
              <w:rPr>
                <w:rFonts w:asciiTheme="minorHAnsi" w:eastAsiaTheme="minorHAnsi" w:hAnsiTheme="minorHAnsi" w:cstheme="minorHAnsi"/>
                <w:color w:val="0000FF"/>
                <w:sz w:val="21"/>
                <w:szCs w:val="21"/>
                <w:u w:val="single"/>
                <w:lang w:val="en-AU"/>
              </w:rPr>
              <w:t>.</w:t>
            </w:r>
          </w:p>
        </w:tc>
        <w:tc>
          <w:tcPr>
            <w:tcW w:w="1464" w:type="pct"/>
            <w:shd w:val="clear" w:color="auto" w:fill="FBD4B4" w:themeFill="accent6" w:themeFillTint="66"/>
          </w:tcPr>
          <w:p w14:paraId="4E7E17CF" w14:textId="77777777" w:rsidR="0087157E" w:rsidRPr="00E90023"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90023">
              <w:rPr>
                <w:rFonts w:asciiTheme="minorHAnsi" w:hAnsiTheme="minorHAnsi" w:cstheme="minorHAnsi"/>
                <w:sz w:val="21"/>
                <w:szCs w:val="21"/>
              </w:rPr>
              <w:lastRenderedPageBreak/>
              <w:t>7. Each Member of the Commission shall ensure that vessels flying its flag accept</w:t>
            </w:r>
            <w:r>
              <w:rPr>
                <w:rFonts w:asciiTheme="minorHAnsi" w:hAnsiTheme="minorHAnsi" w:cstheme="minorHAnsi"/>
                <w:sz w:val="21"/>
                <w:szCs w:val="21"/>
              </w:rPr>
              <w:t xml:space="preserve"> </w:t>
            </w:r>
            <w:r w:rsidRPr="00E90023">
              <w:rPr>
                <w:rFonts w:asciiTheme="minorHAnsi" w:hAnsiTheme="minorHAnsi" w:cstheme="minorHAnsi"/>
                <w:sz w:val="21"/>
                <w:szCs w:val="21"/>
              </w:rPr>
              <w:t>boarding and inspection by authorized inspectors in accordance with these procedures.</w:t>
            </w:r>
          </w:p>
          <w:p w14:paraId="0D6C5529" w14:textId="566438D7" w:rsidR="0087157E"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E90023">
              <w:rPr>
                <w:rFonts w:asciiTheme="minorHAnsi" w:hAnsiTheme="minorHAnsi" w:cstheme="minorHAnsi"/>
                <w:sz w:val="21"/>
                <w:szCs w:val="21"/>
              </w:rPr>
              <w:t>Such authorized inspectors shall comply with these procedures in the conduct of any such</w:t>
            </w:r>
            <w:r>
              <w:rPr>
                <w:rFonts w:asciiTheme="minorHAnsi" w:hAnsiTheme="minorHAnsi" w:cstheme="minorHAnsi"/>
                <w:sz w:val="21"/>
                <w:szCs w:val="21"/>
              </w:rPr>
              <w:t xml:space="preserve"> </w:t>
            </w:r>
            <w:r w:rsidRPr="00E90023">
              <w:rPr>
                <w:rFonts w:asciiTheme="minorHAnsi" w:hAnsiTheme="minorHAnsi" w:cstheme="minorHAnsi"/>
                <w:sz w:val="21"/>
                <w:szCs w:val="21"/>
              </w:rPr>
              <w:t>activities.</w:t>
            </w:r>
          </w:p>
        </w:tc>
        <w:tc>
          <w:tcPr>
            <w:tcW w:w="711" w:type="pct"/>
            <w:shd w:val="clear" w:color="auto" w:fill="FBD4B4" w:themeFill="accent6" w:themeFillTint="66"/>
          </w:tcPr>
          <w:p w14:paraId="26FF8549" w14:textId="78BF92B6" w:rsidR="00AA5D6D" w:rsidRPr="00F9568D" w:rsidRDefault="00AA5D6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F9568D">
              <w:rPr>
                <w:rFonts w:asciiTheme="minorHAnsi" w:hAnsiTheme="minorHAnsi" w:cstheme="minorBidi"/>
                <w:sz w:val="21"/>
                <w:szCs w:val="21"/>
              </w:rPr>
              <w:t>AP for IM a</w:t>
            </w:r>
            <w:r w:rsidR="000E6418" w:rsidRPr="00F9568D">
              <w:rPr>
                <w:rFonts w:asciiTheme="minorHAnsi" w:hAnsiTheme="minorHAnsi" w:cstheme="minorBidi"/>
                <w:sz w:val="21"/>
                <w:szCs w:val="21"/>
              </w:rPr>
              <w:t>dopted</w:t>
            </w:r>
            <w:r w:rsidRPr="00F9568D">
              <w:rPr>
                <w:rFonts w:asciiTheme="minorHAnsi" w:hAnsiTheme="minorHAnsi" w:cstheme="minorBidi"/>
                <w:sz w:val="21"/>
                <w:szCs w:val="21"/>
              </w:rPr>
              <w:t>.</w:t>
            </w:r>
          </w:p>
          <w:p w14:paraId="78AE140C" w14:textId="77777777" w:rsidR="00AA5D6D" w:rsidRPr="00F9568D" w:rsidRDefault="00AA5D6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p w14:paraId="747FA57B" w14:textId="77777777" w:rsidR="00C26C62" w:rsidRPr="00F9568D" w:rsidRDefault="00C26C6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sidRPr="00F9568D">
              <w:rPr>
                <w:rFonts w:asciiTheme="minorHAnsi" w:hAnsiTheme="minorHAnsi" w:cstheme="minorBidi"/>
                <w:b/>
                <w:bCs/>
                <w:sz w:val="21"/>
                <w:szCs w:val="21"/>
              </w:rPr>
              <w:t>IWG requested additional RP obligation:</w:t>
            </w:r>
          </w:p>
          <w:p w14:paraId="6CD55D37" w14:textId="77777777" w:rsidR="00C26C62" w:rsidRPr="00F9568D" w:rsidRDefault="00C26C6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p w14:paraId="100BB421" w14:textId="5FFC4AFB" w:rsidR="0087157E" w:rsidRPr="00F9568D" w:rsidRDefault="00840E8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sidRPr="00F9568D">
              <w:rPr>
                <w:rFonts w:asciiTheme="minorHAnsi" w:hAnsiTheme="minorHAnsi" w:cstheme="minorBidi"/>
                <w:b/>
                <w:bCs/>
                <w:sz w:val="21"/>
                <w:szCs w:val="21"/>
              </w:rPr>
              <w:t>Consider draft AP</w:t>
            </w:r>
            <w:r w:rsidR="00AA5D6D" w:rsidRPr="00F9568D">
              <w:rPr>
                <w:rFonts w:asciiTheme="minorHAnsi" w:hAnsiTheme="minorHAnsi" w:cstheme="minorBidi"/>
                <w:b/>
                <w:bCs/>
                <w:sz w:val="21"/>
                <w:szCs w:val="21"/>
              </w:rPr>
              <w:t xml:space="preserve"> for RP obligation</w:t>
            </w:r>
          </w:p>
        </w:tc>
      </w:tr>
      <w:tr w:rsidR="00767EC8" w:rsidRPr="00023944" w14:paraId="23FB49CC" w14:textId="77777777" w:rsidTr="009274AF">
        <w:tc>
          <w:tcPr>
            <w:cnfStyle w:val="001000000000" w:firstRow="0" w:lastRow="0" w:firstColumn="1" w:lastColumn="0" w:oddVBand="0" w:evenVBand="0" w:oddHBand="0" w:evenHBand="0" w:firstRowFirstColumn="0" w:firstRowLastColumn="0" w:lastRowFirstColumn="0" w:lastRowLastColumn="0"/>
            <w:tcW w:w="199" w:type="pct"/>
            <w:vAlign w:val="center"/>
          </w:tcPr>
          <w:p w14:paraId="4E0AFB48" w14:textId="59C63A9B" w:rsidR="00AB3B7E" w:rsidRPr="00655792" w:rsidRDefault="00AB3B7E" w:rsidP="00655792">
            <w:pPr>
              <w:pStyle w:val="ListParagraph"/>
              <w:numPr>
                <w:ilvl w:val="0"/>
                <w:numId w:val="5"/>
              </w:numPr>
              <w:jc w:val="center"/>
              <w:rPr>
                <w:rFonts w:asciiTheme="minorHAnsi" w:hAnsiTheme="minorHAnsi" w:cstheme="minorHAnsi"/>
                <w:sz w:val="21"/>
                <w:szCs w:val="21"/>
              </w:rPr>
            </w:pPr>
          </w:p>
        </w:tc>
        <w:tc>
          <w:tcPr>
            <w:tcW w:w="1293" w:type="pct"/>
            <w:shd w:val="clear" w:color="auto" w:fill="D6E3BC" w:themeFill="accent3" w:themeFillTint="66"/>
          </w:tcPr>
          <w:p w14:paraId="1656C79C"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A3465F8"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30 and 32</w:t>
            </w:r>
          </w:p>
          <w:p w14:paraId="67389AB5"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Report</w:t>
            </w:r>
            <w:r w:rsidRPr="00023944">
              <w:rPr>
                <w:rFonts w:asciiTheme="minorHAnsi" w:hAnsiTheme="minorHAnsi" w:cstheme="minorHAnsi"/>
                <w:sz w:val="21"/>
                <w:szCs w:val="21"/>
              </w:rPr>
              <w:t xml:space="preserve"> (</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3508" w:type="pct"/>
            <w:gridSpan w:val="3"/>
            <w:shd w:val="clear" w:color="auto" w:fill="D6E3BC" w:themeFill="accent3" w:themeFillTint="66"/>
          </w:tcPr>
          <w:p w14:paraId="0193F3C4" w14:textId="77777777" w:rsidR="00AB3B7E" w:rsidRPr="00CB6C58"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FF"/>
                <w:sz w:val="21"/>
                <w:szCs w:val="21"/>
              </w:rPr>
            </w:pPr>
          </w:p>
        </w:tc>
      </w:tr>
      <w:tr w:rsidR="00D13CBA" w:rsidRPr="00023944" w14:paraId="78D6A4EF" w14:textId="77777777" w:rsidTr="0092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7A4AD54C" w14:textId="77777777" w:rsidR="00AB3B7E" w:rsidRDefault="00AB3B7E" w:rsidP="00AB3B7E">
            <w:pPr>
              <w:jc w:val="center"/>
              <w:rPr>
                <w:rFonts w:asciiTheme="minorHAnsi" w:hAnsiTheme="minorHAnsi" w:cstheme="minorHAnsi"/>
                <w:sz w:val="21"/>
                <w:szCs w:val="21"/>
              </w:rPr>
            </w:pPr>
          </w:p>
        </w:tc>
        <w:tc>
          <w:tcPr>
            <w:tcW w:w="1293" w:type="pct"/>
            <w:shd w:val="clear" w:color="auto" w:fill="EAF1DD" w:themeFill="accent3" w:themeFillTint="33"/>
          </w:tcPr>
          <w:p w14:paraId="23E5C72D" w14:textId="77777777" w:rsidR="00AB3B7E" w:rsidRPr="00023944" w:rsidRDefault="00AB3B7E" w:rsidP="00AB3B7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shd w:val="clear" w:color="auto" w:fill="EAF1DD" w:themeFill="accent3" w:themeFillTint="33"/>
          </w:tcPr>
          <w:p w14:paraId="4116BD46" w14:textId="32B32E4A" w:rsidR="00AB3B7E" w:rsidRPr="00CB6C58"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tcPr>
          <w:p w14:paraId="2067FB8D" w14:textId="77777777" w:rsidR="00AB3B7E" w:rsidRPr="00023944"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CMM Paragraph</w:t>
            </w:r>
          </w:p>
        </w:tc>
        <w:tc>
          <w:tcPr>
            <w:tcW w:w="711" w:type="pct"/>
            <w:shd w:val="clear" w:color="auto" w:fill="EAF1DD" w:themeFill="accent3" w:themeFillTint="33"/>
          </w:tcPr>
          <w:p w14:paraId="502A10E3" w14:textId="77777777" w:rsidR="00AB3B7E" w:rsidRPr="00023944"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E5748D" w14:paraId="05069643" w14:textId="77777777" w:rsidTr="009274AF">
        <w:tc>
          <w:tcPr>
            <w:cnfStyle w:val="001000000000" w:firstRow="0" w:lastRow="0" w:firstColumn="1" w:lastColumn="0" w:oddVBand="0" w:evenVBand="0" w:oddHBand="0" w:evenHBand="0" w:firstRowFirstColumn="0" w:firstRowLastColumn="0" w:lastRowFirstColumn="0" w:lastRowLastColumn="0"/>
            <w:tcW w:w="199" w:type="pct"/>
            <w:vAlign w:val="center"/>
          </w:tcPr>
          <w:p w14:paraId="5D82682C" w14:textId="77777777" w:rsidR="00AB3B7E" w:rsidRPr="00E5748D" w:rsidRDefault="00AB3B7E" w:rsidP="00AB3B7E">
            <w:pPr>
              <w:jc w:val="center"/>
              <w:rPr>
                <w:rFonts w:asciiTheme="minorHAnsi" w:hAnsiTheme="minorHAnsi" w:cstheme="minorHAnsi"/>
                <w:sz w:val="21"/>
                <w:szCs w:val="21"/>
              </w:rPr>
            </w:pPr>
          </w:p>
        </w:tc>
        <w:tc>
          <w:tcPr>
            <w:tcW w:w="1293" w:type="pct"/>
            <w:shd w:val="clear" w:color="auto" w:fill="D6E3BC" w:themeFill="accent3" w:themeFillTint="66"/>
          </w:tcPr>
          <w:p w14:paraId="6EE349DB" w14:textId="77777777" w:rsidR="00AB3B7E" w:rsidRPr="00E5748D"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6133F6">
              <w:rPr>
                <w:rFonts w:asciiTheme="minorHAnsi" w:hAnsiTheme="minorHAnsi" w:cstheme="minorHAnsi"/>
                <w:color w:val="444444"/>
                <w:sz w:val="21"/>
                <w:szCs w:val="21"/>
              </w:rPr>
              <w:t>The Secretariat confirms receipt from the Contracting Party (CP), and the CCM of the relevant fishing vessel, that a full report of a high seas boarding and inspection event was submitted in the applicable timeframe. Where a serious violation was observed by the CP, the Secretariat confirms receipt of notification from the CP.</w:t>
            </w:r>
          </w:p>
        </w:tc>
        <w:tc>
          <w:tcPr>
            <w:tcW w:w="1333" w:type="pct"/>
            <w:shd w:val="clear" w:color="auto" w:fill="D6E3BC" w:themeFill="accent3" w:themeFillTint="66"/>
          </w:tcPr>
          <w:p w14:paraId="209549A7" w14:textId="6F1DA74F" w:rsidR="00AB3B7E" w:rsidRPr="00A953AC"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FF"/>
                <w:sz w:val="21"/>
                <w:szCs w:val="21"/>
              </w:rPr>
            </w:pPr>
            <w:r w:rsidRPr="00A953AC">
              <w:rPr>
                <w:rFonts w:asciiTheme="minorHAnsi" w:hAnsiTheme="minorHAnsi" w:cstheme="minorHAnsi"/>
                <w:color w:val="0000FF"/>
                <w:sz w:val="21"/>
                <w:szCs w:val="21"/>
              </w:rPr>
              <w:t xml:space="preserve">The Secretariat confirms </w:t>
            </w:r>
            <w:r w:rsidR="006C203B" w:rsidRPr="00A953AC">
              <w:rPr>
                <w:rFonts w:asciiTheme="minorHAnsi" w:hAnsiTheme="minorHAnsi" w:cstheme="minorHAnsi"/>
                <w:color w:val="0000FF"/>
                <w:sz w:val="21"/>
                <w:szCs w:val="21"/>
              </w:rPr>
              <w:t>transmission</w:t>
            </w:r>
            <w:r w:rsidRPr="00A953AC">
              <w:rPr>
                <w:rFonts w:asciiTheme="minorHAnsi" w:hAnsiTheme="minorHAnsi" w:cstheme="minorHAnsi"/>
                <w:color w:val="0000FF"/>
                <w:sz w:val="21"/>
                <w:szCs w:val="21"/>
              </w:rPr>
              <w:t xml:space="preserve"> from the</w:t>
            </w:r>
            <w:r w:rsidR="00BA14D5" w:rsidRPr="00A953AC">
              <w:rPr>
                <w:rFonts w:asciiTheme="minorHAnsi" w:hAnsiTheme="minorHAnsi" w:cstheme="minorHAnsi"/>
                <w:color w:val="0000FF"/>
                <w:sz w:val="21"/>
                <w:szCs w:val="21"/>
              </w:rPr>
              <w:t xml:space="preserve"> </w:t>
            </w:r>
            <w:r w:rsidR="005E579D" w:rsidRPr="00A953AC">
              <w:rPr>
                <w:rFonts w:asciiTheme="minorHAnsi" w:hAnsiTheme="minorHAnsi" w:cstheme="minorHAnsi"/>
                <w:color w:val="0000FF"/>
                <w:sz w:val="21"/>
                <w:szCs w:val="21"/>
              </w:rPr>
              <w:t>Member</w:t>
            </w:r>
            <w:r w:rsidRPr="00A953AC">
              <w:rPr>
                <w:rFonts w:asciiTheme="minorHAnsi" w:hAnsiTheme="minorHAnsi" w:cstheme="minorHAnsi"/>
                <w:color w:val="0000FF"/>
                <w:sz w:val="21"/>
                <w:szCs w:val="21"/>
              </w:rPr>
              <w:t xml:space="preserve">, and the CCM of the relevant fishing vessel, that a full report of a high seas boarding and inspection event was submitted </w:t>
            </w:r>
            <w:r w:rsidR="00AD698F" w:rsidRPr="00A953AC">
              <w:rPr>
                <w:rFonts w:asciiTheme="minorHAnsi" w:hAnsiTheme="minorHAnsi" w:cstheme="minorHAnsi"/>
                <w:color w:val="0000FF"/>
                <w:sz w:val="21"/>
                <w:szCs w:val="21"/>
              </w:rPr>
              <w:t>within 3 full working days of the completion of the boarding and inspection</w:t>
            </w:r>
            <w:r w:rsidRPr="00A953AC">
              <w:rPr>
                <w:rFonts w:asciiTheme="minorHAnsi" w:hAnsiTheme="minorHAnsi" w:cstheme="minorHAnsi"/>
                <w:color w:val="0000FF"/>
                <w:sz w:val="21"/>
                <w:szCs w:val="21"/>
              </w:rPr>
              <w:t>. Where a serious violation was observed by the</w:t>
            </w:r>
            <w:r w:rsidR="00A953AC">
              <w:rPr>
                <w:rFonts w:asciiTheme="minorHAnsi" w:hAnsiTheme="minorHAnsi" w:cstheme="minorHAnsi"/>
                <w:color w:val="0000FF"/>
                <w:sz w:val="21"/>
                <w:szCs w:val="21"/>
              </w:rPr>
              <w:t xml:space="preserve"> </w:t>
            </w:r>
            <w:r w:rsidR="006C203B" w:rsidRPr="00A953AC">
              <w:rPr>
                <w:rFonts w:asciiTheme="minorHAnsi" w:hAnsiTheme="minorHAnsi" w:cstheme="minorHAnsi"/>
                <w:color w:val="0000FF"/>
                <w:sz w:val="21"/>
                <w:szCs w:val="21"/>
              </w:rPr>
              <w:t>inspector</w:t>
            </w:r>
            <w:r w:rsidRPr="00A953AC">
              <w:rPr>
                <w:rFonts w:asciiTheme="minorHAnsi" w:hAnsiTheme="minorHAnsi" w:cstheme="minorHAnsi"/>
                <w:color w:val="0000FF"/>
                <w:sz w:val="21"/>
                <w:szCs w:val="21"/>
              </w:rPr>
              <w:t>, the Secretariat confirms receipt of notification from the</w:t>
            </w:r>
            <w:r w:rsidR="005E579D" w:rsidRPr="00A953AC">
              <w:rPr>
                <w:rFonts w:asciiTheme="minorHAnsi" w:hAnsiTheme="minorHAnsi" w:cstheme="minorHAnsi"/>
                <w:color w:val="0000FF"/>
                <w:sz w:val="21"/>
                <w:szCs w:val="21"/>
              </w:rPr>
              <w:t xml:space="preserve"> Member</w:t>
            </w:r>
            <w:r w:rsidR="006C203B" w:rsidRPr="00A953AC">
              <w:rPr>
                <w:rFonts w:asciiTheme="minorHAnsi" w:hAnsiTheme="minorHAnsi" w:cstheme="minorHAnsi"/>
                <w:color w:val="0000FF"/>
                <w:sz w:val="21"/>
                <w:szCs w:val="21"/>
              </w:rPr>
              <w:t xml:space="preserve"> of the fishing vessel inspected</w:t>
            </w:r>
            <w:r w:rsidRPr="00A953AC">
              <w:rPr>
                <w:rFonts w:asciiTheme="minorHAnsi" w:hAnsiTheme="minorHAnsi" w:cstheme="minorHAnsi"/>
                <w:color w:val="0000FF"/>
                <w:sz w:val="21"/>
                <w:szCs w:val="21"/>
              </w:rPr>
              <w:t>.</w:t>
            </w:r>
          </w:p>
        </w:tc>
        <w:tc>
          <w:tcPr>
            <w:tcW w:w="1464" w:type="pct"/>
            <w:shd w:val="clear" w:color="auto" w:fill="D6E3BC" w:themeFill="accent3" w:themeFillTint="66"/>
          </w:tcPr>
          <w:p w14:paraId="1A373F25" w14:textId="77777777" w:rsidR="00AB3B7E" w:rsidRPr="00F66299"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66299">
              <w:rPr>
                <w:rFonts w:asciiTheme="minorHAnsi" w:hAnsiTheme="minorHAnsi" w:cstheme="minorHAnsi"/>
                <w:sz w:val="21"/>
                <w:szCs w:val="21"/>
              </w:rPr>
              <w:t>30. Authorized inspectors shall prepare a full report on each boarding and inspection they carry out pursuant to these procedures in accordance with a format that may be specified by the Commission. The authorities of the inspection vessel from which the boarding and inspection was carried out shall transmit a copy of the boarding and inspection report to the authorities of the fishing vessel being inspected, as well as the Commission, within 3 (three) full working days of the completion of the boarding and inspection. Where it is not possible for the authorities of the inspection vessel to provide such report to the authorities of the fishing vessel within this timeframe, the authorities of the inspection vessel shall inform the authorities of the fishing vessel and shall specify the time period within which the report will be provided.</w:t>
            </w:r>
          </w:p>
          <w:p w14:paraId="547E401D" w14:textId="77777777" w:rsidR="00AB3B7E" w:rsidRPr="00F66299"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F66299">
              <w:rPr>
                <w:rFonts w:asciiTheme="minorHAnsi" w:hAnsiTheme="minorHAnsi" w:cstheme="minorHAnsi"/>
                <w:sz w:val="21"/>
                <w:szCs w:val="21"/>
              </w:rPr>
              <w:t xml:space="preserve">32. In the case of any boarding and inspection of a fishing vessel during which the authorized inspectors observe an activity or condition that would constitute a serious violation, as defined in paragraph 37, the authorities of the inspection vessels shall immediately notify the </w:t>
            </w:r>
            <w:r w:rsidRPr="00F66299">
              <w:rPr>
                <w:rFonts w:asciiTheme="minorHAnsi" w:hAnsiTheme="minorHAnsi" w:cstheme="minorHAnsi"/>
                <w:sz w:val="21"/>
                <w:szCs w:val="21"/>
              </w:rPr>
              <w:lastRenderedPageBreak/>
              <w:t>authorities of the fishing vessel, directly as well as through the Commission</w:t>
            </w:r>
          </w:p>
        </w:tc>
        <w:tc>
          <w:tcPr>
            <w:tcW w:w="711" w:type="pct"/>
            <w:shd w:val="clear" w:color="auto" w:fill="D6E3BC" w:themeFill="accent3" w:themeFillTint="66"/>
          </w:tcPr>
          <w:p w14:paraId="30F6BEE8" w14:textId="76C32E29" w:rsidR="00AD698F" w:rsidRPr="00F66299" w:rsidRDefault="00AD698F"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lastRenderedPageBreak/>
              <w:t xml:space="preserve">AP </w:t>
            </w:r>
            <w:r w:rsidR="00DC1BB1">
              <w:rPr>
                <w:rFonts w:asciiTheme="minorHAnsi" w:hAnsiTheme="minorHAnsi" w:cstheme="minorHAnsi"/>
                <w:b/>
                <w:bCs/>
                <w:sz w:val="21"/>
                <w:szCs w:val="21"/>
              </w:rPr>
              <w:t>A</w:t>
            </w:r>
            <w:r>
              <w:rPr>
                <w:rFonts w:asciiTheme="minorHAnsi" w:hAnsiTheme="minorHAnsi" w:cstheme="minorHAnsi"/>
                <w:b/>
                <w:bCs/>
                <w:sz w:val="21"/>
                <w:szCs w:val="21"/>
              </w:rPr>
              <w:t>greed</w:t>
            </w:r>
          </w:p>
        </w:tc>
      </w:tr>
      <w:tr w:rsidR="00767EC8" w:rsidRPr="00023944" w14:paraId="042AEE25" w14:textId="77777777" w:rsidTr="0092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CE416F0" w14:textId="35B98D7F" w:rsidR="0087157E" w:rsidRPr="00655792" w:rsidRDefault="0087157E" w:rsidP="00655792">
            <w:pPr>
              <w:pStyle w:val="ListParagraph"/>
              <w:numPr>
                <w:ilvl w:val="0"/>
                <w:numId w:val="5"/>
              </w:numPr>
              <w:jc w:val="center"/>
              <w:rPr>
                <w:rFonts w:asciiTheme="minorHAnsi" w:hAnsiTheme="minorHAnsi" w:cstheme="minorHAnsi"/>
                <w:sz w:val="21"/>
                <w:szCs w:val="21"/>
              </w:rPr>
            </w:pPr>
          </w:p>
        </w:tc>
        <w:tc>
          <w:tcPr>
            <w:tcW w:w="1293" w:type="pct"/>
            <w:shd w:val="clear" w:color="auto" w:fill="B6DDE8" w:themeFill="accent5" w:themeFillTint="66"/>
          </w:tcPr>
          <w:p w14:paraId="6550CE80" w14:textId="77777777"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680EF21E" w14:textId="77777777"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30 and 32</w:t>
            </w:r>
          </w:p>
          <w:p w14:paraId="206B5F23" w14:textId="1CBA788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3508" w:type="pct"/>
            <w:gridSpan w:val="3"/>
            <w:shd w:val="clear" w:color="auto" w:fill="B6DDE8" w:themeFill="accent5" w:themeFillTint="66"/>
          </w:tcPr>
          <w:p w14:paraId="522D8D51" w14:textId="77777777" w:rsidR="0087157E" w:rsidRPr="00CB6C58" w:rsidRDefault="0087157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p>
          <w:p w14:paraId="389340D5" w14:textId="77777777" w:rsidR="0087157E" w:rsidRPr="00CB6C58" w:rsidRDefault="0087157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p>
        </w:tc>
      </w:tr>
      <w:tr w:rsidR="00D13CBA" w:rsidRPr="00023944" w14:paraId="4CB12B58" w14:textId="77777777" w:rsidTr="009274AF">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DFEAED8" w14:textId="77777777" w:rsidR="0087157E" w:rsidRPr="00023944" w:rsidRDefault="0087157E" w:rsidP="00414DA5">
            <w:pPr>
              <w:jc w:val="center"/>
              <w:rPr>
                <w:rFonts w:asciiTheme="minorHAnsi" w:hAnsiTheme="minorHAnsi" w:cstheme="minorHAnsi"/>
                <w:sz w:val="21"/>
                <w:szCs w:val="21"/>
              </w:rPr>
            </w:pPr>
          </w:p>
        </w:tc>
        <w:tc>
          <w:tcPr>
            <w:tcW w:w="1293" w:type="pct"/>
            <w:shd w:val="clear" w:color="auto" w:fill="DAEEF3" w:themeFill="accent5" w:themeFillTint="33"/>
          </w:tcPr>
          <w:p w14:paraId="2E869785" w14:textId="77777777" w:rsidR="0087157E" w:rsidRPr="00023944" w:rsidRDefault="0087157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7C6F9750" w14:textId="66CFDF07" w:rsidR="0087157E" w:rsidRPr="00CB6C58" w:rsidRDefault="0087157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600CDBA3" w14:textId="77777777" w:rsidR="0087157E" w:rsidRPr="00023944" w:rsidRDefault="0087157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6852D48E" w14:textId="77777777" w:rsidR="0087157E" w:rsidRPr="00023944" w:rsidRDefault="0087157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0ADF3D2" w14:textId="77777777" w:rsidTr="0092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3D8AE0E" w14:textId="77777777" w:rsidR="0087157E" w:rsidRPr="00023944" w:rsidRDefault="0087157E" w:rsidP="00414DA5">
            <w:pPr>
              <w:jc w:val="center"/>
              <w:rPr>
                <w:rFonts w:asciiTheme="minorHAnsi" w:hAnsiTheme="minorHAnsi" w:cstheme="minorHAnsi"/>
                <w:sz w:val="21"/>
                <w:szCs w:val="21"/>
              </w:rPr>
            </w:pPr>
          </w:p>
        </w:tc>
        <w:tc>
          <w:tcPr>
            <w:tcW w:w="1293" w:type="pct"/>
            <w:shd w:val="clear" w:color="auto" w:fill="B6DDE8" w:themeFill="accent5" w:themeFillTint="66"/>
          </w:tcPr>
          <w:p w14:paraId="245B3F46" w14:textId="4EB9ECC0"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5B973001" w14:textId="418754DE"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34629308" w14:textId="43A45C2A"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30. Authorized inspectors shall prepare a full report on each boarding and inspection</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they carry out pursuant to these procedures in accordance with a format that may be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specified by the Commission. The authorities of the inspection vessel from which the boarding and inspection was carried out shall transmit a copy of the boarding and</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inspection report to the authorities of the fishing vessel being inspected, as well as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Commission, within 3 (three) full working days of the completion of the boarding and</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inspection. Where it is not possible for the authorities of the inspection vessel to provide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such report to the authorities of the fishing vessel within this timeframe, the authorities of</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the inspection vessel shall inform the authorities of the fishing vessel and shall specify</w:t>
            </w:r>
            <w:r w:rsidR="001A2049">
              <w:rPr>
                <w:rFonts w:asciiTheme="minorHAnsi" w:hAnsiTheme="minorHAnsi" w:cstheme="minorHAnsi"/>
                <w:sz w:val="21"/>
                <w:szCs w:val="21"/>
              </w:rPr>
              <w:t xml:space="preserve"> </w:t>
            </w:r>
            <w:r w:rsidRPr="00023944">
              <w:rPr>
                <w:rFonts w:asciiTheme="minorHAnsi" w:hAnsiTheme="minorHAnsi" w:cstheme="minorHAnsi"/>
                <w:sz w:val="21"/>
                <w:szCs w:val="21"/>
              </w:rPr>
              <w:t>the time period within which the report will be provided.</w:t>
            </w:r>
          </w:p>
          <w:p w14:paraId="1649627B" w14:textId="2C089196"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32. In the case of any boarding and inspection of a fishing vessel during which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authorized inspectors observe an activity or condition that would constitute a serious</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violation, as defined in paragraph 37, the authorities of the inspection vessels shall immediately notify the authorities of the fishing vessel, directly as well as through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Commission</w:t>
            </w:r>
          </w:p>
        </w:tc>
        <w:tc>
          <w:tcPr>
            <w:tcW w:w="711" w:type="pct"/>
            <w:shd w:val="clear" w:color="auto" w:fill="B6DDE8" w:themeFill="accent5" w:themeFillTint="66"/>
          </w:tcPr>
          <w:p w14:paraId="2DA247E5" w14:textId="3E6DB746" w:rsidR="00654139" w:rsidRPr="00654139" w:rsidRDefault="00654139" w:rsidP="00654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654139">
              <w:rPr>
                <w:rFonts w:asciiTheme="minorHAnsi" w:hAnsiTheme="minorHAnsi" w:cstheme="minorHAnsi"/>
                <w:bCs/>
                <w:sz w:val="21"/>
                <w:szCs w:val="21"/>
              </w:rPr>
              <w:t>Audit Point for Report (RP) a</w:t>
            </w:r>
            <w:r w:rsidR="000E6418">
              <w:rPr>
                <w:rFonts w:asciiTheme="minorHAnsi" w:hAnsiTheme="minorHAnsi" w:cstheme="minorHAnsi"/>
                <w:bCs/>
                <w:sz w:val="21"/>
                <w:szCs w:val="21"/>
              </w:rPr>
              <w:t>dopted</w:t>
            </w:r>
            <w:r w:rsidRPr="00654139">
              <w:rPr>
                <w:rFonts w:asciiTheme="minorHAnsi" w:hAnsiTheme="minorHAnsi" w:cstheme="minorHAnsi"/>
                <w:bCs/>
                <w:sz w:val="21"/>
                <w:szCs w:val="21"/>
              </w:rPr>
              <w:t>.</w:t>
            </w:r>
          </w:p>
          <w:p w14:paraId="53D5015E" w14:textId="77777777" w:rsidR="00654139" w:rsidRDefault="0065413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853C4B4" w14:textId="01457FFC" w:rsidR="0087157E" w:rsidRPr="00023944" w:rsidRDefault="0035530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No </w:t>
            </w:r>
            <w:r w:rsidR="00CC35E0">
              <w:rPr>
                <w:rFonts w:asciiTheme="minorHAnsi" w:hAnsiTheme="minorHAnsi" w:cstheme="minorHAnsi"/>
                <w:b/>
                <w:sz w:val="21"/>
                <w:szCs w:val="21"/>
              </w:rPr>
              <w:t xml:space="preserve">Implementation </w:t>
            </w:r>
            <w:r>
              <w:rPr>
                <w:rFonts w:asciiTheme="minorHAnsi" w:hAnsiTheme="minorHAnsi" w:cstheme="minorHAnsi"/>
                <w:b/>
                <w:sz w:val="21"/>
                <w:szCs w:val="21"/>
              </w:rPr>
              <w:t>AP required.</w:t>
            </w:r>
          </w:p>
        </w:tc>
      </w:tr>
      <w:tr w:rsidR="00EE46C5" w:rsidRPr="00023944" w14:paraId="56147519" w14:textId="77777777" w:rsidTr="009274AF">
        <w:tc>
          <w:tcPr>
            <w:cnfStyle w:val="001000000000" w:firstRow="0" w:lastRow="0" w:firstColumn="1" w:lastColumn="0" w:oddVBand="0" w:evenVBand="0" w:oddHBand="0" w:evenHBand="0" w:firstRowFirstColumn="0" w:firstRowLastColumn="0" w:lastRowFirstColumn="0" w:lastRowLastColumn="0"/>
            <w:tcW w:w="199" w:type="pct"/>
            <w:vAlign w:val="center"/>
          </w:tcPr>
          <w:p w14:paraId="0A1EC5E9" w14:textId="2A1D44CF" w:rsidR="004F385E" w:rsidRPr="006D218C" w:rsidRDefault="004F385E" w:rsidP="006D218C">
            <w:pPr>
              <w:pStyle w:val="ListParagraph"/>
              <w:numPr>
                <w:ilvl w:val="0"/>
                <w:numId w:val="5"/>
              </w:numPr>
              <w:jc w:val="center"/>
              <w:rPr>
                <w:rFonts w:asciiTheme="minorHAnsi" w:hAnsiTheme="minorHAnsi" w:cstheme="minorHAnsi"/>
                <w:sz w:val="21"/>
                <w:szCs w:val="21"/>
              </w:rPr>
            </w:pPr>
          </w:p>
        </w:tc>
        <w:tc>
          <w:tcPr>
            <w:tcW w:w="1293" w:type="pct"/>
            <w:shd w:val="clear" w:color="auto" w:fill="D6E3BC" w:themeFill="accent3" w:themeFillTint="66"/>
            <w:vAlign w:val="center"/>
          </w:tcPr>
          <w:p w14:paraId="07F35990"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High Seas Boarding and Inspection </w:t>
            </w:r>
          </w:p>
          <w:p w14:paraId="1DBFA92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2006-08 33 and 36</w:t>
            </w:r>
          </w:p>
          <w:p w14:paraId="599B3437" w14:textId="7E9F40B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sidR="00C26C62">
              <w:rPr>
                <w:rFonts w:asciiTheme="minorHAnsi" w:hAnsiTheme="minorHAnsi" w:cstheme="minorHAnsi"/>
                <w:sz w:val="21"/>
                <w:szCs w:val="21"/>
              </w:rPr>
              <w:t>Report</w:t>
            </w:r>
            <w:r w:rsidRPr="00C87DA7">
              <w:rPr>
                <w:rFonts w:asciiTheme="minorHAnsi" w:hAnsiTheme="minorHAnsi" w:cstheme="minorHAnsi"/>
                <w:sz w:val="21"/>
                <w:szCs w:val="21"/>
              </w:rPr>
              <w:t xml:space="preserve"> (</w:t>
            </w:r>
            <w:r w:rsidR="00654954">
              <w:rPr>
                <w:rFonts w:asciiTheme="minorHAnsi" w:hAnsiTheme="minorHAnsi" w:cstheme="minorHAnsi"/>
                <w:sz w:val="21"/>
                <w:szCs w:val="21"/>
              </w:rPr>
              <w:t>RP</w:t>
            </w:r>
            <w:r w:rsidRPr="00C87DA7">
              <w:rPr>
                <w:rFonts w:asciiTheme="minorHAnsi" w:hAnsiTheme="minorHAnsi" w:cstheme="minorHAnsi"/>
                <w:sz w:val="21"/>
                <w:szCs w:val="21"/>
              </w:rPr>
              <w:t>)</w:t>
            </w:r>
          </w:p>
        </w:tc>
        <w:tc>
          <w:tcPr>
            <w:tcW w:w="1333" w:type="pct"/>
            <w:shd w:val="clear" w:color="auto" w:fill="D6E3BC" w:themeFill="accent3" w:themeFillTint="66"/>
            <w:vAlign w:val="center"/>
          </w:tcPr>
          <w:p w14:paraId="322F012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vAlign w:val="center"/>
          </w:tcPr>
          <w:p w14:paraId="504B8FC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vAlign w:val="center"/>
          </w:tcPr>
          <w:p w14:paraId="7DD7ACF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E13E5D7" w14:textId="77777777" w:rsidTr="0092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D93DD8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vAlign w:val="center"/>
          </w:tcPr>
          <w:p w14:paraId="7CA5ACF9" w14:textId="2820097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EAF1DD" w:themeFill="accent3" w:themeFillTint="33"/>
            <w:vAlign w:val="center"/>
          </w:tcPr>
          <w:p w14:paraId="7AE9CA1C" w14:textId="150A9966"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vAlign w:val="center"/>
          </w:tcPr>
          <w:p w14:paraId="75FB8589" w14:textId="35C3657F"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EAF1DD" w:themeFill="accent3" w:themeFillTint="33"/>
            <w:vAlign w:val="center"/>
          </w:tcPr>
          <w:p w14:paraId="4D3ED23A" w14:textId="2419939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4615476" w14:textId="77777777" w:rsidTr="009274AF">
        <w:tc>
          <w:tcPr>
            <w:cnfStyle w:val="001000000000" w:firstRow="0" w:lastRow="0" w:firstColumn="1" w:lastColumn="0" w:oddVBand="0" w:evenVBand="0" w:oddHBand="0" w:evenHBand="0" w:firstRowFirstColumn="0" w:firstRowLastColumn="0" w:lastRowFirstColumn="0" w:lastRowLastColumn="0"/>
            <w:tcW w:w="199" w:type="pct"/>
            <w:vAlign w:val="center"/>
          </w:tcPr>
          <w:p w14:paraId="2761E31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043F5176" w14:textId="23761AE0"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1"/>
                <w:szCs w:val="21"/>
              </w:rPr>
            </w:pPr>
            <w:r w:rsidRPr="00C87DA7">
              <w:rPr>
                <w:rFonts w:asciiTheme="minorHAnsi" w:hAnsiTheme="minorHAnsi" w:cstheme="minorHAnsi"/>
                <w:sz w:val="21"/>
                <w:szCs w:val="21"/>
              </w:rPr>
              <w:t>(</w:t>
            </w:r>
            <w:r w:rsidRPr="00C87DA7">
              <w:rPr>
                <w:rFonts w:asciiTheme="minorHAnsi" w:hAnsiTheme="minorHAnsi" w:cstheme="minorHAnsi"/>
                <w:i/>
                <w:iCs/>
                <w:sz w:val="21"/>
                <w:szCs w:val="21"/>
              </w:rPr>
              <w:t>previously Report (R))</w:t>
            </w:r>
          </w:p>
          <w:p w14:paraId="71527C31" w14:textId="1A3081FF"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Applicable Flag CCMs are to confirm whether obligation was implemented. </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authorities of fishing vessel of requirement to respond no later than 3 full working days to a HSBI observed serious violation notification as per (CMM 2006-08)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D6E3BC" w:themeFill="accent3" w:themeFillTint="66"/>
          </w:tcPr>
          <w:p w14:paraId="04734789" w14:textId="2B80893A" w:rsidR="00654954" w:rsidRPr="00CB6C58" w:rsidRDefault="0065495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EA086B">
              <w:rPr>
                <w:rFonts w:asciiTheme="minorHAnsi" w:eastAsiaTheme="minorHAnsi" w:hAnsiTheme="minorHAnsi" w:cstheme="minorHAnsi"/>
                <w:color w:val="0000FF"/>
                <w:sz w:val="21"/>
                <w:szCs w:val="21"/>
                <w:lang w:val="en-AU"/>
              </w:rPr>
              <w:t xml:space="preserve">The Secretariat confirms, based on its records of communication, that the </w:t>
            </w:r>
            <w:r w:rsidRPr="00CC35E0">
              <w:rPr>
                <w:rFonts w:asciiTheme="minorHAnsi" w:eastAsiaTheme="minorHAnsi" w:hAnsiTheme="minorHAnsi" w:cstheme="minorHAnsi"/>
                <w:color w:val="0000FF"/>
                <w:sz w:val="21"/>
                <w:szCs w:val="21"/>
                <w:lang w:val="en-AU"/>
              </w:rPr>
              <w:t>relevant CCM commenced an</w:t>
            </w:r>
            <w:r w:rsidRPr="00EA086B">
              <w:rPr>
                <w:rFonts w:asciiTheme="minorHAnsi" w:eastAsiaTheme="minorHAnsi" w:hAnsiTheme="minorHAnsi" w:cstheme="minorHAnsi"/>
                <w:color w:val="0000FF"/>
                <w:sz w:val="21"/>
                <w:szCs w:val="21"/>
                <w:lang w:val="en-AU"/>
              </w:rPr>
              <w:t xml:space="preserve"> investigation</w:t>
            </w:r>
            <w:r w:rsidRPr="00CC35E0">
              <w:rPr>
                <w:rFonts w:asciiTheme="minorHAnsi" w:eastAsiaTheme="minorHAnsi" w:hAnsiTheme="minorHAnsi" w:cstheme="minorHAnsi"/>
                <w:color w:val="0000FF"/>
                <w:sz w:val="21"/>
                <w:szCs w:val="21"/>
                <w:lang w:val="en-AU"/>
              </w:rPr>
              <w:t xml:space="preserve"> upon receipt of a serious violation notification</w:t>
            </w:r>
            <w:r w:rsidRPr="00EA086B">
              <w:rPr>
                <w:rFonts w:asciiTheme="minorHAnsi" w:eastAsiaTheme="minorHAnsi" w:hAnsiTheme="minorHAnsi" w:cstheme="minorHAnsi"/>
                <w:color w:val="0000FF"/>
                <w:sz w:val="21"/>
                <w:szCs w:val="21"/>
                <w:lang w:val="en-AU"/>
              </w:rPr>
              <w:t xml:space="preserve"> and sent the required notification </w:t>
            </w:r>
            <w:r w:rsidRPr="00CC35E0">
              <w:rPr>
                <w:rFonts w:asciiTheme="minorHAnsi" w:eastAsiaTheme="minorHAnsi" w:hAnsiTheme="minorHAnsi" w:cstheme="minorHAnsi"/>
                <w:color w:val="0000FF"/>
                <w:sz w:val="21"/>
                <w:szCs w:val="21"/>
                <w:lang w:val="en-AU"/>
              </w:rPr>
              <w:t>response</w:t>
            </w:r>
            <w:r w:rsidRPr="00EA086B">
              <w:rPr>
                <w:rFonts w:asciiTheme="minorHAnsi" w:eastAsiaTheme="minorHAnsi" w:hAnsiTheme="minorHAnsi" w:cstheme="minorHAnsi"/>
                <w:color w:val="0000FF"/>
                <w:sz w:val="21"/>
                <w:szCs w:val="21"/>
                <w:lang w:val="en-AU"/>
              </w:rPr>
              <w:t xml:space="preserve"> no later than 3 full working days.</w:t>
            </w:r>
          </w:p>
        </w:tc>
        <w:tc>
          <w:tcPr>
            <w:tcW w:w="1464" w:type="pct"/>
            <w:shd w:val="clear" w:color="auto" w:fill="D6E3BC" w:themeFill="accent3" w:themeFillTint="66"/>
          </w:tcPr>
          <w:p w14:paraId="5B40A23C" w14:textId="77777777" w:rsidR="004F385E" w:rsidRDefault="004F385E" w:rsidP="00414DA5">
            <w:pPr>
              <w:pStyle w:val="Heading6"/>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80119A">
              <w:t xml:space="preserve">Serious Violations </w:t>
            </w:r>
          </w:p>
          <w:p w14:paraId="599CC3EB" w14:textId="77777777" w:rsidR="004F385E" w:rsidRPr="00516EBC"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33. </w:t>
            </w:r>
            <w:r w:rsidRPr="00516EBC">
              <w:rPr>
                <w:rFonts w:asciiTheme="minorHAnsi" w:hAnsiTheme="minorHAnsi" w:cstheme="minorBidi"/>
                <w:sz w:val="21"/>
                <w:szCs w:val="21"/>
              </w:rPr>
              <w:t>Upon receipt of a notification under paragraph 32, the authorities of the fishing</w:t>
            </w:r>
            <w:r>
              <w:rPr>
                <w:rFonts w:asciiTheme="minorHAnsi" w:hAnsiTheme="minorHAnsi" w:cstheme="minorBidi"/>
                <w:sz w:val="21"/>
                <w:szCs w:val="21"/>
              </w:rPr>
              <w:t xml:space="preserve"> </w:t>
            </w:r>
            <w:r w:rsidRPr="00516EBC">
              <w:rPr>
                <w:rFonts w:asciiTheme="minorHAnsi" w:hAnsiTheme="minorHAnsi" w:cstheme="minorBidi"/>
                <w:sz w:val="21"/>
                <w:szCs w:val="21"/>
              </w:rPr>
              <w:t>vessels shall without delay:</w:t>
            </w:r>
          </w:p>
          <w:p w14:paraId="6E150355" w14:textId="77777777" w:rsidR="004F385E" w:rsidRPr="00516EBC"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516EBC">
              <w:rPr>
                <w:rFonts w:asciiTheme="minorHAnsi" w:hAnsiTheme="minorHAnsi" w:cstheme="minorBidi"/>
                <w:sz w:val="21"/>
                <w:szCs w:val="21"/>
              </w:rPr>
              <w:t>a. assume their obligation to investigate and, if the evidence warrants, take</w:t>
            </w:r>
            <w:r>
              <w:rPr>
                <w:rFonts w:asciiTheme="minorHAnsi" w:hAnsiTheme="minorHAnsi" w:cstheme="minorBidi"/>
                <w:sz w:val="21"/>
                <w:szCs w:val="21"/>
              </w:rPr>
              <w:t xml:space="preserve"> </w:t>
            </w:r>
            <w:r w:rsidRPr="00516EBC">
              <w:rPr>
                <w:rFonts w:asciiTheme="minorHAnsi" w:hAnsiTheme="minorHAnsi" w:cstheme="minorBidi"/>
                <w:sz w:val="21"/>
                <w:szCs w:val="21"/>
              </w:rPr>
              <w:t>enforcement action against the fishing vessel in question and so notify the</w:t>
            </w:r>
            <w:r>
              <w:rPr>
                <w:rFonts w:asciiTheme="minorHAnsi" w:hAnsiTheme="minorHAnsi" w:cstheme="minorBidi"/>
                <w:sz w:val="21"/>
                <w:szCs w:val="21"/>
              </w:rPr>
              <w:t xml:space="preserve"> </w:t>
            </w:r>
            <w:r w:rsidRPr="00516EBC">
              <w:rPr>
                <w:rFonts w:asciiTheme="minorHAnsi" w:hAnsiTheme="minorHAnsi" w:cstheme="minorBidi"/>
                <w:sz w:val="21"/>
                <w:szCs w:val="21"/>
              </w:rPr>
              <w:t xml:space="preserve">authorities of the inspection vessel, as well as the </w:t>
            </w:r>
            <w:r>
              <w:rPr>
                <w:rFonts w:asciiTheme="minorHAnsi" w:hAnsiTheme="minorHAnsi" w:cstheme="minorBidi"/>
                <w:sz w:val="21"/>
                <w:szCs w:val="21"/>
              </w:rPr>
              <w:t>C</w:t>
            </w:r>
            <w:r w:rsidRPr="00516EBC">
              <w:rPr>
                <w:rFonts w:asciiTheme="minorHAnsi" w:hAnsiTheme="minorHAnsi" w:cstheme="minorBidi"/>
                <w:sz w:val="21"/>
                <w:szCs w:val="21"/>
              </w:rPr>
              <w:t>ommission; or</w:t>
            </w:r>
          </w:p>
          <w:p w14:paraId="0D364AA9" w14:textId="0D333E1D" w:rsidR="0065495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516EBC">
              <w:rPr>
                <w:rFonts w:asciiTheme="minorHAnsi" w:hAnsiTheme="minorHAnsi" w:cstheme="minorBidi"/>
                <w:sz w:val="21"/>
                <w:szCs w:val="21"/>
              </w:rPr>
              <w:t>b. authorize the authorities of the inspection vessel to complete investigation of the</w:t>
            </w:r>
            <w:r>
              <w:rPr>
                <w:rFonts w:asciiTheme="minorHAnsi" w:hAnsiTheme="minorHAnsi" w:cstheme="minorBidi"/>
                <w:sz w:val="21"/>
                <w:szCs w:val="21"/>
              </w:rPr>
              <w:t xml:space="preserve"> </w:t>
            </w:r>
            <w:r w:rsidRPr="00516EBC">
              <w:rPr>
                <w:rFonts w:asciiTheme="minorHAnsi" w:hAnsiTheme="minorHAnsi" w:cstheme="minorBidi"/>
                <w:sz w:val="21"/>
                <w:szCs w:val="21"/>
              </w:rPr>
              <w:t>possible violation and so notify the</w:t>
            </w:r>
            <w:r w:rsidR="00466249">
              <w:rPr>
                <w:rFonts w:asciiTheme="minorHAnsi" w:hAnsiTheme="minorHAnsi" w:cstheme="minorBidi"/>
                <w:sz w:val="21"/>
                <w:szCs w:val="21"/>
              </w:rPr>
              <w:t xml:space="preserve"> </w:t>
            </w:r>
            <w:r w:rsidRPr="00516EBC">
              <w:rPr>
                <w:rFonts w:asciiTheme="minorHAnsi" w:hAnsiTheme="minorHAnsi" w:cstheme="minorBidi"/>
                <w:sz w:val="21"/>
                <w:szCs w:val="21"/>
              </w:rPr>
              <w:t>Commission.</w:t>
            </w:r>
          </w:p>
          <w:p w14:paraId="70FFB2A3" w14:textId="77777777" w:rsidR="00654954" w:rsidRPr="00CC35E0" w:rsidRDefault="00654954" w:rsidP="0065495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086B">
              <w:rPr>
                <w:rFonts w:asciiTheme="minorHAnsi" w:hAnsiTheme="minorHAnsi" w:cstheme="minorHAnsi"/>
                <w:sz w:val="21"/>
                <w:szCs w:val="21"/>
              </w:rPr>
              <w:t>36. Upon receipt of a not</w:t>
            </w:r>
            <w:r w:rsidRPr="00CC35E0">
              <w:rPr>
                <w:rFonts w:asciiTheme="minorHAnsi" w:hAnsiTheme="minorHAnsi" w:cstheme="minorHAnsi"/>
                <w:sz w:val="21"/>
                <w:szCs w:val="21"/>
              </w:rPr>
              <w:t>ification pursuant to paragraph 32, the authorities of the fishing</w:t>
            </w:r>
          </w:p>
          <w:p w14:paraId="1C75077F" w14:textId="77777777" w:rsidR="00654954" w:rsidRPr="00CC35E0" w:rsidRDefault="00654954" w:rsidP="0065495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C35E0">
              <w:rPr>
                <w:rFonts w:asciiTheme="minorHAnsi" w:hAnsiTheme="minorHAnsi" w:cstheme="minorHAnsi"/>
                <w:sz w:val="21"/>
                <w:szCs w:val="21"/>
              </w:rPr>
              <w:t>vessel shall make best effort to respond without delay and in any case no later than within</w:t>
            </w:r>
          </w:p>
          <w:p w14:paraId="558BFD41" w14:textId="50AD6123" w:rsidR="00654954" w:rsidRPr="00023944" w:rsidRDefault="00654954" w:rsidP="0065495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C35E0">
              <w:rPr>
                <w:rFonts w:asciiTheme="minorHAnsi" w:hAnsiTheme="minorHAnsi" w:cstheme="minorHAnsi"/>
                <w:sz w:val="21"/>
                <w:szCs w:val="21"/>
              </w:rPr>
              <w:t>3 (three) full working days.</w:t>
            </w:r>
          </w:p>
        </w:tc>
        <w:tc>
          <w:tcPr>
            <w:tcW w:w="711" w:type="pct"/>
            <w:shd w:val="clear" w:color="auto" w:fill="D6E3BC" w:themeFill="accent3" w:themeFillTint="66"/>
          </w:tcPr>
          <w:p w14:paraId="7A8D8CFC" w14:textId="74EBB216" w:rsidR="00DC1BB1" w:rsidRDefault="0065495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AP </w:t>
            </w:r>
            <w:r w:rsidR="00DC1BB1">
              <w:rPr>
                <w:rFonts w:asciiTheme="minorHAnsi" w:hAnsiTheme="minorHAnsi" w:cstheme="minorHAnsi"/>
                <w:b/>
                <w:sz w:val="21"/>
                <w:szCs w:val="21"/>
              </w:rPr>
              <w:t>A</w:t>
            </w:r>
            <w:r>
              <w:rPr>
                <w:rFonts w:asciiTheme="minorHAnsi" w:hAnsiTheme="minorHAnsi" w:cstheme="minorHAnsi"/>
                <w:b/>
                <w:sz w:val="21"/>
                <w:szCs w:val="21"/>
              </w:rPr>
              <w:t xml:space="preserve">greed </w:t>
            </w:r>
            <w:r w:rsidR="00623239">
              <w:rPr>
                <w:rFonts w:asciiTheme="minorHAnsi" w:hAnsiTheme="minorHAnsi" w:cstheme="minorHAnsi"/>
                <w:b/>
                <w:sz w:val="21"/>
                <w:szCs w:val="21"/>
              </w:rPr>
              <w:t>(RP)</w:t>
            </w:r>
          </w:p>
          <w:p w14:paraId="32EE9BCB" w14:textId="77777777" w:rsidR="00DC1BB1" w:rsidRDefault="00DC1B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67F8013" w14:textId="7FCE9B21" w:rsidR="00654954" w:rsidRPr="00DC1BB1" w:rsidRDefault="00DC1B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DC1BB1">
              <w:rPr>
                <w:rFonts w:asciiTheme="minorHAnsi" w:hAnsiTheme="minorHAnsi" w:cstheme="minorHAnsi"/>
                <w:bCs/>
                <w:sz w:val="21"/>
                <w:szCs w:val="21"/>
              </w:rPr>
              <w:t xml:space="preserve">Agree no </w:t>
            </w:r>
            <w:r w:rsidR="007A08CC" w:rsidRPr="00DC1BB1">
              <w:rPr>
                <w:rFonts w:asciiTheme="minorHAnsi" w:hAnsiTheme="minorHAnsi" w:cstheme="minorHAnsi"/>
                <w:bCs/>
                <w:sz w:val="21"/>
                <w:szCs w:val="21"/>
              </w:rPr>
              <w:t xml:space="preserve">IM </w:t>
            </w:r>
            <w:r w:rsidRPr="00DC1BB1">
              <w:rPr>
                <w:rFonts w:asciiTheme="minorHAnsi" w:hAnsiTheme="minorHAnsi" w:cstheme="minorHAnsi"/>
                <w:bCs/>
                <w:sz w:val="21"/>
                <w:szCs w:val="21"/>
              </w:rPr>
              <w:t xml:space="preserve">AP </w:t>
            </w:r>
            <w:r w:rsidR="007A08CC" w:rsidRPr="00DC1BB1">
              <w:rPr>
                <w:rFonts w:asciiTheme="minorHAnsi" w:hAnsiTheme="minorHAnsi" w:cstheme="minorHAnsi"/>
                <w:bCs/>
                <w:sz w:val="21"/>
                <w:szCs w:val="21"/>
              </w:rPr>
              <w:t>required</w:t>
            </w:r>
          </w:p>
        </w:tc>
      </w:tr>
      <w:tr w:rsidR="00D13CBA" w:rsidRPr="00023944" w14:paraId="22A74DD4"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54D371BD" w14:textId="31E784EE" w:rsidR="0083186A" w:rsidRPr="0083186A" w:rsidRDefault="0083186A" w:rsidP="0083186A">
            <w:pPr>
              <w:pStyle w:val="ListParagraph"/>
              <w:numPr>
                <w:ilvl w:val="0"/>
                <w:numId w:val="5"/>
              </w:numPr>
              <w:jc w:val="center"/>
              <w:rPr>
                <w:rFonts w:asciiTheme="minorHAnsi" w:hAnsiTheme="minorHAnsi" w:cstheme="minorHAnsi"/>
                <w:sz w:val="21"/>
                <w:szCs w:val="21"/>
              </w:rPr>
            </w:pPr>
          </w:p>
        </w:tc>
        <w:tc>
          <w:tcPr>
            <w:tcW w:w="1293" w:type="pct"/>
          </w:tcPr>
          <w:p w14:paraId="4EBF31A2"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7DFE2C1" w14:textId="77777777" w:rsidR="0083186A" w:rsidRPr="00023944"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40</w:t>
            </w:r>
          </w:p>
          <w:p w14:paraId="030AC3DC"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 xml:space="preserve">Report </w:t>
            </w:r>
            <w:r w:rsidRPr="00023944">
              <w:rPr>
                <w:rFonts w:asciiTheme="minorHAnsi" w:hAnsiTheme="minorHAnsi" w:cstheme="minorHAnsi"/>
                <w:sz w:val="21"/>
                <w:szCs w:val="21"/>
              </w:rPr>
              <w:t>(</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1333" w:type="pct"/>
          </w:tcPr>
          <w:p w14:paraId="4F0875CF" w14:textId="77777777" w:rsidR="0083186A" w:rsidRPr="00CB6C58" w:rsidRDefault="0083186A" w:rsidP="0083186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29C6A75"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15ACD656" w14:textId="77777777" w:rsidR="0083186A" w:rsidRPr="00023944"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B22D701" w14:textId="77777777" w:rsidTr="009274AF">
        <w:tc>
          <w:tcPr>
            <w:cnfStyle w:val="001000000000" w:firstRow="0" w:lastRow="0" w:firstColumn="1" w:lastColumn="0" w:oddVBand="0" w:evenVBand="0" w:oddHBand="0" w:evenHBand="0" w:firstRowFirstColumn="0" w:firstRowLastColumn="0" w:lastRowFirstColumn="0" w:lastRowLastColumn="0"/>
            <w:tcW w:w="199" w:type="pct"/>
            <w:vAlign w:val="center"/>
          </w:tcPr>
          <w:p w14:paraId="0761746B" w14:textId="77777777" w:rsidR="0083186A" w:rsidRDefault="0083186A" w:rsidP="0083186A">
            <w:pPr>
              <w:jc w:val="center"/>
              <w:rPr>
                <w:rFonts w:asciiTheme="minorHAnsi" w:hAnsiTheme="minorHAnsi" w:cstheme="minorHAnsi"/>
                <w:sz w:val="21"/>
                <w:szCs w:val="21"/>
              </w:rPr>
            </w:pPr>
          </w:p>
        </w:tc>
        <w:tc>
          <w:tcPr>
            <w:tcW w:w="1293" w:type="pct"/>
          </w:tcPr>
          <w:p w14:paraId="40BBDB67" w14:textId="77777777" w:rsidR="0083186A" w:rsidRPr="00023944" w:rsidRDefault="0083186A" w:rsidP="0083186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tcPr>
          <w:p w14:paraId="01DCD08B" w14:textId="1F1410E0" w:rsidR="0083186A" w:rsidRPr="00CB6C58" w:rsidRDefault="0083186A" w:rsidP="0083186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F391AF9" w14:textId="77777777" w:rsidR="0083186A" w:rsidRPr="00023944" w:rsidRDefault="0083186A" w:rsidP="0083186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1CCC77F6" w14:textId="77777777" w:rsidR="0083186A" w:rsidRPr="00023944" w:rsidRDefault="0083186A" w:rsidP="00831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7D0E13" w14:paraId="5A29B74C"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29F3BDF" w14:textId="77777777" w:rsidR="0083186A" w:rsidRPr="007D0E13" w:rsidRDefault="0083186A" w:rsidP="0083186A">
            <w:pPr>
              <w:jc w:val="center"/>
              <w:rPr>
                <w:rFonts w:asciiTheme="minorHAnsi" w:hAnsiTheme="minorHAnsi" w:cstheme="minorHAnsi"/>
                <w:sz w:val="21"/>
                <w:szCs w:val="21"/>
              </w:rPr>
            </w:pPr>
          </w:p>
        </w:tc>
        <w:tc>
          <w:tcPr>
            <w:tcW w:w="1293" w:type="pct"/>
          </w:tcPr>
          <w:p w14:paraId="21C8B341" w14:textId="77777777" w:rsidR="0083186A" w:rsidRPr="007D0E13"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0E13">
              <w:rPr>
                <w:rFonts w:asciiTheme="minorHAnsi" w:hAnsiTheme="minorHAnsi" w:cs="Segoe UI"/>
                <w:color w:val="444444"/>
                <w:sz w:val="21"/>
                <w:szCs w:val="21"/>
              </w:rPr>
              <w:t>Secretariat confirms receipt of a report from a Contracting Party on its high seas boarding and inspection activities and where possible violations were observed, the information is clear and accurate and has been shared with the relevant parties. </w:t>
            </w:r>
          </w:p>
        </w:tc>
        <w:tc>
          <w:tcPr>
            <w:tcW w:w="1333" w:type="pct"/>
          </w:tcPr>
          <w:p w14:paraId="2B9184E7" w14:textId="0368A516" w:rsidR="0083186A" w:rsidRPr="00CB6C58" w:rsidRDefault="0083186A" w:rsidP="0083186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Segoe UI"/>
                <w:color w:val="0000FF"/>
                <w:sz w:val="21"/>
                <w:szCs w:val="21"/>
              </w:rPr>
              <w:t>Secretariat confirms receipt of a report from</w:t>
            </w:r>
            <w:r w:rsidR="00CC35E0">
              <w:rPr>
                <w:rFonts w:asciiTheme="minorHAnsi" w:hAnsiTheme="minorHAnsi" w:cs="Segoe UI"/>
                <w:color w:val="0000FF"/>
                <w:sz w:val="21"/>
                <w:szCs w:val="21"/>
              </w:rPr>
              <w:t xml:space="preserve"> a</w:t>
            </w:r>
            <w:r w:rsidRPr="00CC35E0">
              <w:rPr>
                <w:rFonts w:asciiTheme="minorHAnsi" w:hAnsiTheme="minorHAnsi" w:cs="Segoe UI"/>
                <w:color w:val="0000FF"/>
                <w:sz w:val="21"/>
                <w:szCs w:val="21"/>
              </w:rPr>
              <w:t xml:space="preserve"> </w:t>
            </w:r>
            <w:r w:rsidR="00703794" w:rsidRPr="00CC35E0">
              <w:rPr>
                <w:rFonts w:asciiTheme="minorHAnsi" w:hAnsiTheme="minorHAnsi" w:cs="Segoe UI"/>
                <w:color w:val="0000FF"/>
                <w:sz w:val="21"/>
                <w:szCs w:val="21"/>
              </w:rPr>
              <w:t>Member</w:t>
            </w:r>
            <w:r w:rsidRPr="00CC35E0">
              <w:rPr>
                <w:rFonts w:asciiTheme="minorHAnsi" w:hAnsiTheme="minorHAnsi" w:cs="Segoe UI"/>
                <w:color w:val="0000FF"/>
                <w:sz w:val="21"/>
                <w:szCs w:val="21"/>
              </w:rPr>
              <w:t xml:space="preserve"> on its high seas boarding and in</w:t>
            </w:r>
            <w:r w:rsidRPr="00CB6C58">
              <w:rPr>
                <w:rFonts w:asciiTheme="minorHAnsi" w:hAnsiTheme="minorHAnsi" w:cs="Segoe UI"/>
                <w:color w:val="0000FF"/>
                <w:sz w:val="21"/>
                <w:szCs w:val="21"/>
              </w:rPr>
              <w:t>spection activities and where possible violations were observed, the information is clear and accurate and has been shared with the relevant parties. </w:t>
            </w:r>
          </w:p>
        </w:tc>
        <w:tc>
          <w:tcPr>
            <w:tcW w:w="1464" w:type="pct"/>
          </w:tcPr>
          <w:p w14:paraId="08A465EB" w14:textId="77777777" w:rsidR="0083186A" w:rsidRPr="007D0E13"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0E13">
              <w:rPr>
                <w:rFonts w:asciiTheme="minorHAnsi" w:hAnsiTheme="minorHAnsi" w:cstheme="minorHAnsi"/>
                <w:sz w:val="21"/>
                <w:szCs w:val="21"/>
              </w:rPr>
              <w:t>40. Contracting Parties that authorize inspection vessels to operate under these procedures shall report annually to the Commission on the boarding and inspections carried out by its authorized inspection vessels, as well as upon possible violations observed.</w:t>
            </w:r>
          </w:p>
        </w:tc>
        <w:tc>
          <w:tcPr>
            <w:tcW w:w="711" w:type="pct"/>
          </w:tcPr>
          <w:p w14:paraId="5D387692" w14:textId="7767BD6D" w:rsidR="00B21E84" w:rsidRPr="007D0E13" w:rsidRDefault="00B21E84"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 xml:space="preserve">AP </w:t>
            </w:r>
            <w:r w:rsidR="00623239">
              <w:rPr>
                <w:rFonts w:asciiTheme="minorHAnsi" w:hAnsiTheme="minorHAnsi" w:cstheme="minorBidi"/>
                <w:b/>
                <w:bCs/>
                <w:sz w:val="21"/>
                <w:szCs w:val="21"/>
              </w:rPr>
              <w:t>A</w:t>
            </w:r>
            <w:r>
              <w:rPr>
                <w:rFonts w:asciiTheme="minorHAnsi" w:hAnsiTheme="minorHAnsi" w:cstheme="minorBidi"/>
                <w:b/>
                <w:bCs/>
                <w:sz w:val="21"/>
                <w:szCs w:val="21"/>
              </w:rPr>
              <w:t>greed.</w:t>
            </w:r>
          </w:p>
        </w:tc>
      </w:tr>
      <w:tr w:rsidR="00D13CBA" w:rsidRPr="00023944" w14:paraId="026404C9" w14:textId="77777777" w:rsidTr="009274AF">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C6FB59B" w14:textId="5E550DB4" w:rsidR="004F385E" w:rsidRPr="009B1EC3" w:rsidRDefault="004F385E" w:rsidP="009B1EC3">
            <w:pPr>
              <w:pStyle w:val="ListParagraph"/>
              <w:numPr>
                <w:ilvl w:val="0"/>
                <w:numId w:val="5"/>
              </w:numPr>
              <w:jc w:val="center"/>
              <w:rPr>
                <w:rFonts w:asciiTheme="minorHAnsi" w:hAnsiTheme="minorHAnsi" w:cstheme="minorHAnsi"/>
                <w:sz w:val="21"/>
                <w:szCs w:val="21"/>
              </w:rPr>
            </w:pPr>
          </w:p>
        </w:tc>
        <w:tc>
          <w:tcPr>
            <w:tcW w:w="1293" w:type="pct"/>
            <w:shd w:val="clear" w:color="auto" w:fill="B6DDE8" w:themeFill="accent5" w:themeFillTint="66"/>
          </w:tcPr>
          <w:p w14:paraId="3496A78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2A5533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40</w:t>
            </w:r>
          </w:p>
          <w:p w14:paraId="6B770E4B" w14:textId="0544955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shd w:val="clear" w:color="auto" w:fill="B6DDE8" w:themeFill="accent5" w:themeFillTint="66"/>
          </w:tcPr>
          <w:p w14:paraId="516C49D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425A451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1C18E70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7BB3306" w14:textId="77777777" w:rsidTr="0092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218558E"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0A970DD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5FF9E49D" w14:textId="041FAD45"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10C44523"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49D0AF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 xml:space="preserve">Decision </w:t>
            </w:r>
            <w:r w:rsidRPr="00023944">
              <w:rPr>
                <w:rFonts w:asciiTheme="minorHAnsi" w:hAnsiTheme="minorHAnsi" w:cstheme="minorHAnsi"/>
                <w:b/>
                <w:bCs/>
                <w:sz w:val="21"/>
                <w:szCs w:val="21"/>
              </w:rPr>
              <w:lastRenderedPageBreak/>
              <w:t>Points/Comments</w:t>
            </w:r>
          </w:p>
        </w:tc>
      </w:tr>
      <w:tr w:rsidR="00D13CBA" w:rsidRPr="00023944" w14:paraId="045FA596" w14:textId="77777777" w:rsidTr="009274AF">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3A13FF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1CF23952" w14:textId="6762A752" w:rsidR="004F385E" w:rsidRPr="00F6569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p>
        </w:tc>
        <w:tc>
          <w:tcPr>
            <w:tcW w:w="1333" w:type="pct"/>
            <w:shd w:val="clear" w:color="auto" w:fill="B6DDE8" w:themeFill="accent5" w:themeFillTint="66"/>
          </w:tcPr>
          <w:p w14:paraId="138DC96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4174E46A" w14:textId="1E6D040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40. Contracting Parties that authorize inspection vessels to operate under these</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procedures shall report annually to the Commission on the boarding and inspections</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carried out by its authorized inspection vessels, as well as upon possible violations</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observed.</w:t>
            </w:r>
          </w:p>
        </w:tc>
        <w:tc>
          <w:tcPr>
            <w:tcW w:w="711" w:type="pct"/>
            <w:shd w:val="clear" w:color="auto" w:fill="B6DDE8" w:themeFill="accent5" w:themeFillTint="66"/>
          </w:tcPr>
          <w:p w14:paraId="56396F23" w14:textId="423B1C65" w:rsidR="00AD4F0D" w:rsidRPr="00420921" w:rsidRDefault="00AD4F0D" w:rsidP="00AD4F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420921">
              <w:rPr>
                <w:rFonts w:asciiTheme="minorHAnsi" w:hAnsiTheme="minorHAnsi" w:cstheme="minorHAnsi"/>
                <w:bCs/>
                <w:sz w:val="21"/>
                <w:szCs w:val="21"/>
              </w:rPr>
              <w:t>A</w:t>
            </w:r>
            <w:r w:rsidR="0015473A">
              <w:rPr>
                <w:rFonts w:asciiTheme="minorHAnsi" w:hAnsiTheme="minorHAnsi" w:cstheme="minorHAnsi"/>
                <w:bCs/>
                <w:sz w:val="21"/>
                <w:szCs w:val="21"/>
              </w:rPr>
              <w:t>P</w:t>
            </w:r>
            <w:r w:rsidRPr="00420921">
              <w:rPr>
                <w:rFonts w:asciiTheme="minorHAnsi" w:hAnsiTheme="minorHAnsi" w:cstheme="minorHAnsi"/>
                <w:bCs/>
                <w:sz w:val="21"/>
                <w:szCs w:val="21"/>
              </w:rPr>
              <w:t xml:space="preserve"> for Report (RP) a</w:t>
            </w:r>
            <w:r w:rsidR="000E6418">
              <w:rPr>
                <w:rFonts w:asciiTheme="minorHAnsi" w:hAnsiTheme="minorHAnsi" w:cstheme="minorHAnsi"/>
                <w:bCs/>
                <w:sz w:val="21"/>
                <w:szCs w:val="21"/>
              </w:rPr>
              <w:t>dopted</w:t>
            </w:r>
            <w:r w:rsidRPr="00420921">
              <w:rPr>
                <w:rFonts w:asciiTheme="minorHAnsi" w:hAnsiTheme="minorHAnsi" w:cstheme="minorHAnsi"/>
                <w:bCs/>
                <w:sz w:val="21"/>
                <w:szCs w:val="21"/>
              </w:rPr>
              <w:t>.</w:t>
            </w:r>
          </w:p>
          <w:p w14:paraId="1D54B892" w14:textId="77777777" w:rsidR="00AD4F0D" w:rsidRDefault="00AD4F0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C6B887B" w14:textId="4DBC542C" w:rsidR="004F385E" w:rsidRPr="00023944" w:rsidRDefault="00B21E8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tc>
      </w:tr>
      <w:tr w:rsidR="00D13CBA" w:rsidRPr="00023944" w14:paraId="65CED765"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6E14FE7" w14:textId="5EF6693D" w:rsidR="00DF244A" w:rsidRPr="00DF244A" w:rsidRDefault="00DF244A" w:rsidP="00DF244A">
            <w:pPr>
              <w:pStyle w:val="ListParagraph"/>
              <w:numPr>
                <w:ilvl w:val="0"/>
                <w:numId w:val="5"/>
              </w:numPr>
              <w:jc w:val="center"/>
              <w:rPr>
                <w:rFonts w:asciiTheme="minorHAnsi" w:hAnsiTheme="minorHAnsi" w:cstheme="minorHAnsi"/>
                <w:sz w:val="21"/>
                <w:szCs w:val="21"/>
              </w:rPr>
            </w:pPr>
          </w:p>
        </w:tc>
        <w:tc>
          <w:tcPr>
            <w:tcW w:w="1293" w:type="pct"/>
          </w:tcPr>
          <w:p w14:paraId="7CC33013"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67183CF7" w14:textId="77777777" w:rsidR="00DF244A" w:rsidRPr="00023944"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41</w:t>
            </w:r>
          </w:p>
          <w:p w14:paraId="27E7B782"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Report</w:t>
            </w:r>
            <w:r w:rsidRPr="00023944">
              <w:rPr>
                <w:rFonts w:asciiTheme="minorHAnsi" w:hAnsiTheme="minorHAnsi" w:cstheme="minorHAnsi"/>
                <w:sz w:val="21"/>
                <w:szCs w:val="21"/>
              </w:rPr>
              <w:t xml:space="preserve"> (</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1333" w:type="pct"/>
          </w:tcPr>
          <w:p w14:paraId="7F77BFA7" w14:textId="77777777" w:rsidR="00DF244A" w:rsidRPr="00CB6C58" w:rsidRDefault="00DF244A" w:rsidP="00DF244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0006A2C"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1AF5E13E" w14:textId="77777777" w:rsidR="00DF244A" w:rsidRPr="00023944"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3ABC5C8" w14:textId="77777777" w:rsidTr="003A7318">
        <w:tc>
          <w:tcPr>
            <w:cnfStyle w:val="001000000000" w:firstRow="0" w:lastRow="0" w:firstColumn="1" w:lastColumn="0" w:oddVBand="0" w:evenVBand="0" w:oddHBand="0" w:evenHBand="0" w:firstRowFirstColumn="0" w:firstRowLastColumn="0" w:lastRowFirstColumn="0" w:lastRowLastColumn="0"/>
            <w:tcW w:w="199" w:type="pct"/>
            <w:vAlign w:val="center"/>
          </w:tcPr>
          <w:p w14:paraId="4B2A2FA8" w14:textId="77777777" w:rsidR="00DF244A" w:rsidRDefault="00DF244A" w:rsidP="00DF244A">
            <w:pPr>
              <w:jc w:val="center"/>
              <w:rPr>
                <w:rFonts w:asciiTheme="minorHAnsi" w:hAnsiTheme="minorHAnsi" w:cstheme="minorHAnsi"/>
                <w:sz w:val="21"/>
                <w:szCs w:val="21"/>
              </w:rPr>
            </w:pPr>
          </w:p>
        </w:tc>
        <w:tc>
          <w:tcPr>
            <w:tcW w:w="1293" w:type="pct"/>
          </w:tcPr>
          <w:p w14:paraId="2C732470" w14:textId="4576D037" w:rsidR="00DF244A" w:rsidRPr="00023944" w:rsidRDefault="00DF244A" w:rsidP="00DF244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tcPr>
          <w:p w14:paraId="58499F73" w14:textId="2E76A656" w:rsidR="00DF244A" w:rsidRPr="00CB6C58" w:rsidRDefault="007A08CC" w:rsidP="00DF244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Pr>
                <w:rFonts w:asciiTheme="minorHAnsi" w:hAnsiTheme="minorHAnsi" w:cstheme="minorHAnsi"/>
                <w:b/>
                <w:sz w:val="21"/>
                <w:szCs w:val="21"/>
              </w:rPr>
              <w:t>Preferred Agreed Audit Point</w:t>
            </w:r>
          </w:p>
        </w:tc>
        <w:tc>
          <w:tcPr>
            <w:tcW w:w="1464" w:type="pct"/>
          </w:tcPr>
          <w:p w14:paraId="1B76D28D" w14:textId="77777777" w:rsidR="00DF244A" w:rsidRPr="00023944" w:rsidRDefault="00DF244A" w:rsidP="00DF244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3878218C" w14:textId="77777777" w:rsidR="00DF244A" w:rsidRPr="00023944" w:rsidRDefault="00DF244A" w:rsidP="00DF24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693B9A" w14:paraId="5F585F78"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FCF8644" w14:textId="77777777" w:rsidR="00DF244A" w:rsidRPr="00693B9A" w:rsidRDefault="00DF244A" w:rsidP="00DF244A">
            <w:pPr>
              <w:jc w:val="center"/>
              <w:rPr>
                <w:rFonts w:asciiTheme="minorHAnsi" w:hAnsiTheme="minorHAnsi" w:cstheme="minorHAnsi"/>
                <w:sz w:val="21"/>
                <w:szCs w:val="21"/>
              </w:rPr>
            </w:pPr>
          </w:p>
        </w:tc>
        <w:tc>
          <w:tcPr>
            <w:tcW w:w="1293" w:type="pct"/>
          </w:tcPr>
          <w:p w14:paraId="775E94E0" w14:textId="1A99186D" w:rsidR="00DF244A" w:rsidRPr="00693B9A"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02823BBB" w14:textId="23305525" w:rsidR="00DF244A" w:rsidRPr="00CB6C58" w:rsidRDefault="007A08CC" w:rsidP="00DF244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7A08CC">
              <w:rPr>
                <w:rFonts w:asciiTheme="minorHAnsi" w:eastAsiaTheme="minorHAnsi" w:hAnsiTheme="minorHAnsi" w:cstheme="minorHAnsi"/>
                <w:color w:val="0000FF"/>
                <w:sz w:val="21"/>
                <w:szCs w:val="21"/>
                <w:lang w:val="en-AU"/>
              </w:rPr>
              <w:t>The Secretariat confirms that CCM provided information on actions CCM has taken in response to HSBI of CCM fishing vessels that resulted in observation of alleged violations, and that information on CCM proceedings and sanctions is included, as applicable.</w:t>
            </w:r>
          </w:p>
        </w:tc>
        <w:tc>
          <w:tcPr>
            <w:tcW w:w="1464" w:type="pct"/>
          </w:tcPr>
          <w:p w14:paraId="593A2D34" w14:textId="77777777" w:rsidR="00DF244A" w:rsidRPr="00693B9A"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3B9A">
              <w:rPr>
                <w:rFonts w:asciiTheme="minorHAnsi" w:hAnsiTheme="minorHAnsi" w:cstheme="minorHAnsi"/>
                <w:sz w:val="21"/>
                <w:szCs w:val="21"/>
              </w:rPr>
              <w:t>41. Members of the Commission shall include in their annual statement of compliance within their Annual Report to the Commission under Article 25(8) of the Convention action that they have taken in response to boarding and inspections of their fishing vessels that resulted in observation of alleged violations, including any proceedings instituted and sanctions applied.</w:t>
            </w:r>
          </w:p>
        </w:tc>
        <w:tc>
          <w:tcPr>
            <w:tcW w:w="711" w:type="pct"/>
          </w:tcPr>
          <w:p w14:paraId="19455C53" w14:textId="1FAC92D2" w:rsidR="00DF244A" w:rsidRPr="000E6418" w:rsidRDefault="00DF244A" w:rsidP="00DF244A">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Segoe UI"/>
                <w:sz w:val="21"/>
                <w:szCs w:val="21"/>
              </w:rPr>
            </w:pPr>
            <w:r w:rsidRPr="000E6418">
              <w:rPr>
                <w:rFonts w:asciiTheme="minorHAnsi" w:hAnsiTheme="minorHAnsi" w:cs="Segoe UI"/>
                <w:sz w:val="21"/>
                <w:szCs w:val="21"/>
              </w:rPr>
              <w:t>NOTE: this adopted A</w:t>
            </w:r>
            <w:r w:rsidR="002C46A8" w:rsidRPr="000E6418">
              <w:rPr>
                <w:rFonts w:asciiTheme="minorHAnsi" w:hAnsiTheme="minorHAnsi" w:cs="Segoe UI"/>
                <w:sz w:val="21"/>
                <w:szCs w:val="21"/>
              </w:rPr>
              <w:t>P</w:t>
            </w:r>
            <w:r w:rsidRPr="000E6418">
              <w:rPr>
                <w:rFonts w:asciiTheme="minorHAnsi" w:hAnsiTheme="minorHAnsi" w:cs="Segoe UI"/>
                <w:sz w:val="21"/>
                <w:szCs w:val="21"/>
              </w:rPr>
              <w:t xml:space="preserve"> require</w:t>
            </w:r>
            <w:r w:rsidR="007A08CC" w:rsidRPr="000E6418">
              <w:rPr>
                <w:rFonts w:asciiTheme="minorHAnsi" w:hAnsiTheme="minorHAnsi" w:cs="Segoe UI"/>
                <w:sz w:val="21"/>
                <w:szCs w:val="21"/>
              </w:rPr>
              <w:t>d</w:t>
            </w:r>
            <w:r w:rsidRPr="000E6418">
              <w:rPr>
                <w:rFonts w:asciiTheme="minorHAnsi" w:hAnsiTheme="minorHAnsi" w:cs="Segoe UI"/>
                <w:sz w:val="21"/>
                <w:szCs w:val="21"/>
              </w:rPr>
              <w:t xml:space="preserve"> reconsideration due to an error whereby </w:t>
            </w:r>
            <w:r w:rsidR="002C46A8" w:rsidRPr="000E6418">
              <w:rPr>
                <w:rFonts w:asciiTheme="minorHAnsi" w:hAnsiTheme="minorHAnsi" w:cs="Segoe UI"/>
                <w:sz w:val="21"/>
                <w:szCs w:val="21"/>
              </w:rPr>
              <w:t xml:space="preserve">the Commission adopted </w:t>
            </w:r>
            <w:r w:rsidRPr="000E6418">
              <w:rPr>
                <w:rFonts w:asciiTheme="minorHAnsi" w:hAnsiTheme="minorHAnsi" w:cs="Segoe UI"/>
                <w:sz w:val="21"/>
                <w:szCs w:val="21"/>
              </w:rPr>
              <w:t>two versions.</w:t>
            </w:r>
          </w:p>
          <w:p w14:paraId="14F392EE" w14:textId="234DB968" w:rsidR="00DF244A" w:rsidRPr="00693B9A" w:rsidRDefault="002F1F15"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agreed (option 1)</w:t>
            </w:r>
          </w:p>
        </w:tc>
      </w:tr>
      <w:tr w:rsidR="00D13CBA" w:rsidRPr="00023944" w14:paraId="1EC4CA38" w14:textId="77777777" w:rsidTr="008C4519">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460293B" w14:textId="727367B5" w:rsidR="004F385E" w:rsidRPr="009D284A" w:rsidRDefault="004F385E" w:rsidP="009D284A">
            <w:pPr>
              <w:pStyle w:val="ListParagraph"/>
              <w:numPr>
                <w:ilvl w:val="0"/>
                <w:numId w:val="5"/>
              </w:numPr>
              <w:jc w:val="center"/>
              <w:rPr>
                <w:rFonts w:asciiTheme="minorHAnsi" w:hAnsiTheme="minorHAnsi" w:cstheme="minorHAnsi"/>
                <w:sz w:val="21"/>
                <w:szCs w:val="21"/>
              </w:rPr>
            </w:pPr>
          </w:p>
        </w:tc>
        <w:tc>
          <w:tcPr>
            <w:tcW w:w="1293" w:type="pct"/>
            <w:shd w:val="clear" w:color="auto" w:fill="B6DDE8" w:themeFill="accent5" w:themeFillTint="66"/>
          </w:tcPr>
          <w:p w14:paraId="581AB00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2E0A09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41</w:t>
            </w:r>
          </w:p>
          <w:p w14:paraId="4E7E823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B6DDE8" w:themeFill="accent5" w:themeFillTint="66"/>
          </w:tcPr>
          <w:p w14:paraId="6656A0B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4608EC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275263A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CC918C5" w14:textId="77777777" w:rsidTr="008C4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E8E78B1"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3AB920E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6B300878" w14:textId="5121007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2CC1D98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23C30CA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4E5CC7E" w14:textId="77777777" w:rsidTr="008C4519">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9C7F69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36E90DC0" w14:textId="0D01C65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25C1549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701FAA3A" w14:textId="060F11FD" w:rsidR="004F385E" w:rsidRPr="00FA3C0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41. Members of the Commission shall include in their annual statement of compliance</w:t>
            </w:r>
            <w:r w:rsidR="00F6569F">
              <w:rPr>
                <w:rFonts w:asciiTheme="minorHAnsi" w:hAnsiTheme="minorHAnsi" w:cstheme="minorHAnsi"/>
                <w:sz w:val="21"/>
                <w:szCs w:val="21"/>
              </w:rPr>
              <w:t xml:space="preserve"> </w:t>
            </w:r>
            <w:r w:rsidRPr="00023944">
              <w:rPr>
                <w:rFonts w:asciiTheme="minorHAnsi" w:hAnsiTheme="minorHAnsi" w:cstheme="minorHAnsi"/>
                <w:sz w:val="21"/>
                <w:szCs w:val="21"/>
              </w:rPr>
              <w:t>within their Annual Report to the Commission under Article 25(8) of the Convention</w:t>
            </w:r>
            <w:r w:rsidR="00F6569F">
              <w:rPr>
                <w:rFonts w:asciiTheme="minorHAnsi" w:hAnsiTheme="minorHAnsi" w:cstheme="minorHAnsi"/>
                <w:sz w:val="21"/>
                <w:szCs w:val="21"/>
              </w:rPr>
              <w:t xml:space="preserve"> </w:t>
            </w:r>
            <w:r w:rsidRPr="00023944">
              <w:rPr>
                <w:rFonts w:asciiTheme="minorHAnsi" w:hAnsiTheme="minorHAnsi" w:cstheme="minorHAnsi"/>
                <w:sz w:val="21"/>
                <w:szCs w:val="21"/>
              </w:rPr>
              <w:t>action that they have taken in response to boarding and inspections of their fishing</w:t>
            </w:r>
            <w:r w:rsidR="00FA3C0D">
              <w:rPr>
                <w:rFonts w:asciiTheme="minorHAnsi" w:hAnsiTheme="minorHAnsi" w:cstheme="minorHAnsi"/>
                <w:sz w:val="21"/>
                <w:szCs w:val="21"/>
              </w:rPr>
              <w:t xml:space="preserve"> </w:t>
            </w:r>
            <w:r w:rsidRPr="00023944">
              <w:rPr>
                <w:rFonts w:asciiTheme="minorHAnsi" w:hAnsiTheme="minorHAnsi" w:cstheme="minorHAnsi"/>
                <w:sz w:val="21"/>
                <w:szCs w:val="21"/>
              </w:rPr>
              <w:t>vessels that resulted in observation of alleged violations, including any proceedings instituted and sanctions applied.</w:t>
            </w:r>
          </w:p>
        </w:tc>
        <w:tc>
          <w:tcPr>
            <w:tcW w:w="711" w:type="pct"/>
            <w:shd w:val="clear" w:color="auto" w:fill="B6DDE8" w:themeFill="accent5" w:themeFillTint="66"/>
          </w:tcPr>
          <w:p w14:paraId="6D5398A6" w14:textId="795A817A" w:rsidR="00AB7294" w:rsidRPr="00AB7294" w:rsidRDefault="00AB7294" w:rsidP="00AB7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AB7294">
              <w:rPr>
                <w:rFonts w:asciiTheme="minorHAnsi" w:hAnsiTheme="minorHAnsi" w:cstheme="minorHAnsi"/>
                <w:bCs/>
                <w:sz w:val="21"/>
                <w:szCs w:val="21"/>
              </w:rPr>
              <w:t>Audit Point for Report (RP) a</w:t>
            </w:r>
            <w:r w:rsidR="000E6418">
              <w:rPr>
                <w:rFonts w:asciiTheme="minorHAnsi" w:hAnsiTheme="minorHAnsi" w:cstheme="minorHAnsi"/>
                <w:bCs/>
                <w:sz w:val="21"/>
                <w:szCs w:val="21"/>
              </w:rPr>
              <w:t>dopted</w:t>
            </w:r>
            <w:r w:rsidRPr="00AB7294">
              <w:rPr>
                <w:rFonts w:asciiTheme="minorHAnsi" w:hAnsiTheme="minorHAnsi" w:cstheme="minorHAnsi"/>
                <w:bCs/>
                <w:sz w:val="21"/>
                <w:szCs w:val="21"/>
              </w:rPr>
              <w:t>.</w:t>
            </w:r>
          </w:p>
          <w:p w14:paraId="76DF3DD2" w14:textId="77777777" w:rsidR="00AB7294" w:rsidRDefault="00AB729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9D253CE" w14:textId="7F7A1FC4" w:rsidR="004F385E" w:rsidRPr="00023944" w:rsidRDefault="00D146F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 No AP required.</w:t>
            </w:r>
          </w:p>
        </w:tc>
      </w:tr>
      <w:tr w:rsidR="00EE46C5" w:rsidRPr="00023944" w14:paraId="35382CB9"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AF1B2C2" w14:textId="38E51D45" w:rsidR="004F385E" w:rsidRPr="00AB7294" w:rsidRDefault="004F385E" w:rsidP="00AB7294">
            <w:pPr>
              <w:pStyle w:val="ListParagraph"/>
              <w:numPr>
                <w:ilvl w:val="0"/>
                <w:numId w:val="5"/>
              </w:numPr>
              <w:jc w:val="center"/>
              <w:rPr>
                <w:rFonts w:asciiTheme="minorHAnsi" w:hAnsiTheme="minorHAnsi" w:cstheme="minorHAnsi"/>
                <w:sz w:val="21"/>
                <w:szCs w:val="21"/>
              </w:rPr>
            </w:pPr>
          </w:p>
        </w:tc>
        <w:tc>
          <w:tcPr>
            <w:tcW w:w="1293" w:type="pct"/>
          </w:tcPr>
          <w:p w14:paraId="25F4C9A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High Seas Driftnets</w:t>
            </w:r>
          </w:p>
          <w:p w14:paraId="3AE7F22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lastRenderedPageBreak/>
              <w:t>2008-04 02</w:t>
            </w:r>
          </w:p>
          <w:p w14:paraId="7563629D" w14:textId="63E28CE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tcPr>
          <w:p w14:paraId="00CB0C5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8A4F6E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3BA1474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17B002F2"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7A0427DA" w14:textId="77777777" w:rsidR="004F385E" w:rsidRPr="00023944" w:rsidRDefault="004F385E" w:rsidP="00414DA5">
            <w:pPr>
              <w:jc w:val="center"/>
              <w:rPr>
                <w:rFonts w:asciiTheme="minorHAnsi" w:hAnsiTheme="minorHAnsi" w:cstheme="minorHAnsi"/>
                <w:sz w:val="21"/>
                <w:szCs w:val="21"/>
              </w:rPr>
            </w:pPr>
          </w:p>
        </w:tc>
        <w:tc>
          <w:tcPr>
            <w:tcW w:w="1293" w:type="pct"/>
            <w:vAlign w:val="center"/>
          </w:tcPr>
          <w:p w14:paraId="0C79CCCF" w14:textId="30C03D12"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vAlign w:val="center"/>
          </w:tcPr>
          <w:p w14:paraId="37B2E95B" w14:textId="44717C3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vAlign w:val="center"/>
          </w:tcPr>
          <w:p w14:paraId="65AF1ED3" w14:textId="4F28ADD9"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vAlign w:val="center"/>
          </w:tcPr>
          <w:p w14:paraId="0A3E6B88" w14:textId="4CB57020"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E1BF8B7"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61DE585C" w14:textId="77777777" w:rsidR="004F385E" w:rsidRPr="00023944" w:rsidRDefault="004F385E" w:rsidP="00414DA5">
            <w:pPr>
              <w:jc w:val="center"/>
              <w:rPr>
                <w:rFonts w:asciiTheme="minorHAnsi" w:hAnsiTheme="minorHAnsi" w:cstheme="minorHAnsi"/>
                <w:sz w:val="21"/>
                <w:szCs w:val="21"/>
              </w:rPr>
            </w:pPr>
          </w:p>
        </w:tc>
        <w:tc>
          <w:tcPr>
            <w:tcW w:w="1293" w:type="pct"/>
          </w:tcPr>
          <w:p w14:paraId="679B6C8A"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509FE012"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to take measures to prohibit large-scale driftnets in the high seas CMM 2008-04 </w:t>
            </w:r>
          </w:p>
          <w:p w14:paraId="29F0B27E" w14:textId="2063E8A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tcPr>
          <w:p w14:paraId="33E05D6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1994B733" w14:textId="77777777" w:rsidR="00335853"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CCM fishing vessels operating on the high seas in the Convention Area from using large-scale driftnets</w:t>
            </w:r>
          </w:p>
          <w:p w14:paraId="11FC514F" w14:textId="49F365C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its fishing vessels operating on the high seas in the Convention Area to ensure they are not using driftnets and how the CCM responds to potential infringements or instances of non-compliance with this requirement.</w:t>
            </w:r>
          </w:p>
        </w:tc>
        <w:tc>
          <w:tcPr>
            <w:tcW w:w="1464" w:type="pct"/>
          </w:tcPr>
          <w:p w14:paraId="17C80CC2" w14:textId="4F39407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7B41CA">
              <w:rPr>
                <w:rFonts w:asciiTheme="minorHAnsi" w:hAnsiTheme="minorHAnsi" w:cstheme="minorHAnsi"/>
                <w:sz w:val="21"/>
                <w:szCs w:val="21"/>
              </w:rPr>
              <w:t>CCMs shall take all measures necessary to prohibit their fishing vessels from</w:t>
            </w:r>
            <w:r>
              <w:rPr>
                <w:rFonts w:asciiTheme="minorHAnsi" w:hAnsiTheme="minorHAnsi" w:cstheme="minorHAnsi"/>
                <w:sz w:val="21"/>
                <w:szCs w:val="21"/>
              </w:rPr>
              <w:t xml:space="preserve"> </w:t>
            </w:r>
            <w:r w:rsidRPr="007B41CA">
              <w:rPr>
                <w:rFonts w:asciiTheme="minorHAnsi" w:hAnsiTheme="minorHAnsi" w:cstheme="minorHAnsi"/>
                <w:sz w:val="21"/>
                <w:szCs w:val="21"/>
              </w:rPr>
              <w:t>using large-scale driftnets while on the high seas in the Convention Area</w:t>
            </w:r>
          </w:p>
        </w:tc>
        <w:tc>
          <w:tcPr>
            <w:tcW w:w="711" w:type="pct"/>
          </w:tcPr>
          <w:p w14:paraId="709E25C5" w14:textId="6B444C53" w:rsidR="004F385E" w:rsidRPr="00023944" w:rsidRDefault="00CC17A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Agreed</w:t>
            </w:r>
          </w:p>
        </w:tc>
      </w:tr>
      <w:tr w:rsidR="00D13CBA" w:rsidRPr="00023944" w14:paraId="30959BFB"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5EE2E2A0" w14:textId="59C85441" w:rsidR="004F385E" w:rsidRPr="0018119D" w:rsidRDefault="004F385E" w:rsidP="0018119D">
            <w:pPr>
              <w:pStyle w:val="ListParagraph"/>
              <w:numPr>
                <w:ilvl w:val="0"/>
                <w:numId w:val="5"/>
              </w:numPr>
              <w:jc w:val="center"/>
              <w:rPr>
                <w:rFonts w:asciiTheme="minorHAnsi" w:hAnsiTheme="minorHAnsi" w:cstheme="minorHAnsi"/>
                <w:sz w:val="21"/>
                <w:szCs w:val="21"/>
              </w:rPr>
            </w:pPr>
          </w:p>
        </w:tc>
        <w:tc>
          <w:tcPr>
            <w:tcW w:w="1293" w:type="pct"/>
            <w:shd w:val="clear" w:color="auto" w:fill="D6E3BC" w:themeFill="accent3" w:themeFillTint="66"/>
          </w:tcPr>
          <w:p w14:paraId="411D00B2" w14:textId="5E496D51"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FAD Closures </w:t>
            </w:r>
            <w:r w:rsidR="000E6418">
              <w:rPr>
                <w:rFonts w:asciiTheme="minorHAnsi" w:hAnsiTheme="minorHAnsi" w:cstheme="minorHAnsi"/>
                <w:sz w:val="21"/>
                <w:szCs w:val="21"/>
              </w:rPr>
              <w:t>&amp;</w:t>
            </w:r>
            <w:r w:rsidRPr="00023944">
              <w:rPr>
                <w:rFonts w:asciiTheme="minorHAnsi" w:hAnsiTheme="minorHAnsi" w:cstheme="minorHAnsi"/>
                <w:sz w:val="21"/>
                <w:szCs w:val="21"/>
              </w:rPr>
              <w:t xml:space="preserve"> Catch Retention</w:t>
            </w:r>
          </w:p>
          <w:p w14:paraId="10B08E1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2009-02 03-07</w:t>
            </w:r>
          </w:p>
          <w:p w14:paraId="60472779" w14:textId="6A5F44E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shd w:val="clear" w:color="auto" w:fill="D6E3BC" w:themeFill="accent3" w:themeFillTint="66"/>
          </w:tcPr>
          <w:p w14:paraId="24C22C1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4823489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0CA4FD4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CFA6C3F"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768DCA71" w14:textId="77777777" w:rsidR="004F385E" w:rsidRPr="00023944" w:rsidRDefault="004F385E" w:rsidP="00253A72">
            <w:pPr>
              <w:jc w:val="center"/>
              <w:rPr>
                <w:rFonts w:asciiTheme="minorHAnsi" w:hAnsiTheme="minorHAnsi" w:cstheme="minorHAnsi"/>
                <w:sz w:val="21"/>
                <w:szCs w:val="21"/>
              </w:rPr>
            </w:pPr>
          </w:p>
        </w:tc>
        <w:tc>
          <w:tcPr>
            <w:tcW w:w="1293" w:type="pct"/>
            <w:shd w:val="clear" w:color="auto" w:fill="EAF1DD" w:themeFill="accent3" w:themeFillTint="33"/>
          </w:tcPr>
          <w:p w14:paraId="389C3E39"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EAF1DD" w:themeFill="accent3" w:themeFillTint="33"/>
          </w:tcPr>
          <w:p w14:paraId="5D0BDD35" w14:textId="50B6C2F0" w:rsidR="004F385E" w:rsidRPr="00CB6C58" w:rsidRDefault="004F385E"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tcPr>
          <w:p w14:paraId="2B32258E" w14:textId="77777777" w:rsidR="004F385E" w:rsidRPr="00023944" w:rsidRDefault="004F385E"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EAF1DD" w:themeFill="accent3" w:themeFillTint="33"/>
          </w:tcPr>
          <w:p w14:paraId="3DD77042"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CEF015F"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7E175F4F"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0681B2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FAD Closure Rules - high seas</w:t>
            </w:r>
          </w:p>
          <w:p w14:paraId="03F0FB93" w14:textId="2067FC3A" w:rsidR="004F385E" w:rsidRPr="0078179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r w:rsidR="00781796">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tropical tunas</w:t>
            </w:r>
          </w:p>
          <w:p w14:paraId="650EACDB" w14:textId="7F7F90CD" w:rsidR="004F385E" w:rsidRPr="0078179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r w:rsidR="00781796">
              <w:rPr>
                <w:rFonts w:asciiTheme="minorHAnsi" w:hAnsiTheme="minorHAnsi" w:cstheme="minorHAnsi"/>
                <w:b/>
                <w:bCs/>
                <w:sz w:val="21"/>
                <w:szCs w:val="21"/>
              </w:rPr>
              <w:t xml:space="preserve"> </w:t>
            </w:r>
            <w:r w:rsidRPr="00023944">
              <w:rPr>
                <w:rFonts w:asciiTheme="minorHAnsi" w:hAnsiTheme="minorHAnsi" w:cstheme="minorHAnsi"/>
                <w:sz w:val="21"/>
                <w:szCs w:val="21"/>
              </w:rPr>
              <w:t>Purse seine fishery FAD set management</w:t>
            </w:r>
          </w:p>
          <w:p w14:paraId="6A5EF3E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9190063" w14:textId="41B08FF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implement the High Seas FAD Closure rules.</w:t>
            </w:r>
          </w:p>
          <w:p w14:paraId="19FC8EB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73C31F8"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w:t>
            </w:r>
            <w:r w:rsidRPr="00023944">
              <w:rPr>
                <w:rFonts w:asciiTheme="minorHAnsi" w:hAnsiTheme="minorHAnsi" w:cstheme="minorHAnsi"/>
                <w:sz w:val="21"/>
                <w:szCs w:val="21"/>
              </w:rPr>
              <w:lastRenderedPageBreak/>
              <w:t>showing that it has a system to monitor and ensure compliance with this obligation and has taken action in response to any potential infringements</w:t>
            </w:r>
          </w:p>
          <w:p w14:paraId="22D639AF"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B957F2A" w14:textId="7B55BA3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D6E3BC" w:themeFill="accent3" w:themeFillTint="66"/>
          </w:tcPr>
          <w:p w14:paraId="62C4E664" w14:textId="77777777" w:rsidR="00195195"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B3D14E9" w14:textId="7ECA39F7" w:rsidR="00FD6F4A"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F315FB" w:rsidRPr="00CB6C58">
              <w:rPr>
                <w:rFonts w:asciiTheme="minorHAnsi" w:eastAsiaTheme="minorHAnsi" w:hAnsiTheme="minorHAnsi" w:cstheme="minorHAnsi"/>
                <w:color w:val="0000FF"/>
                <w:sz w:val="21"/>
                <w:szCs w:val="21"/>
                <w:lang w:val="en-AU"/>
              </w:rPr>
              <w:t>implements the high seas FAD closure rules outl</w:t>
            </w:r>
            <w:r w:rsidR="004C7799" w:rsidRPr="00CB6C58">
              <w:rPr>
                <w:rFonts w:asciiTheme="minorHAnsi" w:eastAsiaTheme="minorHAnsi" w:hAnsiTheme="minorHAnsi" w:cstheme="minorHAnsi"/>
                <w:color w:val="0000FF"/>
                <w:sz w:val="21"/>
                <w:szCs w:val="21"/>
                <w:lang w:val="en-AU"/>
              </w:rPr>
              <w:t>ined in paragraphs 3 to 7, CMM 2009-02.</w:t>
            </w:r>
          </w:p>
          <w:p w14:paraId="613C531C" w14:textId="49998477" w:rsidR="004F385E"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w:t>
            </w:r>
            <w:r w:rsidR="005C4190" w:rsidRPr="00CB6C58">
              <w:rPr>
                <w:rFonts w:asciiTheme="minorHAnsi" w:eastAsiaTheme="minorHAnsi" w:hAnsiTheme="minorHAnsi" w:cstheme="minorHAnsi"/>
                <w:color w:val="0000FF"/>
                <w:sz w:val="21"/>
                <w:szCs w:val="21"/>
                <w:lang w:val="en-AU"/>
              </w:rPr>
              <w:t xml:space="preserve">and ensuring </w:t>
            </w:r>
            <w:r w:rsidRPr="00CB6C58">
              <w:rPr>
                <w:rFonts w:asciiTheme="minorHAnsi" w:eastAsiaTheme="minorHAnsi" w:hAnsiTheme="minorHAnsi" w:cstheme="minorHAnsi"/>
                <w:color w:val="0000FF"/>
                <w:sz w:val="21"/>
                <w:szCs w:val="21"/>
                <w:lang w:val="en-AU"/>
              </w:rPr>
              <w:t>its fishing vessels</w:t>
            </w:r>
            <w:r w:rsidR="00C56D1B" w:rsidRPr="00CB6C58">
              <w:rPr>
                <w:rFonts w:asciiTheme="minorHAnsi" w:eastAsiaTheme="minorHAnsi" w:hAnsiTheme="minorHAnsi" w:cstheme="minorHAnsi"/>
                <w:color w:val="0000FF"/>
                <w:sz w:val="21"/>
                <w:szCs w:val="21"/>
                <w:lang w:val="en-AU"/>
              </w:rPr>
              <w:t xml:space="preserve"> </w:t>
            </w:r>
            <w:r w:rsidR="006A7040" w:rsidRPr="00CB6C58">
              <w:rPr>
                <w:rFonts w:asciiTheme="minorHAnsi" w:eastAsiaTheme="minorHAnsi" w:hAnsiTheme="minorHAnsi" w:cstheme="minorHAnsi"/>
                <w:color w:val="0000FF"/>
                <w:sz w:val="21"/>
                <w:szCs w:val="21"/>
                <w:lang w:val="en-AU"/>
              </w:rPr>
              <w:t xml:space="preserve">are complying with the high seas FAD closure </w:t>
            </w:r>
            <w:r w:rsidR="002160A4" w:rsidRPr="00CB6C58">
              <w:rPr>
                <w:rFonts w:asciiTheme="minorHAnsi" w:eastAsiaTheme="minorHAnsi" w:hAnsiTheme="minorHAnsi" w:cstheme="minorHAnsi"/>
                <w:color w:val="0000FF"/>
                <w:sz w:val="21"/>
                <w:szCs w:val="21"/>
                <w:lang w:val="en-AU"/>
              </w:rPr>
              <w:t xml:space="preserve">rules outlined in paragraphs 3 to 7, CMM 2009-02, and how the CCM responds to </w:t>
            </w:r>
            <w:r w:rsidR="002160A4" w:rsidRPr="00CB6C58">
              <w:rPr>
                <w:rFonts w:asciiTheme="minorHAnsi" w:eastAsiaTheme="minorHAnsi" w:hAnsiTheme="minorHAnsi" w:cstheme="minorHAnsi"/>
                <w:color w:val="0000FF"/>
                <w:sz w:val="21"/>
                <w:szCs w:val="21"/>
                <w:lang w:val="en-AU"/>
              </w:rPr>
              <w:lastRenderedPageBreak/>
              <w:t>potential infringements or instances of non-compliance with this requirement.</w:t>
            </w:r>
          </w:p>
        </w:tc>
        <w:tc>
          <w:tcPr>
            <w:tcW w:w="1464" w:type="pct"/>
            <w:shd w:val="clear" w:color="auto" w:fill="D6E3BC" w:themeFill="accent3" w:themeFillTint="66"/>
          </w:tcPr>
          <w:p w14:paraId="497F2B2C" w14:textId="4EC97F7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3. The definition of a FAD in footnote 1 to CMM 2008-01 shall be interpreted as</w:t>
            </w:r>
            <w:r w:rsidR="000E2B41">
              <w:rPr>
                <w:rFonts w:asciiTheme="minorHAnsi" w:hAnsiTheme="minorHAnsi" w:cstheme="minorHAnsi"/>
                <w:sz w:val="21"/>
                <w:szCs w:val="21"/>
              </w:rPr>
              <w:t xml:space="preserve"> </w:t>
            </w:r>
            <w:r w:rsidRPr="00023944">
              <w:rPr>
                <w:rFonts w:asciiTheme="minorHAnsi" w:hAnsiTheme="minorHAnsi" w:cstheme="minorHAnsi"/>
                <w:sz w:val="21"/>
                <w:szCs w:val="21"/>
              </w:rPr>
              <w:t>including:</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“any object or group of objects, of any size, that has or has not been deployed, that</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is living or non-living, including but not limited to buoys, floats, netting, webbing,</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plastics, bamboo, logs and whale sharks floating on or near the surface of the water</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that fish may associate with</w:t>
            </w:r>
            <w:r w:rsidR="0010600C">
              <w:rPr>
                <w:rFonts w:asciiTheme="minorHAnsi" w:hAnsiTheme="minorHAnsi" w:cstheme="minorHAnsi"/>
                <w:sz w:val="21"/>
                <w:szCs w:val="21"/>
              </w:rPr>
              <w:t>”</w:t>
            </w:r>
          </w:p>
          <w:p w14:paraId="0BCBA8DA" w14:textId="0FA300B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During the FAD closure period specified in CMM 2008-01, no purse seine vessel</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shall conduct any part of a set within one nautical mile of a FAD. That is, at no time</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 xml:space="preserve">may the </w:t>
            </w:r>
            <w:r w:rsidRPr="00023944">
              <w:rPr>
                <w:rFonts w:asciiTheme="minorHAnsi" w:hAnsiTheme="minorHAnsi" w:cstheme="minorHAnsi"/>
                <w:sz w:val="21"/>
                <w:szCs w:val="21"/>
              </w:rPr>
              <w:lastRenderedPageBreak/>
              <w:t>vessel or any of its fishing gear or tenders be located within one nautical</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mile of a FAD while a set is being conducted.</w:t>
            </w:r>
            <w:r w:rsidRPr="00023944">
              <w:rPr>
                <w:rFonts w:asciiTheme="minorHAnsi" w:hAnsiTheme="minorHAnsi" w:cstheme="minorHAnsi"/>
                <w:sz w:val="21"/>
                <w:szCs w:val="21"/>
              </w:rPr>
              <w:br/>
              <w:t>5. The operator of a vessel shall not allow the vessel to be used to aggregate fish, or to</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move aggregated fish including using underwater lights and chumming.</w:t>
            </w:r>
            <w:r w:rsidRPr="00023944">
              <w:rPr>
                <w:rFonts w:asciiTheme="minorHAnsi" w:hAnsiTheme="minorHAnsi" w:cstheme="minorHAnsi"/>
                <w:sz w:val="21"/>
                <w:szCs w:val="21"/>
              </w:rPr>
              <w:br/>
              <w:t>6. A FAD and/or associated electronic equipment shall not be retrieved by a vessel</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during the period of a FAD closure unless:</w:t>
            </w:r>
            <w:r w:rsidRPr="00023944">
              <w:rPr>
                <w:rFonts w:asciiTheme="minorHAnsi" w:hAnsiTheme="minorHAnsi" w:cstheme="minorHAnsi"/>
                <w:sz w:val="21"/>
                <w:szCs w:val="21"/>
              </w:rPr>
              <w:br/>
              <w:t>a. the FAD and/or associated electronic equipment are retrieved and kept on board</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the vessel until landed or until the end of the closure; and</w:t>
            </w:r>
            <w:r w:rsidRPr="00023944">
              <w:rPr>
                <w:rFonts w:asciiTheme="minorHAnsi" w:hAnsiTheme="minorHAnsi" w:cstheme="minorHAnsi"/>
                <w:sz w:val="21"/>
                <w:szCs w:val="21"/>
              </w:rPr>
              <w:br/>
              <w:t>b. the vessel does not conduct any set either for a period of seven (7) days after</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retrieval or within a fifty (50) mile radius of the point of retrieval of any FAD.</w:t>
            </w:r>
            <w:r w:rsidRPr="00023944">
              <w:rPr>
                <w:rFonts w:asciiTheme="minorHAnsi" w:hAnsiTheme="minorHAnsi" w:cstheme="minorHAnsi"/>
                <w:sz w:val="21"/>
                <w:szCs w:val="21"/>
              </w:rPr>
              <w:br/>
              <w:t>7. In addition to paragraph 6, vessels shall not be used to operate in cooperation with</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each other in order to catch aggregated fish. No vessel shall conduct any set during</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the prohibition period within one nautical mile of a point where a FAD has been</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retrieved by another vessel within 24</w:t>
            </w:r>
            <w:r w:rsidR="001D695A">
              <w:rPr>
                <w:rFonts w:asciiTheme="minorHAnsi" w:hAnsiTheme="minorHAnsi" w:cstheme="minorHAnsi"/>
                <w:sz w:val="21"/>
                <w:szCs w:val="21"/>
              </w:rPr>
              <w:t>hr</w:t>
            </w:r>
            <w:r w:rsidRPr="00023944">
              <w:rPr>
                <w:rFonts w:asciiTheme="minorHAnsi" w:hAnsiTheme="minorHAnsi" w:cstheme="minorHAnsi"/>
                <w:sz w:val="21"/>
                <w:szCs w:val="21"/>
              </w:rPr>
              <w:t>s immediately preceding the</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set.</w:t>
            </w:r>
          </w:p>
        </w:tc>
        <w:tc>
          <w:tcPr>
            <w:tcW w:w="711" w:type="pct"/>
            <w:shd w:val="clear" w:color="auto" w:fill="D6E3BC" w:themeFill="accent3" w:themeFillTint="66"/>
          </w:tcPr>
          <w:p w14:paraId="1F196972" w14:textId="217E5576" w:rsidR="004F385E" w:rsidRPr="00023944" w:rsidRDefault="00CC17A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 xml:space="preserve">AP </w:t>
            </w:r>
            <w:r w:rsidR="0015473A">
              <w:rPr>
                <w:rFonts w:asciiTheme="minorHAnsi" w:hAnsiTheme="minorHAnsi" w:cstheme="minorHAnsi"/>
                <w:b/>
                <w:sz w:val="21"/>
                <w:szCs w:val="21"/>
              </w:rPr>
              <w:t>A</w:t>
            </w:r>
            <w:r>
              <w:rPr>
                <w:rFonts w:asciiTheme="minorHAnsi" w:hAnsiTheme="minorHAnsi" w:cstheme="minorHAnsi"/>
                <w:b/>
                <w:sz w:val="21"/>
                <w:szCs w:val="21"/>
              </w:rPr>
              <w:t>greed</w:t>
            </w:r>
          </w:p>
        </w:tc>
      </w:tr>
      <w:tr w:rsidR="00D13CBA" w:rsidRPr="00023944" w14:paraId="489D3573"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992EF82" w14:textId="3BA38F2C" w:rsidR="00A117F7" w:rsidRPr="0018119D" w:rsidRDefault="00A117F7" w:rsidP="0018119D">
            <w:pPr>
              <w:pStyle w:val="ListParagraph"/>
              <w:numPr>
                <w:ilvl w:val="0"/>
                <w:numId w:val="5"/>
              </w:numPr>
              <w:jc w:val="center"/>
              <w:rPr>
                <w:rFonts w:asciiTheme="minorHAnsi" w:hAnsiTheme="minorHAnsi" w:cstheme="minorHAnsi"/>
                <w:sz w:val="21"/>
                <w:szCs w:val="21"/>
              </w:rPr>
            </w:pPr>
          </w:p>
        </w:tc>
        <w:tc>
          <w:tcPr>
            <w:tcW w:w="1293" w:type="pct"/>
          </w:tcPr>
          <w:p w14:paraId="34FB02FA" w14:textId="4CC9FEE0"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FAD Closures </w:t>
            </w:r>
            <w:r w:rsidR="000E6418">
              <w:rPr>
                <w:rFonts w:asciiTheme="minorHAnsi" w:hAnsiTheme="minorHAnsi" w:cstheme="minorHAnsi"/>
                <w:sz w:val="21"/>
                <w:szCs w:val="21"/>
              </w:rPr>
              <w:t>&amp;</w:t>
            </w:r>
            <w:r w:rsidRPr="00023944">
              <w:rPr>
                <w:rFonts w:asciiTheme="minorHAnsi" w:hAnsiTheme="minorHAnsi" w:cstheme="minorHAnsi"/>
                <w:sz w:val="21"/>
                <w:szCs w:val="21"/>
              </w:rPr>
              <w:t xml:space="preserve"> Catch Retention</w:t>
            </w:r>
          </w:p>
          <w:p w14:paraId="1CAE05DE" w14:textId="77777777" w:rsidR="00A117F7" w:rsidRPr="00023944"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2009-02 0</w:t>
            </w:r>
            <w:r>
              <w:rPr>
                <w:rFonts w:asciiTheme="minorHAnsi" w:hAnsiTheme="minorHAnsi" w:cstheme="minorHAnsi"/>
                <w:b/>
                <w:bCs/>
                <w:color w:val="1F497D" w:themeColor="text2"/>
                <w:sz w:val="21"/>
                <w:szCs w:val="21"/>
              </w:rPr>
              <w:t>8</w:t>
            </w:r>
            <w:r w:rsidRPr="00023944">
              <w:rPr>
                <w:rFonts w:asciiTheme="minorHAnsi" w:hAnsiTheme="minorHAnsi" w:cstheme="minorHAnsi"/>
                <w:b/>
                <w:bCs/>
                <w:color w:val="1F497D" w:themeColor="text2"/>
                <w:sz w:val="21"/>
                <w:szCs w:val="21"/>
              </w:rPr>
              <w:t>-</w:t>
            </w:r>
            <w:r>
              <w:rPr>
                <w:rFonts w:asciiTheme="minorHAnsi" w:hAnsiTheme="minorHAnsi" w:cstheme="minorHAnsi"/>
                <w:b/>
                <w:bCs/>
                <w:color w:val="1F497D" w:themeColor="text2"/>
                <w:sz w:val="21"/>
                <w:szCs w:val="21"/>
              </w:rPr>
              <w:t>13</w:t>
            </w:r>
          </w:p>
          <w:p w14:paraId="5B23CF58" w14:textId="7BBBB016"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07D63791"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01E6BED" w14:textId="77777777"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6A1F2A0D" w14:textId="77777777" w:rsidR="00A117F7" w:rsidRPr="00023944"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6E00479" w14:textId="77777777" w:rsidTr="003A7318">
        <w:tc>
          <w:tcPr>
            <w:cnfStyle w:val="001000000000" w:firstRow="0" w:lastRow="0" w:firstColumn="1" w:lastColumn="0" w:oddVBand="0" w:evenVBand="0" w:oddHBand="0" w:evenHBand="0" w:firstRowFirstColumn="0" w:firstRowLastColumn="0" w:lastRowFirstColumn="0" w:lastRowLastColumn="0"/>
            <w:tcW w:w="199" w:type="pct"/>
            <w:vAlign w:val="center"/>
          </w:tcPr>
          <w:p w14:paraId="521858DD" w14:textId="77777777" w:rsidR="00A117F7" w:rsidRDefault="00A117F7" w:rsidP="00253A72">
            <w:pPr>
              <w:jc w:val="center"/>
              <w:rPr>
                <w:rFonts w:asciiTheme="minorHAnsi" w:hAnsiTheme="minorHAnsi" w:cstheme="minorHAnsi"/>
                <w:sz w:val="21"/>
                <w:szCs w:val="21"/>
              </w:rPr>
            </w:pPr>
          </w:p>
        </w:tc>
        <w:tc>
          <w:tcPr>
            <w:tcW w:w="1293" w:type="pct"/>
          </w:tcPr>
          <w:p w14:paraId="0B15F932" w14:textId="77777777" w:rsidR="00A117F7" w:rsidRPr="00023944" w:rsidRDefault="00A117F7"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5059DA5" w14:textId="0E61482F" w:rsidR="00A117F7" w:rsidRPr="00CB6C58" w:rsidRDefault="00A117F7"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37DC2C5" w14:textId="77777777" w:rsidR="00A117F7" w:rsidRPr="00023944" w:rsidRDefault="00A117F7"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2AA5D4C3" w14:textId="77777777" w:rsidR="00A117F7" w:rsidRPr="00023944" w:rsidRDefault="00A117F7"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18119D" w14:paraId="488EBFCA"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4B18624F" w14:textId="77777777" w:rsidR="00A117F7" w:rsidRPr="0018119D" w:rsidRDefault="00A117F7" w:rsidP="00A117F7">
            <w:pPr>
              <w:jc w:val="center"/>
              <w:rPr>
                <w:rFonts w:asciiTheme="minorHAnsi" w:hAnsiTheme="minorHAnsi" w:cstheme="minorHAnsi"/>
                <w:sz w:val="21"/>
                <w:szCs w:val="21"/>
              </w:rPr>
            </w:pPr>
          </w:p>
        </w:tc>
        <w:tc>
          <w:tcPr>
            <w:tcW w:w="1293" w:type="pct"/>
          </w:tcPr>
          <w:p w14:paraId="01804E10"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444444"/>
                <w:sz w:val="21"/>
                <w:szCs w:val="21"/>
              </w:rPr>
            </w:pPr>
            <w:r w:rsidRPr="0018119D">
              <w:rPr>
                <w:rFonts w:asciiTheme="minorHAnsi" w:hAnsiTheme="minorHAnsi" w:cs="Segoe UI"/>
                <w:color w:val="444444"/>
                <w:sz w:val="21"/>
                <w:szCs w:val="21"/>
              </w:rPr>
              <w:t>Rules for Purse seine catch retention, including reporting - high seas</w:t>
            </w:r>
          </w:p>
          <w:p w14:paraId="487A6616" w14:textId="7B146E5B" w:rsidR="00A117F7" w:rsidRPr="00DB17D2"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b/>
                <w:bCs/>
                <w:color w:val="444444"/>
                <w:sz w:val="21"/>
                <w:szCs w:val="21"/>
              </w:rPr>
            </w:pPr>
            <w:r w:rsidRPr="0018119D">
              <w:rPr>
                <w:rFonts w:asciiTheme="minorHAnsi" w:hAnsiTheme="minorHAnsi" w:cs="Segoe UI"/>
                <w:b/>
                <w:bCs/>
                <w:color w:val="444444"/>
                <w:sz w:val="21"/>
                <w:szCs w:val="21"/>
              </w:rPr>
              <w:t>Theme</w:t>
            </w:r>
            <w:r w:rsidR="00DB17D2">
              <w:rPr>
                <w:rFonts w:asciiTheme="minorHAnsi" w:hAnsiTheme="minorHAnsi" w:cs="Segoe UI"/>
                <w:b/>
                <w:bCs/>
                <w:color w:val="444444"/>
                <w:sz w:val="21"/>
                <w:szCs w:val="21"/>
              </w:rPr>
              <w:t xml:space="preserve"> </w:t>
            </w:r>
            <w:r w:rsidRPr="0018119D">
              <w:rPr>
                <w:rFonts w:asciiTheme="minorHAnsi" w:hAnsiTheme="minorHAnsi" w:cs="Segoe UI"/>
                <w:color w:val="444444"/>
                <w:sz w:val="21"/>
                <w:szCs w:val="21"/>
              </w:rPr>
              <w:t>Additional measures for tropical tunas</w:t>
            </w:r>
          </w:p>
          <w:p w14:paraId="15AA8585" w14:textId="250D503F" w:rsidR="00A117F7" w:rsidRPr="00DB17D2"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b/>
                <w:bCs/>
                <w:color w:val="444444"/>
                <w:sz w:val="21"/>
                <w:szCs w:val="21"/>
              </w:rPr>
            </w:pPr>
            <w:r w:rsidRPr="0018119D">
              <w:rPr>
                <w:rFonts w:asciiTheme="minorHAnsi" w:hAnsiTheme="minorHAnsi" w:cs="Segoe UI"/>
                <w:b/>
                <w:bCs/>
                <w:color w:val="444444"/>
                <w:sz w:val="21"/>
                <w:szCs w:val="21"/>
              </w:rPr>
              <w:t>Sub Theme</w:t>
            </w:r>
            <w:r w:rsidR="00DB17D2">
              <w:rPr>
                <w:rFonts w:asciiTheme="minorHAnsi" w:hAnsiTheme="minorHAnsi" w:cs="Segoe UI"/>
                <w:b/>
                <w:bCs/>
                <w:color w:val="444444"/>
                <w:sz w:val="21"/>
                <w:szCs w:val="21"/>
              </w:rPr>
              <w:t xml:space="preserve"> </w:t>
            </w:r>
            <w:r w:rsidRPr="0018119D">
              <w:rPr>
                <w:rFonts w:asciiTheme="minorHAnsi" w:hAnsiTheme="minorHAnsi" w:cs="Segoe UI"/>
                <w:color w:val="444444"/>
                <w:sz w:val="21"/>
                <w:szCs w:val="21"/>
              </w:rPr>
              <w:t>Purse seine catch retention</w:t>
            </w:r>
          </w:p>
          <w:p w14:paraId="726EEB5A" w14:textId="6C059884"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eastAsia="Times New Roman" w:hAnsiTheme="minorHAnsi" w:cstheme="minorHAnsi"/>
                <w:color w:val="000000"/>
                <w:sz w:val="21"/>
                <w:szCs w:val="21"/>
                <w:lang w:eastAsia="en-AU"/>
              </w:rPr>
              <w:t xml:space="preserve">1. AR Pt 2 should include a statement that confirms the adoption by a flag CCM, in </w:t>
            </w:r>
            <w:r w:rsidRPr="0018119D">
              <w:rPr>
                <w:rFonts w:asciiTheme="minorHAnsi" w:eastAsia="Times New Roman" w:hAnsiTheme="minorHAnsi" w:cstheme="minorHAnsi"/>
                <w:color w:val="000000"/>
                <w:sz w:val="21"/>
                <w:szCs w:val="21"/>
                <w:lang w:eastAsia="en-AU"/>
              </w:rPr>
              <w:lastRenderedPageBreak/>
              <w:t>accordance with its own national policies and procedures, of binding measures that implement the High Seas Rules for Purse Seine Catch Retention, including reporting requirements</w:t>
            </w:r>
            <w:r w:rsidRPr="0018119D">
              <w:rPr>
                <w:rFonts w:asciiTheme="minorHAnsi" w:hAnsiTheme="minorHAnsi" w:cstheme="minorHAnsi"/>
                <w:sz w:val="21"/>
                <w:szCs w:val="21"/>
              </w:rPr>
              <w:t>.</w:t>
            </w:r>
          </w:p>
          <w:p w14:paraId="2447CF89" w14:textId="77777777"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p w14:paraId="71F18DB6"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5AD6823E"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724F5990" w14:textId="4A84725D"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implements the High Seas Rules for Purse Seine Catch Retention, </w:t>
            </w:r>
            <w:r w:rsidRPr="00CB6C58">
              <w:rPr>
                <w:rFonts w:asciiTheme="minorHAnsi" w:eastAsiaTheme="minorHAnsi" w:hAnsiTheme="minorHAnsi" w:cstheme="minorHAnsi"/>
                <w:color w:val="0000FF"/>
                <w:sz w:val="21"/>
                <w:szCs w:val="21"/>
                <w:lang w:val="en-AU"/>
              </w:rPr>
              <w:lastRenderedPageBreak/>
              <w:t>including reporting requirements, outlined in paragraphs 8 to 13, CMM 2009-02.</w:t>
            </w:r>
          </w:p>
          <w:p w14:paraId="692BEFBB"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and ensuring its fishing vessels are complying with the high seas FAD closure rules outlined in paragraphs 3 to 7, CMM 2009-02, and how the CCM responds to potential infringements or instances of non-compliance with this requirement.</w:t>
            </w:r>
          </w:p>
        </w:tc>
        <w:tc>
          <w:tcPr>
            <w:tcW w:w="1464" w:type="pct"/>
          </w:tcPr>
          <w:p w14:paraId="5598D40A" w14:textId="7AB83ADF"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hAnsiTheme="minorHAnsi" w:cstheme="minorHAnsi"/>
                <w:sz w:val="21"/>
                <w:szCs w:val="21"/>
              </w:rPr>
              <w:lastRenderedPageBreak/>
              <w:t>Rules for Catch Retention</w:t>
            </w:r>
            <w:r w:rsidRPr="0018119D">
              <w:rPr>
                <w:rFonts w:asciiTheme="minorHAnsi" w:hAnsiTheme="minorHAnsi" w:cstheme="minorHAnsi"/>
                <w:sz w:val="21"/>
                <w:szCs w:val="21"/>
              </w:rPr>
              <w:br/>
              <w:t xml:space="preserve">8. Where the operator of a vessel determines that fish should not be retained on board for reasons related to the size, marketability, or species composition, the fish shall only be released before the net is fully pursed and one </w:t>
            </w:r>
            <w:r w:rsidRPr="0018119D">
              <w:rPr>
                <w:rFonts w:asciiTheme="minorHAnsi" w:hAnsiTheme="minorHAnsi" w:cstheme="minorHAnsi"/>
                <w:sz w:val="21"/>
                <w:szCs w:val="21"/>
              </w:rPr>
              <w:lastRenderedPageBreak/>
              <w:t>half of the net has been retrieved.</w:t>
            </w:r>
            <w:r w:rsidRPr="0018119D">
              <w:rPr>
                <w:rFonts w:asciiTheme="minorHAnsi" w:hAnsiTheme="minorHAnsi" w:cstheme="minorHAnsi"/>
                <w:sz w:val="21"/>
                <w:szCs w:val="21"/>
              </w:rPr>
              <w:br/>
              <w:t>9. Where the operator of a vessel determines that fish should not be retained on board because they are “unfit for human consumption”, the following definitions shall be applied:</w:t>
            </w:r>
            <w:r w:rsidRPr="0018119D">
              <w:rPr>
                <w:rFonts w:asciiTheme="minorHAnsi" w:hAnsiTheme="minorHAnsi" w:cstheme="minorHAnsi"/>
                <w:sz w:val="21"/>
                <w:szCs w:val="21"/>
              </w:rPr>
              <w:br/>
              <w:t>a. “unfit for human consumption” includes, but is not limited to fish that;</w:t>
            </w:r>
            <w:r w:rsidRPr="0018119D">
              <w:rPr>
                <w:rFonts w:asciiTheme="minorHAnsi" w:hAnsiTheme="minorHAnsi" w:cstheme="minorHAnsi"/>
                <w:sz w:val="21"/>
                <w:szCs w:val="21"/>
              </w:rPr>
              <w:br/>
              <w:t>i. is meshed or crushed in the purse seine net or</w:t>
            </w:r>
            <w:r w:rsidRPr="0018119D">
              <w:rPr>
                <w:rFonts w:asciiTheme="minorHAnsi" w:hAnsiTheme="minorHAnsi" w:cstheme="minorHAnsi"/>
                <w:sz w:val="21"/>
                <w:szCs w:val="21"/>
              </w:rPr>
              <w:br/>
              <w:t>ii. is damaged due to shark or whale depredation; or</w:t>
            </w:r>
            <w:r w:rsidRPr="0018119D">
              <w:rPr>
                <w:rFonts w:asciiTheme="minorHAnsi" w:hAnsiTheme="minorHAnsi" w:cstheme="minorHAnsi"/>
                <w:sz w:val="21"/>
                <w:szCs w:val="21"/>
              </w:rPr>
              <w:br/>
              <w:t>iii. has died and spoiled in the net where a gear failure has prevented both the normal retrieval of the net and catch and efforts to release the fish alive; and</w:t>
            </w:r>
            <w:r w:rsidRPr="0018119D">
              <w:rPr>
                <w:rFonts w:asciiTheme="minorHAnsi" w:hAnsiTheme="minorHAnsi" w:cstheme="minorHAnsi"/>
                <w:sz w:val="21"/>
                <w:szCs w:val="21"/>
              </w:rPr>
              <w:br/>
              <w:t>b. “unfit for human consumption” does not include fish that;</w:t>
            </w:r>
            <w:r w:rsidRPr="0018119D">
              <w:rPr>
                <w:rFonts w:asciiTheme="minorHAnsi" w:hAnsiTheme="minorHAnsi" w:cstheme="minorHAnsi"/>
                <w:sz w:val="21"/>
                <w:szCs w:val="21"/>
              </w:rPr>
              <w:br/>
              <w:t>i. is considered undesirable in terms of size, marketability, or species composition; or</w:t>
            </w:r>
            <w:r w:rsidRPr="0018119D">
              <w:rPr>
                <w:rFonts w:asciiTheme="minorHAnsi" w:hAnsiTheme="minorHAnsi" w:cstheme="minorHAnsi"/>
                <w:sz w:val="21"/>
                <w:szCs w:val="21"/>
              </w:rPr>
              <w:br/>
              <w:t>ii. is spoiled or contaminated as the result of an act or omission of the crew of the fishing vessel.</w:t>
            </w:r>
            <w:r w:rsidRPr="0018119D">
              <w:rPr>
                <w:rFonts w:asciiTheme="minorHAnsi" w:hAnsiTheme="minorHAnsi" w:cstheme="minorHAnsi"/>
                <w:sz w:val="21"/>
                <w:szCs w:val="21"/>
              </w:rPr>
              <w:br/>
              <w:t>10. Where the operator of a vessel determines that fish should not be retained on board because it was caught during the final set of a trip when there is insufficient well space to accommodate all fish caught in that set, the fish may only be discarded if a. the vessel master and crew attempt to release the fish alive as soon as possible; b. no further fishing is undertaken after the discard until the fish on board the vessel has been landed or transhipped.</w:t>
            </w:r>
            <w:r w:rsidRPr="0018119D">
              <w:rPr>
                <w:rFonts w:asciiTheme="minorHAnsi" w:hAnsiTheme="minorHAnsi" w:cstheme="minorHAnsi"/>
                <w:sz w:val="21"/>
                <w:szCs w:val="21"/>
              </w:rPr>
              <w:br/>
              <w:t xml:space="preserve">11. Fish shall not be discarded from the vessel until after an observer has estimated the species composition of the fish to be </w:t>
            </w:r>
            <w:r w:rsidRPr="0018119D">
              <w:rPr>
                <w:rFonts w:asciiTheme="minorHAnsi" w:hAnsiTheme="minorHAnsi" w:cstheme="minorHAnsi"/>
                <w:sz w:val="21"/>
                <w:szCs w:val="21"/>
              </w:rPr>
              <w:lastRenderedPageBreak/>
              <w:t>discarded.</w:t>
            </w:r>
            <w:r w:rsidRPr="0018119D">
              <w:rPr>
                <w:rFonts w:asciiTheme="minorHAnsi" w:hAnsiTheme="minorHAnsi" w:cstheme="minorHAnsi"/>
                <w:sz w:val="21"/>
                <w:szCs w:val="21"/>
              </w:rPr>
              <w:br/>
              <w:t>12. The operator of the vessel shall submit [to the Executive Director a report that includes the following information within forty-eight 48 hours after any discard</w:t>
            </w:r>
            <w:r w:rsidRPr="0018119D">
              <w:rPr>
                <w:rFonts w:asciiTheme="minorHAnsi" w:hAnsiTheme="minorHAnsi" w:cstheme="minorHAnsi"/>
                <w:sz w:val="21"/>
                <w:szCs w:val="21"/>
              </w:rPr>
              <w:br/>
              <w:t xml:space="preserve">a. Name, flag and </w:t>
            </w:r>
            <w:r w:rsidR="000E6418">
              <w:rPr>
                <w:rFonts w:asciiTheme="minorHAnsi" w:hAnsiTheme="minorHAnsi" w:cstheme="minorHAnsi"/>
                <w:sz w:val="21"/>
                <w:szCs w:val="21"/>
              </w:rPr>
              <w:t>WIN</w:t>
            </w:r>
            <w:r w:rsidRPr="0018119D">
              <w:rPr>
                <w:rFonts w:asciiTheme="minorHAnsi" w:hAnsiTheme="minorHAnsi" w:cstheme="minorHAnsi"/>
                <w:sz w:val="21"/>
                <w:szCs w:val="21"/>
              </w:rPr>
              <w:t xml:space="preserve"> of the vessel;</w:t>
            </w:r>
            <w:r w:rsidRPr="0018119D">
              <w:rPr>
                <w:rFonts w:asciiTheme="minorHAnsi" w:hAnsiTheme="minorHAnsi" w:cstheme="minorHAnsi"/>
                <w:sz w:val="21"/>
                <w:szCs w:val="21"/>
              </w:rPr>
              <w:br/>
              <w:t>b. Name and nationality of master;</w:t>
            </w:r>
            <w:r w:rsidRPr="0018119D">
              <w:rPr>
                <w:rFonts w:asciiTheme="minorHAnsi" w:hAnsiTheme="minorHAnsi" w:cstheme="minorHAnsi"/>
                <w:sz w:val="21"/>
                <w:szCs w:val="21"/>
              </w:rPr>
              <w:br/>
              <w:t>c. Licence number;</w:t>
            </w:r>
            <w:r w:rsidRPr="0018119D">
              <w:rPr>
                <w:rFonts w:asciiTheme="minorHAnsi" w:hAnsiTheme="minorHAnsi" w:cstheme="minorHAnsi"/>
                <w:sz w:val="21"/>
                <w:szCs w:val="21"/>
              </w:rPr>
              <w:br/>
              <w:t>d. Name of observer on board;</w:t>
            </w:r>
            <w:r w:rsidRPr="0018119D">
              <w:rPr>
                <w:rFonts w:asciiTheme="minorHAnsi" w:hAnsiTheme="minorHAnsi" w:cstheme="minorHAnsi"/>
                <w:sz w:val="21"/>
                <w:szCs w:val="21"/>
              </w:rPr>
              <w:br/>
              <w:t>e. Date, time and location (latitude/longitude) that discarding occurred;</w:t>
            </w:r>
            <w:r w:rsidRPr="0018119D">
              <w:rPr>
                <w:rFonts w:asciiTheme="minorHAnsi" w:hAnsiTheme="minorHAnsi" w:cstheme="minorHAnsi"/>
                <w:sz w:val="21"/>
                <w:szCs w:val="21"/>
              </w:rPr>
              <w:br/>
              <w:t>f. Date, time, location (latitude/longitude) and type (drifting FAD, anchored FAD, free school etc) of the shot;</w:t>
            </w:r>
            <w:r w:rsidRPr="0018119D">
              <w:rPr>
                <w:rFonts w:asciiTheme="minorHAnsi" w:hAnsiTheme="minorHAnsi" w:cstheme="minorHAnsi"/>
                <w:sz w:val="21"/>
                <w:szCs w:val="21"/>
              </w:rPr>
              <w:br/>
              <w:t>g. Reason that fish were discarded (including statement of retrieval status if fish were discarded in accordance with paragraph 6);</w:t>
            </w:r>
            <w:r w:rsidRPr="0018119D">
              <w:rPr>
                <w:rFonts w:asciiTheme="minorHAnsi" w:hAnsiTheme="minorHAnsi" w:cstheme="minorHAnsi"/>
                <w:sz w:val="21"/>
                <w:szCs w:val="21"/>
              </w:rPr>
              <w:br/>
              <w:t>h. Estimated tonnage and species composition of discarded fish;</w:t>
            </w:r>
            <w:r w:rsidRPr="0018119D">
              <w:rPr>
                <w:rFonts w:asciiTheme="minorHAnsi" w:hAnsiTheme="minorHAnsi" w:cstheme="minorHAnsi"/>
                <w:sz w:val="21"/>
                <w:szCs w:val="21"/>
              </w:rPr>
              <w:br/>
              <w:t>i. Estimated tonnage and species composition of retained fish from that set;</w:t>
            </w:r>
            <w:r w:rsidRPr="0018119D">
              <w:rPr>
                <w:rFonts w:asciiTheme="minorHAnsi" w:hAnsiTheme="minorHAnsi" w:cstheme="minorHAnsi"/>
                <w:sz w:val="21"/>
                <w:szCs w:val="21"/>
              </w:rPr>
              <w:br/>
              <w:t>j. If fish were discarded in accordance with paragraph 10, a statement that no further fishing will be undertaken until the catch on board has been unloaded; and</w:t>
            </w:r>
            <w:r w:rsidRPr="0018119D">
              <w:rPr>
                <w:rFonts w:asciiTheme="minorHAnsi" w:hAnsiTheme="minorHAnsi" w:cstheme="minorHAnsi"/>
                <w:sz w:val="21"/>
                <w:szCs w:val="21"/>
              </w:rPr>
              <w:br/>
              <w:t>k. Any other information deemed relevant by the vessel master.</w:t>
            </w:r>
            <w:r w:rsidRPr="0018119D">
              <w:rPr>
                <w:rFonts w:asciiTheme="minorHAnsi" w:hAnsiTheme="minorHAnsi" w:cstheme="minorHAnsi"/>
                <w:sz w:val="21"/>
                <w:szCs w:val="21"/>
              </w:rPr>
              <w:br/>
              <w:t>13. The operator of the vessel shall also provide a hard copy of the information described in para 12 to the WCPFC Observer on board.</w:t>
            </w:r>
          </w:p>
        </w:tc>
        <w:tc>
          <w:tcPr>
            <w:tcW w:w="711" w:type="pct"/>
          </w:tcPr>
          <w:p w14:paraId="26DC44F6" w14:textId="28BECE19" w:rsidR="00CC17A3" w:rsidRPr="00AB7294" w:rsidRDefault="00CC17A3" w:rsidP="00CC17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AB7294">
              <w:rPr>
                <w:rFonts w:asciiTheme="minorHAnsi" w:hAnsiTheme="minorHAnsi" w:cstheme="minorHAnsi"/>
                <w:bCs/>
                <w:sz w:val="21"/>
                <w:szCs w:val="21"/>
              </w:rPr>
              <w:lastRenderedPageBreak/>
              <w:t xml:space="preserve">Audit Point for Report (RP) </w:t>
            </w:r>
            <w:r w:rsidR="000E6418">
              <w:rPr>
                <w:rFonts w:asciiTheme="minorHAnsi" w:hAnsiTheme="minorHAnsi" w:cstheme="minorHAnsi"/>
                <w:bCs/>
                <w:sz w:val="21"/>
                <w:szCs w:val="21"/>
              </w:rPr>
              <w:t>adopted</w:t>
            </w:r>
            <w:r w:rsidRPr="00AB7294">
              <w:rPr>
                <w:rFonts w:asciiTheme="minorHAnsi" w:hAnsiTheme="minorHAnsi" w:cstheme="minorHAnsi"/>
                <w:bCs/>
                <w:sz w:val="21"/>
                <w:szCs w:val="21"/>
              </w:rPr>
              <w:t>.</w:t>
            </w:r>
          </w:p>
          <w:p w14:paraId="39F5279E" w14:textId="77777777" w:rsidR="00CC17A3" w:rsidRDefault="00CC17A3"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30B6E2E" w14:textId="3347FB63" w:rsidR="00CC17A3" w:rsidRPr="0018119D" w:rsidRDefault="00CC17A3"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Agreed</w:t>
            </w:r>
            <w:r w:rsidR="0015473A">
              <w:rPr>
                <w:rFonts w:asciiTheme="minorHAnsi" w:hAnsiTheme="minorHAnsi" w:cstheme="minorHAnsi"/>
                <w:b/>
                <w:sz w:val="21"/>
                <w:szCs w:val="21"/>
              </w:rPr>
              <w:t>.</w:t>
            </w:r>
          </w:p>
        </w:tc>
      </w:tr>
      <w:tr w:rsidR="00D13CBA" w:rsidRPr="00023944" w14:paraId="5AF07487" w14:textId="77777777" w:rsidTr="008C4519">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81473E0" w14:textId="11D8FC66" w:rsidR="004F385E" w:rsidRPr="00AD691F" w:rsidRDefault="004F385E" w:rsidP="00AD691F">
            <w:pPr>
              <w:pStyle w:val="ListParagraph"/>
              <w:numPr>
                <w:ilvl w:val="0"/>
                <w:numId w:val="5"/>
              </w:numPr>
              <w:jc w:val="center"/>
              <w:rPr>
                <w:rFonts w:asciiTheme="minorHAnsi" w:hAnsiTheme="minorHAnsi" w:cstheme="minorHAnsi"/>
                <w:sz w:val="21"/>
                <w:szCs w:val="21"/>
              </w:rPr>
            </w:pPr>
          </w:p>
        </w:tc>
        <w:tc>
          <w:tcPr>
            <w:tcW w:w="1293" w:type="pct"/>
            <w:shd w:val="clear" w:color="auto" w:fill="B6DDE8" w:themeFill="accent5" w:themeFillTint="66"/>
          </w:tcPr>
          <w:p w14:paraId="73AE347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Swordfish</w:t>
            </w:r>
          </w:p>
          <w:p w14:paraId="7D1F75C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2009-03 03</w:t>
            </w:r>
          </w:p>
          <w:p w14:paraId="3AF5FDC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shd w:val="clear" w:color="auto" w:fill="B6DDE8" w:themeFill="accent5" w:themeFillTint="66"/>
          </w:tcPr>
          <w:p w14:paraId="0A1594D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78FB8B8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6525170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ACFE488" w14:textId="77777777" w:rsidTr="008C4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5B33FD9" w14:textId="77777777" w:rsidR="004F385E" w:rsidRPr="00023944" w:rsidRDefault="004F385E" w:rsidP="00253A72">
            <w:pPr>
              <w:jc w:val="center"/>
              <w:rPr>
                <w:rFonts w:asciiTheme="minorHAnsi" w:hAnsiTheme="minorHAnsi" w:cstheme="minorHAnsi"/>
                <w:sz w:val="21"/>
                <w:szCs w:val="21"/>
              </w:rPr>
            </w:pPr>
          </w:p>
        </w:tc>
        <w:tc>
          <w:tcPr>
            <w:tcW w:w="1293" w:type="pct"/>
            <w:shd w:val="clear" w:color="auto" w:fill="DAEEF3" w:themeFill="accent5" w:themeFillTint="33"/>
          </w:tcPr>
          <w:p w14:paraId="58A55BBF"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5ABD8826" w14:textId="451AE221" w:rsidR="004F385E" w:rsidRPr="00CB6C58" w:rsidRDefault="004F385E"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341D0ADF" w14:textId="77777777" w:rsidR="004F385E" w:rsidRPr="00023944" w:rsidRDefault="004F385E"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936EA85"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F1B8F68" w14:textId="77777777" w:rsidTr="008C4519">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47F04AF"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51AE7C85" w14:textId="10F924B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2DEBDF9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4CEEA06A" w14:textId="54504C6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3. CCMs shall not shift their fishing effort for </w:t>
            </w:r>
            <w:r w:rsidRPr="00023944">
              <w:rPr>
                <w:rFonts w:asciiTheme="minorHAnsi" w:hAnsiTheme="minorHAnsi" w:cstheme="minorHAnsi"/>
                <w:sz w:val="21"/>
                <w:szCs w:val="21"/>
              </w:rPr>
              <w:lastRenderedPageBreak/>
              <w:t>swordfish to the area north of 20°S, as a result of</w:t>
            </w:r>
            <w:r w:rsidR="00E72E6E">
              <w:rPr>
                <w:rFonts w:asciiTheme="minorHAnsi" w:hAnsiTheme="minorHAnsi" w:cstheme="minorHAnsi"/>
                <w:sz w:val="21"/>
                <w:szCs w:val="21"/>
              </w:rPr>
              <w:t xml:space="preserve"> </w:t>
            </w:r>
            <w:r w:rsidRPr="00023944">
              <w:rPr>
                <w:rFonts w:asciiTheme="minorHAnsi" w:hAnsiTheme="minorHAnsi" w:cstheme="minorHAnsi"/>
                <w:sz w:val="21"/>
                <w:szCs w:val="21"/>
              </w:rPr>
              <w:t>this measure</w:t>
            </w:r>
          </w:p>
        </w:tc>
        <w:tc>
          <w:tcPr>
            <w:tcW w:w="711" w:type="pct"/>
            <w:shd w:val="clear" w:color="auto" w:fill="B6DDE8" w:themeFill="accent5" w:themeFillTint="66"/>
          </w:tcPr>
          <w:p w14:paraId="4FF744C0" w14:textId="17C513C7" w:rsidR="00A358B5" w:rsidRPr="00A358B5" w:rsidRDefault="00A358B5" w:rsidP="00A358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A358B5">
              <w:rPr>
                <w:rFonts w:asciiTheme="minorHAnsi" w:hAnsiTheme="minorHAnsi" w:cstheme="minorHAnsi"/>
                <w:bCs/>
                <w:sz w:val="21"/>
                <w:szCs w:val="21"/>
              </w:rPr>
              <w:lastRenderedPageBreak/>
              <w:t>A</w:t>
            </w:r>
            <w:r w:rsidR="00A77039">
              <w:rPr>
                <w:rFonts w:asciiTheme="minorHAnsi" w:hAnsiTheme="minorHAnsi" w:cstheme="minorHAnsi"/>
                <w:bCs/>
                <w:sz w:val="21"/>
                <w:szCs w:val="21"/>
              </w:rPr>
              <w:t>P</w:t>
            </w:r>
            <w:r w:rsidRPr="00A358B5">
              <w:rPr>
                <w:rFonts w:asciiTheme="minorHAnsi" w:hAnsiTheme="minorHAnsi" w:cstheme="minorHAnsi"/>
                <w:bCs/>
                <w:sz w:val="21"/>
                <w:szCs w:val="21"/>
              </w:rPr>
              <w:t xml:space="preserve"> for I</w:t>
            </w:r>
            <w:r w:rsidR="00B96CE5">
              <w:rPr>
                <w:rFonts w:asciiTheme="minorHAnsi" w:hAnsiTheme="minorHAnsi" w:cstheme="minorHAnsi"/>
                <w:bCs/>
                <w:sz w:val="21"/>
                <w:szCs w:val="21"/>
              </w:rPr>
              <w:t>M</w:t>
            </w:r>
            <w:r w:rsidRPr="00A358B5">
              <w:rPr>
                <w:rFonts w:asciiTheme="minorHAnsi" w:hAnsiTheme="minorHAnsi" w:cstheme="minorHAnsi"/>
                <w:bCs/>
                <w:sz w:val="21"/>
                <w:szCs w:val="21"/>
              </w:rPr>
              <w:t xml:space="preserve"> </w:t>
            </w:r>
            <w:r w:rsidR="0041587E">
              <w:rPr>
                <w:rFonts w:asciiTheme="minorHAnsi" w:hAnsiTheme="minorHAnsi" w:cstheme="minorHAnsi"/>
                <w:bCs/>
                <w:sz w:val="21"/>
                <w:szCs w:val="21"/>
              </w:rPr>
              <w:t xml:space="preserve">adopted </w:t>
            </w:r>
            <w:r w:rsidR="0041587E">
              <w:rPr>
                <w:rFonts w:asciiTheme="minorHAnsi" w:hAnsiTheme="minorHAnsi" w:cstheme="minorHAnsi"/>
                <w:bCs/>
                <w:sz w:val="21"/>
                <w:szCs w:val="21"/>
              </w:rPr>
              <w:lastRenderedPageBreak/>
              <w:t>with</w:t>
            </w:r>
            <w:r w:rsidR="00F04337">
              <w:rPr>
                <w:rFonts w:asciiTheme="minorHAnsi" w:hAnsiTheme="minorHAnsi" w:cstheme="minorHAnsi"/>
                <w:bCs/>
                <w:sz w:val="21"/>
                <w:szCs w:val="21"/>
              </w:rPr>
              <w:t xml:space="preserve"> </w:t>
            </w:r>
            <w:r w:rsidR="00811AEA">
              <w:rPr>
                <w:rFonts w:asciiTheme="minorHAnsi" w:hAnsiTheme="minorHAnsi" w:cstheme="minorHAnsi"/>
                <w:bCs/>
                <w:sz w:val="21"/>
                <w:szCs w:val="21"/>
              </w:rPr>
              <w:t>verification component</w:t>
            </w:r>
            <w:r w:rsidRPr="00A358B5">
              <w:rPr>
                <w:rFonts w:asciiTheme="minorHAnsi" w:hAnsiTheme="minorHAnsi" w:cstheme="minorHAnsi"/>
                <w:bCs/>
                <w:sz w:val="21"/>
                <w:szCs w:val="21"/>
              </w:rPr>
              <w:t>.</w:t>
            </w:r>
          </w:p>
          <w:p w14:paraId="798CF18C" w14:textId="39EE11A8" w:rsidR="004F385E" w:rsidRPr="00023944" w:rsidRDefault="00811AE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No AP required </w:t>
            </w:r>
            <w:r w:rsidR="00A77039">
              <w:rPr>
                <w:rFonts w:asciiTheme="minorHAnsi" w:hAnsiTheme="minorHAnsi" w:cstheme="minorHAnsi"/>
                <w:b/>
                <w:sz w:val="21"/>
                <w:szCs w:val="21"/>
              </w:rPr>
              <w:t>(as</w:t>
            </w:r>
            <w:r>
              <w:rPr>
                <w:rFonts w:asciiTheme="minorHAnsi" w:hAnsiTheme="minorHAnsi" w:cstheme="minorHAnsi"/>
                <w:b/>
                <w:sz w:val="21"/>
                <w:szCs w:val="21"/>
              </w:rPr>
              <w:t xml:space="preserve"> QL</w:t>
            </w:r>
            <w:r w:rsidR="00A77039">
              <w:rPr>
                <w:rFonts w:asciiTheme="minorHAnsi" w:hAnsiTheme="minorHAnsi" w:cstheme="minorHAnsi"/>
                <w:b/>
                <w:sz w:val="21"/>
                <w:szCs w:val="21"/>
              </w:rPr>
              <w:t>)</w:t>
            </w:r>
            <w:r>
              <w:rPr>
                <w:rFonts w:asciiTheme="minorHAnsi" w:hAnsiTheme="minorHAnsi" w:cstheme="minorHAnsi"/>
                <w:b/>
                <w:sz w:val="21"/>
                <w:szCs w:val="21"/>
              </w:rPr>
              <w:t>.</w:t>
            </w:r>
          </w:p>
        </w:tc>
      </w:tr>
      <w:tr w:rsidR="00EE46C5" w:rsidRPr="00023944" w14:paraId="2BBD3956"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6DFA48A" w14:textId="6C316CB8" w:rsidR="004F385E" w:rsidRPr="00AD691F" w:rsidRDefault="004F385E" w:rsidP="00AD691F">
            <w:pPr>
              <w:pStyle w:val="ListParagraph"/>
              <w:numPr>
                <w:ilvl w:val="0"/>
                <w:numId w:val="5"/>
              </w:numPr>
              <w:jc w:val="center"/>
              <w:rPr>
                <w:rFonts w:asciiTheme="minorHAnsi" w:hAnsiTheme="minorHAnsi" w:cstheme="minorHAnsi"/>
                <w:sz w:val="21"/>
                <w:szCs w:val="21"/>
              </w:rPr>
            </w:pPr>
          </w:p>
        </w:tc>
        <w:tc>
          <w:tcPr>
            <w:tcW w:w="1293" w:type="pct"/>
          </w:tcPr>
          <w:p w14:paraId="36991AF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Data Buoys</w:t>
            </w:r>
          </w:p>
          <w:p w14:paraId="2AABDD4E"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2009-05 01,03,05</w:t>
            </w:r>
          </w:p>
          <w:p w14:paraId="4CB7F097" w14:textId="1552A11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B96CE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tcPr>
          <w:p w14:paraId="47959C0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18ED9A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7041EA0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2E7F203"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0869D06A" w14:textId="77777777" w:rsidR="004F385E" w:rsidRPr="00023944" w:rsidRDefault="004F385E" w:rsidP="00253A72">
            <w:pPr>
              <w:jc w:val="center"/>
              <w:rPr>
                <w:rFonts w:asciiTheme="minorHAnsi" w:hAnsiTheme="minorHAnsi" w:cstheme="minorHAnsi"/>
                <w:sz w:val="21"/>
                <w:szCs w:val="21"/>
              </w:rPr>
            </w:pPr>
          </w:p>
        </w:tc>
        <w:tc>
          <w:tcPr>
            <w:tcW w:w="1293" w:type="pct"/>
            <w:vAlign w:val="center"/>
          </w:tcPr>
          <w:p w14:paraId="5E6D1ECA" w14:textId="5C57053E"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vAlign w:val="center"/>
          </w:tcPr>
          <w:p w14:paraId="1B4312A3" w14:textId="3361E887" w:rsidR="004F385E" w:rsidRPr="00CB6C58" w:rsidRDefault="004F385E"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vAlign w:val="center"/>
          </w:tcPr>
          <w:p w14:paraId="772EB63A" w14:textId="3A220D2D"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vAlign w:val="center"/>
          </w:tcPr>
          <w:p w14:paraId="5611C60E" w14:textId="476046D9"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B2ED050"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3A22A9F" w14:textId="77777777" w:rsidR="004F385E" w:rsidRPr="00023944" w:rsidRDefault="004F385E" w:rsidP="00414DA5">
            <w:pPr>
              <w:jc w:val="center"/>
              <w:rPr>
                <w:rFonts w:asciiTheme="minorHAnsi" w:hAnsiTheme="minorHAnsi" w:cstheme="minorHAnsi"/>
                <w:sz w:val="21"/>
                <w:szCs w:val="21"/>
              </w:rPr>
            </w:pPr>
          </w:p>
        </w:tc>
        <w:tc>
          <w:tcPr>
            <w:tcW w:w="1293" w:type="pct"/>
          </w:tcPr>
          <w:p w14:paraId="538AC1F5"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Para 01, 03, 05: </w:t>
            </w:r>
          </w:p>
          <w:p w14:paraId="5DE9158E" w14:textId="59D2C15D"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51ECCDF7" w14:textId="496AACB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a flag CCM, in accordance with its own national policies and procedures, of binding measures that implement the requirement to prohibit their fishing vessels from fishing within 1</w:t>
            </w:r>
            <w:r w:rsidR="00AB0481">
              <w:rPr>
                <w:rFonts w:asciiTheme="minorHAnsi" w:hAnsiTheme="minorHAnsi" w:cstheme="minorHAnsi"/>
                <w:sz w:val="21"/>
                <w:szCs w:val="21"/>
              </w:rPr>
              <w:t>nm</w:t>
            </w:r>
            <w:r w:rsidRPr="00C87DA7">
              <w:rPr>
                <w:rFonts w:asciiTheme="minorHAnsi" w:hAnsiTheme="minorHAnsi" w:cstheme="minorHAnsi"/>
                <w:sz w:val="21"/>
                <w:szCs w:val="21"/>
              </w:rPr>
              <w:t xml:space="preserve"> of a data buoy in the high seas, or from interacting with a data buoy in the high seas; prohibit their fishing vessels from taking on board a data buoy unless specifically authorized or requested to do so by the Member or owner responsible for that buoy; and implement the requirement for reporting any incidents of entanglement with a data buoy and to remove the entangled fishing gear with as little damage to the data buoy as possible, CCMs shall notify the Secretariat of all such reports. </w:t>
            </w:r>
          </w:p>
          <w:p w14:paraId="4F49DDB1" w14:textId="04A64D5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tcPr>
          <w:p w14:paraId="7AF2609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3F716EF5" w14:textId="046BD06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CCM flagged vessels from interacting with</w:t>
            </w:r>
            <w:r w:rsidR="00C81E3A"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or fishing within 1nm of</w:t>
            </w:r>
            <w:r w:rsidR="00C81E3A"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any data buoy, taking on board a data buoy without proper authorization, or in the event of entanglement with a data buoy, requires the CCM fishing vessel to remove entangled fishing gear such that minimal damage occurs to the data buoy.</w:t>
            </w:r>
          </w:p>
          <w:p w14:paraId="5FCAB786" w14:textId="7DBA73A8"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vessels are not interacting with or fishing within 1nm of any data buoy, taking on board a data buoy without proper authorization, or in the event of entanglement with a data buoy, are removing the entangled fishing gear with minimal damage to the data buoy, and how the CCM is responds to potential infringement or instances of non-compliance with these requirements.</w:t>
            </w:r>
          </w:p>
        </w:tc>
        <w:tc>
          <w:tcPr>
            <w:tcW w:w="1464" w:type="pct"/>
          </w:tcPr>
          <w:p w14:paraId="4F94009B"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 </w:t>
            </w:r>
            <w:r w:rsidRPr="001B7385">
              <w:rPr>
                <w:rFonts w:asciiTheme="minorHAnsi" w:hAnsiTheme="minorHAnsi" w:cstheme="minorBidi"/>
                <w:sz w:val="21"/>
                <w:szCs w:val="21"/>
              </w:rPr>
              <w:t>CCMs shall prohibit their fishing vessels from fishing within one nautical mile of or</w:t>
            </w:r>
            <w:r>
              <w:rPr>
                <w:rFonts w:asciiTheme="minorHAnsi" w:hAnsiTheme="minorHAnsi" w:cstheme="minorBidi"/>
                <w:sz w:val="21"/>
                <w:szCs w:val="21"/>
              </w:rPr>
              <w:t xml:space="preserve"> </w:t>
            </w:r>
            <w:r w:rsidRPr="001B7385">
              <w:rPr>
                <w:rFonts w:asciiTheme="minorHAnsi" w:hAnsiTheme="minorHAnsi" w:cstheme="minorBidi"/>
                <w:sz w:val="21"/>
                <w:szCs w:val="21"/>
              </w:rPr>
              <w:t>interacting with a data buoy in the high seas of the Convention Area, which includes, but is not</w:t>
            </w:r>
            <w:r>
              <w:rPr>
                <w:rFonts w:asciiTheme="minorHAnsi" w:hAnsiTheme="minorHAnsi" w:cstheme="minorBidi"/>
                <w:sz w:val="21"/>
                <w:szCs w:val="21"/>
              </w:rPr>
              <w:t xml:space="preserve"> </w:t>
            </w:r>
            <w:r w:rsidRPr="001B7385">
              <w:rPr>
                <w:rFonts w:asciiTheme="minorHAnsi" w:hAnsiTheme="minorHAnsi" w:cstheme="minorBidi"/>
                <w:sz w:val="21"/>
                <w:szCs w:val="21"/>
              </w:rPr>
              <w:t>limited to, encircling the buoy with fishing gear; tying up to or attaching the vessel, or any</w:t>
            </w:r>
            <w:r>
              <w:rPr>
                <w:rFonts w:asciiTheme="minorHAnsi" w:hAnsiTheme="minorHAnsi" w:cstheme="minorBidi"/>
                <w:sz w:val="21"/>
                <w:szCs w:val="21"/>
              </w:rPr>
              <w:t xml:space="preserve"> </w:t>
            </w:r>
            <w:r w:rsidRPr="001B7385">
              <w:rPr>
                <w:rFonts w:asciiTheme="minorHAnsi" w:hAnsiTheme="minorHAnsi" w:cstheme="minorBidi"/>
                <w:sz w:val="21"/>
                <w:szCs w:val="21"/>
              </w:rPr>
              <w:t>fishing gear, part or portion of the vessel, to a data buoy or its mooring; or cutting a data buoy</w:t>
            </w:r>
            <w:r>
              <w:rPr>
                <w:rFonts w:asciiTheme="minorHAnsi" w:hAnsiTheme="minorHAnsi" w:cstheme="minorBidi"/>
                <w:sz w:val="21"/>
                <w:szCs w:val="21"/>
              </w:rPr>
              <w:t xml:space="preserve"> </w:t>
            </w:r>
            <w:r w:rsidRPr="001B7385">
              <w:rPr>
                <w:rFonts w:asciiTheme="minorHAnsi" w:hAnsiTheme="minorHAnsi" w:cstheme="minorBidi"/>
                <w:sz w:val="21"/>
                <w:szCs w:val="21"/>
              </w:rPr>
              <w:t>anchor line</w:t>
            </w:r>
            <w:r>
              <w:rPr>
                <w:rFonts w:asciiTheme="minorHAnsi" w:hAnsiTheme="minorHAnsi" w:cstheme="minorBidi"/>
                <w:sz w:val="21"/>
                <w:szCs w:val="21"/>
              </w:rPr>
              <w:t>.</w:t>
            </w:r>
          </w:p>
          <w:p w14:paraId="7BE829B9"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1495A23C"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 </w:t>
            </w:r>
            <w:r w:rsidRPr="000105BA">
              <w:rPr>
                <w:rFonts w:asciiTheme="minorHAnsi" w:hAnsiTheme="minorHAnsi" w:cstheme="minorBidi"/>
                <w:sz w:val="21"/>
                <w:szCs w:val="21"/>
              </w:rPr>
              <w:t>CCMs shall prohibit their fishing vessels from taking on board a data buoy unless</w:t>
            </w:r>
            <w:r>
              <w:rPr>
                <w:rFonts w:asciiTheme="minorHAnsi" w:hAnsiTheme="minorHAnsi" w:cstheme="minorBidi"/>
                <w:sz w:val="21"/>
                <w:szCs w:val="21"/>
              </w:rPr>
              <w:t xml:space="preserve"> </w:t>
            </w:r>
            <w:r w:rsidRPr="000105BA">
              <w:rPr>
                <w:rFonts w:asciiTheme="minorHAnsi" w:hAnsiTheme="minorHAnsi" w:cstheme="minorBidi"/>
                <w:sz w:val="21"/>
                <w:szCs w:val="21"/>
              </w:rPr>
              <w:t>specifically authorized or requested to do so by the Member or owner responsible for that buoy.</w:t>
            </w:r>
          </w:p>
          <w:p w14:paraId="4B7D8D5F"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7EEF82EA" w14:textId="2AA54A7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Bidi"/>
                <w:sz w:val="21"/>
                <w:szCs w:val="21"/>
              </w:rPr>
              <w:t xml:space="preserve">5. </w:t>
            </w:r>
            <w:r w:rsidRPr="007E3BF8">
              <w:rPr>
                <w:rFonts w:asciiTheme="minorHAnsi" w:hAnsiTheme="minorHAnsi" w:cstheme="minorBidi"/>
                <w:sz w:val="21"/>
                <w:szCs w:val="21"/>
              </w:rPr>
              <w:t>CCMs shall require their fishing vessels that become entangled with a data buoy to</w:t>
            </w:r>
            <w:r>
              <w:rPr>
                <w:rFonts w:asciiTheme="minorHAnsi" w:hAnsiTheme="minorHAnsi" w:cstheme="minorBidi"/>
                <w:sz w:val="21"/>
                <w:szCs w:val="21"/>
              </w:rPr>
              <w:t xml:space="preserve"> </w:t>
            </w:r>
            <w:r w:rsidRPr="007E3BF8">
              <w:rPr>
                <w:rFonts w:asciiTheme="minorHAnsi" w:hAnsiTheme="minorHAnsi" w:cstheme="minorBidi"/>
                <w:sz w:val="21"/>
                <w:szCs w:val="21"/>
              </w:rPr>
              <w:t>remove the entangled fishing gear with as little damage to the data buoy as possible. CCMs are</w:t>
            </w:r>
            <w:r>
              <w:rPr>
                <w:rFonts w:asciiTheme="minorHAnsi" w:hAnsiTheme="minorHAnsi" w:cstheme="minorBidi"/>
                <w:sz w:val="21"/>
                <w:szCs w:val="21"/>
              </w:rPr>
              <w:t xml:space="preserve"> </w:t>
            </w:r>
            <w:r w:rsidRPr="007E3BF8">
              <w:rPr>
                <w:rFonts w:asciiTheme="minorHAnsi" w:hAnsiTheme="minorHAnsi" w:cstheme="minorBidi"/>
                <w:sz w:val="21"/>
                <w:szCs w:val="21"/>
              </w:rPr>
              <w:t>encouraged to require their fishing vessels to report to them all entanglements and provide the</w:t>
            </w:r>
            <w:r>
              <w:rPr>
                <w:rFonts w:asciiTheme="minorHAnsi" w:hAnsiTheme="minorHAnsi" w:cstheme="minorBidi"/>
                <w:sz w:val="21"/>
                <w:szCs w:val="21"/>
              </w:rPr>
              <w:t xml:space="preserve"> </w:t>
            </w:r>
            <w:r w:rsidRPr="007E3BF8">
              <w:rPr>
                <w:rFonts w:asciiTheme="minorHAnsi" w:hAnsiTheme="minorHAnsi" w:cstheme="minorBidi"/>
                <w:sz w:val="21"/>
                <w:szCs w:val="21"/>
              </w:rPr>
              <w:t>date, location and nature of the entanglement, along with any identifying information contained</w:t>
            </w:r>
            <w:r>
              <w:rPr>
                <w:rFonts w:asciiTheme="minorHAnsi" w:hAnsiTheme="minorHAnsi" w:cstheme="minorBidi"/>
                <w:sz w:val="21"/>
                <w:szCs w:val="21"/>
              </w:rPr>
              <w:t xml:space="preserve"> </w:t>
            </w:r>
            <w:r w:rsidRPr="007E3BF8">
              <w:rPr>
                <w:rFonts w:asciiTheme="minorHAnsi" w:hAnsiTheme="minorHAnsi" w:cstheme="minorBidi"/>
                <w:sz w:val="21"/>
                <w:szCs w:val="21"/>
              </w:rPr>
              <w:t>on the data buoy. CCMs shall notify the Secretariat of all such reports.</w:t>
            </w:r>
          </w:p>
        </w:tc>
        <w:tc>
          <w:tcPr>
            <w:tcW w:w="711" w:type="pct"/>
          </w:tcPr>
          <w:p w14:paraId="457E5926" w14:textId="7AD2A5B4" w:rsidR="004F385E" w:rsidRPr="00023944" w:rsidRDefault="00517262" w:rsidP="00AB0481">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AP </w:t>
            </w:r>
            <w:r w:rsidR="0015473A">
              <w:rPr>
                <w:rFonts w:asciiTheme="minorHAnsi" w:hAnsiTheme="minorHAnsi" w:cstheme="minorHAnsi"/>
                <w:b/>
                <w:sz w:val="21"/>
                <w:szCs w:val="21"/>
              </w:rPr>
              <w:t>A</w:t>
            </w:r>
            <w:r>
              <w:rPr>
                <w:rFonts w:asciiTheme="minorHAnsi" w:hAnsiTheme="minorHAnsi" w:cstheme="minorHAnsi"/>
                <w:b/>
                <w:sz w:val="21"/>
                <w:szCs w:val="21"/>
              </w:rPr>
              <w:t>greed.</w:t>
            </w:r>
          </w:p>
        </w:tc>
      </w:tr>
      <w:tr w:rsidR="00EE46C5" w:rsidRPr="002C0D2E" w14:paraId="327706DF"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65548FA9" w14:textId="276673EE" w:rsidR="005D1D0F" w:rsidRPr="003F42D8" w:rsidRDefault="005D1D0F" w:rsidP="003F42D8">
            <w:pPr>
              <w:pStyle w:val="ListParagraph"/>
              <w:numPr>
                <w:ilvl w:val="0"/>
                <w:numId w:val="5"/>
              </w:numPr>
              <w:jc w:val="center"/>
              <w:rPr>
                <w:rFonts w:asciiTheme="minorHAnsi" w:hAnsiTheme="minorHAnsi" w:cstheme="minorHAnsi"/>
                <w:sz w:val="21"/>
                <w:szCs w:val="21"/>
              </w:rPr>
            </w:pPr>
          </w:p>
        </w:tc>
        <w:tc>
          <w:tcPr>
            <w:tcW w:w="1293" w:type="pct"/>
            <w:shd w:val="clear" w:color="auto" w:fill="D6E3BC" w:themeFill="accent3" w:themeFillTint="66"/>
          </w:tcPr>
          <w:p w14:paraId="36101516" w14:textId="77777777" w:rsidR="005D1D0F" w:rsidRPr="002C0D2E" w:rsidRDefault="005D1D0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Transhipment</w:t>
            </w:r>
          </w:p>
          <w:p w14:paraId="2205CC87"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2009-06 13</w:t>
            </w:r>
          </w:p>
          <w:p w14:paraId="78184099" w14:textId="5AB60E62"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lastRenderedPageBreak/>
              <w:t>Category:</w:t>
            </w:r>
            <w:r w:rsidRPr="002C0D2E">
              <w:rPr>
                <w:rFonts w:asciiTheme="minorHAnsi" w:hAnsiTheme="minorHAnsi" w:cstheme="minorHAnsi"/>
                <w:sz w:val="21"/>
                <w:szCs w:val="21"/>
              </w:rPr>
              <w:t xml:space="preserve">  Implementation (I</w:t>
            </w:r>
            <w:r w:rsidR="00B96CE5">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D6E3BC" w:themeFill="accent3" w:themeFillTint="66"/>
          </w:tcPr>
          <w:p w14:paraId="55733799"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4028D8E6"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tc>
        <w:tc>
          <w:tcPr>
            <w:tcW w:w="711" w:type="pct"/>
            <w:shd w:val="clear" w:color="auto" w:fill="D6E3BC" w:themeFill="accent3" w:themeFillTint="66"/>
          </w:tcPr>
          <w:p w14:paraId="7A15D41B" w14:textId="77777777" w:rsidR="005D1D0F" w:rsidRPr="002C0D2E" w:rsidRDefault="005D1D0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p>
        </w:tc>
      </w:tr>
      <w:tr w:rsidR="00EE46C5" w:rsidRPr="002C0D2E" w14:paraId="461F18DD"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2C87B89A" w14:textId="77777777" w:rsidR="005D1D0F" w:rsidRPr="002C0D2E" w:rsidRDefault="005D1D0F" w:rsidP="00253A72">
            <w:pPr>
              <w:jc w:val="center"/>
              <w:rPr>
                <w:rFonts w:asciiTheme="minorHAnsi" w:hAnsiTheme="minorHAnsi" w:cstheme="minorHAnsi"/>
                <w:sz w:val="21"/>
                <w:szCs w:val="21"/>
              </w:rPr>
            </w:pPr>
          </w:p>
        </w:tc>
        <w:tc>
          <w:tcPr>
            <w:tcW w:w="1293" w:type="pct"/>
            <w:shd w:val="clear" w:color="auto" w:fill="EAF1DD" w:themeFill="accent3" w:themeFillTint="33"/>
            <w:vAlign w:val="center"/>
          </w:tcPr>
          <w:p w14:paraId="6DC1C22F" w14:textId="0EFB5ACE" w:rsidR="005D1D0F" w:rsidRPr="002C0D2E" w:rsidRDefault="005D1D0F"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EAF1DD" w:themeFill="accent3" w:themeFillTint="33"/>
            <w:vAlign w:val="center"/>
          </w:tcPr>
          <w:p w14:paraId="3D4387E6" w14:textId="4E224308" w:rsidR="005D1D0F" w:rsidRPr="00CB6C58" w:rsidRDefault="005D1D0F"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vAlign w:val="center"/>
          </w:tcPr>
          <w:p w14:paraId="62C16216" w14:textId="13726865" w:rsidR="005D1D0F" w:rsidRPr="002C0D2E" w:rsidRDefault="005D1D0F"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2C0D2E">
              <w:rPr>
                <w:rFonts w:asciiTheme="minorHAnsi" w:hAnsiTheme="minorHAnsi" w:cstheme="minorHAnsi"/>
                <w:b/>
                <w:bCs/>
                <w:sz w:val="21"/>
                <w:szCs w:val="21"/>
              </w:rPr>
              <w:t>CMM Paragraph</w:t>
            </w:r>
          </w:p>
        </w:tc>
        <w:tc>
          <w:tcPr>
            <w:tcW w:w="711" w:type="pct"/>
            <w:shd w:val="clear" w:color="auto" w:fill="EAF1DD" w:themeFill="accent3" w:themeFillTint="33"/>
            <w:vAlign w:val="center"/>
          </w:tcPr>
          <w:p w14:paraId="2FDCD689" w14:textId="52DB5116" w:rsidR="005D1D0F" w:rsidRPr="002C0D2E" w:rsidRDefault="005D1D0F"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sidRPr="002C0D2E">
              <w:rPr>
                <w:rFonts w:asciiTheme="minorHAnsi" w:hAnsiTheme="minorHAnsi" w:cstheme="minorHAnsi"/>
                <w:b/>
                <w:bCs/>
                <w:sz w:val="21"/>
                <w:szCs w:val="21"/>
              </w:rPr>
              <w:t>Decision Points/Comments</w:t>
            </w:r>
          </w:p>
        </w:tc>
      </w:tr>
      <w:tr w:rsidR="00EE46C5" w:rsidRPr="002C0D2E" w14:paraId="7BEC2257"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454C5094" w14:textId="77777777" w:rsidR="005D1D0F" w:rsidRPr="002C0D2E" w:rsidRDefault="005D1D0F" w:rsidP="00414DA5">
            <w:pPr>
              <w:jc w:val="center"/>
              <w:rPr>
                <w:rFonts w:asciiTheme="minorHAnsi" w:hAnsiTheme="minorHAnsi" w:cstheme="minorHAnsi"/>
                <w:sz w:val="21"/>
                <w:szCs w:val="21"/>
              </w:rPr>
            </w:pPr>
          </w:p>
        </w:tc>
        <w:tc>
          <w:tcPr>
            <w:tcW w:w="1293" w:type="pct"/>
            <w:shd w:val="clear" w:color="auto" w:fill="D6E3BC" w:themeFill="accent3" w:themeFillTint="66"/>
          </w:tcPr>
          <w:p w14:paraId="3CF24DC7" w14:textId="71F66D56"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that CCMs shall ensure that vessels they are responsible for carry observers from the WCPFC ROP to observe transhipments at sea as per (CMM 2009-06)</w:t>
            </w:r>
          </w:p>
          <w:p w14:paraId="7CBF3737" w14:textId="3FC0CDBD"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Note a WCPFC14 accepted TCC13 recommendation that the Commission requires CCMs to report coverage achieved for their carrier vessels conducting transshipment at sea, in line with the vessel specifications outlined in paragraph 13 of CMM 2009-06, in their AR Pt 2(TCC13 Summary Report para 200)  </w:t>
            </w:r>
          </w:p>
          <w:p w14:paraId="3C52B923" w14:textId="13160A3C"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Note that to date TCC has not given weight to this criteria, perhaps to a lack of clarity on what was expected** </w:t>
            </w:r>
          </w:p>
          <w:p w14:paraId="15CD3DC5" w14:textId="469EB8D5"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2. CCMs should also provide information showing that it has a system to monitor and ensure compliance with this obligation and has taken action in response to any potential infringements. </w:t>
            </w:r>
          </w:p>
          <w:p w14:paraId="6830CD53" w14:textId="3A589DDA"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3. The currently available information to the Secretariat is the high seas transhipment reports, where checks can be made of observers reported to be on the carrier vessel.    </w:t>
            </w:r>
          </w:p>
          <w:p w14:paraId="1BBC1E20" w14:textId="3341E1DD"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Final CMR (2019) said "WCPFC16 and TCC15 noted that in addition to a statement of implementation of CMM 2009- 06, paragraph 13, where a CCM reported in its high seas transshipment declarations that there was an ROP observer on board a CCM offloading vessel </w:t>
            </w:r>
            <w:r w:rsidRPr="002C0D2E">
              <w:rPr>
                <w:rFonts w:asciiTheme="minorHAnsi" w:hAnsiTheme="minorHAnsi" w:cstheme="minorHAnsi"/>
                <w:sz w:val="21"/>
                <w:szCs w:val="21"/>
              </w:rPr>
              <w:lastRenderedPageBreak/>
              <w:t>or the receiving vessel, the CCM would be assessed as “Compliant”"**</w:t>
            </w:r>
          </w:p>
        </w:tc>
        <w:tc>
          <w:tcPr>
            <w:tcW w:w="1333" w:type="pct"/>
            <w:shd w:val="clear" w:color="auto" w:fill="D6E3BC" w:themeFill="accent3" w:themeFillTint="66"/>
          </w:tcPr>
          <w:p w14:paraId="0C409743"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24F78E1B"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of the requirement for vessels the CCM is responsible for to carry observers from the WCPFC ROP to observe transhipments at sea.</w:t>
            </w:r>
          </w:p>
          <w:p w14:paraId="2960EBC2" w14:textId="2E3F667E"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includes information on level of observer coverage achieved according to relevant vessel</w:t>
            </w:r>
            <w:r w:rsidR="00B31DCB"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category (paragraphs 13a, 13b, or 13c of CMM 2009-06).</w:t>
            </w:r>
          </w:p>
          <w:p w14:paraId="064130DF" w14:textId="0A864B70"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 describes how CCM is monitoring and ensuring that vessels it is responsible for are</w:t>
            </w:r>
            <w:r w:rsidRPr="00A77039">
              <w:rPr>
                <w:rFonts w:asciiTheme="minorHAnsi" w:eastAsiaTheme="minorHAnsi" w:hAnsiTheme="minorHAnsi" w:cstheme="minorHAnsi"/>
                <w:color w:val="0000FF"/>
                <w:sz w:val="21"/>
                <w:szCs w:val="21"/>
                <w:lang w:val="en-AU"/>
              </w:rPr>
              <w:t xml:space="preserve"> carrying observers from the WCPFC ROP to observe transhipments at sea</w:t>
            </w:r>
            <w:r w:rsidR="00E93737" w:rsidRPr="00A77039">
              <w:rPr>
                <w:rFonts w:asciiTheme="minorHAnsi" w:eastAsiaTheme="minorHAnsi" w:hAnsiTheme="minorHAnsi" w:cstheme="minorHAnsi"/>
                <w:color w:val="0000FF"/>
                <w:sz w:val="21"/>
                <w:szCs w:val="21"/>
                <w:lang w:val="en-AU"/>
              </w:rPr>
              <w:t>; how the CCM is monitoring and ensuring it</w:t>
            </w:r>
            <w:r w:rsidR="00FE70F2" w:rsidRPr="00A77039">
              <w:rPr>
                <w:rFonts w:asciiTheme="minorHAnsi" w:eastAsiaTheme="minorHAnsi" w:hAnsiTheme="minorHAnsi" w:cstheme="minorHAnsi"/>
                <w:color w:val="0000FF"/>
                <w:sz w:val="21"/>
                <w:szCs w:val="21"/>
                <w:lang w:val="en-AU"/>
              </w:rPr>
              <w:t xml:space="preserve"> i</w:t>
            </w:r>
            <w:r w:rsidR="00E93737" w:rsidRPr="00A77039">
              <w:rPr>
                <w:rFonts w:asciiTheme="minorHAnsi" w:eastAsiaTheme="minorHAnsi" w:hAnsiTheme="minorHAnsi" w:cstheme="minorHAnsi"/>
                <w:color w:val="0000FF"/>
                <w:sz w:val="21"/>
                <w:szCs w:val="21"/>
                <w:lang w:val="en-AU"/>
              </w:rPr>
              <w:t xml:space="preserve">s meeting its observer coverage </w:t>
            </w:r>
            <w:r w:rsidR="00FE70F2" w:rsidRPr="00A77039">
              <w:rPr>
                <w:rFonts w:asciiTheme="minorHAnsi" w:eastAsiaTheme="minorHAnsi" w:hAnsiTheme="minorHAnsi" w:cstheme="minorHAnsi"/>
                <w:color w:val="0000FF"/>
                <w:sz w:val="21"/>
                <w:szCs w:val="21"/>
                <w:lang w:val="en-AU"/>
              </w:rPr>
              <w:t>requirements, and</w:t>
            </w:r>
            <w:r w:rsidRPr="00A77039">
              <w:rPr>
                <w:rFonts w:asciiTheme="minorHAnsi" w:eastAsiaTheme="minorHAnsi" w:hAnsiTheme="minorHAnsi" w:cstheme="minorHAnsi"/>
                <w:color w:val="0000FF"/>
                <w:sz w:val="21"/>
                <w:szCs w:val="21"/>
                <w:lang w:val="en-AU"/>
              </w:rPr>
              <w:t xml:space="preserve"> how CCM responds to pot</w:t>
            </w:r>
            <w:r w:rsidRPr="00CB6C58">
              <w:rPr>
                <w:rFonts w:asciiTheme="minorHAnsi" w:eastAsiaTheme="minorHAnsi" w:hAnsiTheme="minorHAnsi" w:cstheme="minorHAnsi"/>
                <w:color w:val="0000FF"/>
                <w:sz w:val="21"/>
                <w:szCs w:val="21"/>
                <w:lang w:val="en-AU"/>
              </w:rPr>
              <w:t>ential infringements or instances of non-compliance with this requi</w:t>
            </w:r>
            <w:r w:rsidR="00E12D01" w:rsidRPr="00CB6C58">
              <w:rPr>
                <w:rFonts w:asciiTheme="minorHAnsi" w:eastAsiaTheme="minorHAnsi" w:hAnsiTheme="minorHAnsi" w:cstheme="minorHAnsi"/>
                <w:color w:val="0000FF"/>
                <w:sz w:val="21"/>
                <w:szCs w:val="21"/>
                <w:lang w:val="en-AU"/>
              </w:rPr>
              <w:t>r</w:t>
            </w:r>
            <w:r w:rsidRPr="00CB6C58">
              <w:rPr>
                <w:rFonts w:asciiTheme="minorHAnsi" w:eastAsiaTheme="minorHAnsi" w:hAnsiTheme="minorHAnsi" w:cstheme="minorHAnsi"/>
                <w:color w:val="0000FF"/>
                <w:sz w:val="21"/>
                <w:szCs w:val="21"/>
                <w:lang w:val="en-AU"/>
              </w:rPr>
              <w:t xml:space="preserve">ement </w:t>
            </w:r>
          </w:p>
          <w:p w14:paraId="1BCE3DAD" w14:textId="77777777" w:rsidR="00FE70F2" w:rsidRPr="00CB6C58" w:rsidRDefault="00FE70F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B94CDBC" w14:textId="0BD0C194" w:rsidR="005140D8" w:rsidRPr="00A77039" w:rsidRDefault="005140D8"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77039">
              <w:rPr>
                <w:rFonts w:asciiTheme="minorHAnsi" w:eastAsiaTheme="minorHAnsi" w:hAnsiTheme="minorHAnsi" w:cstheme="minorHAnsi"/>
                <w:color w:val="0000FF"/>
                <w:sz w:val="21"/>
                <w:szCs w:val="21"/>
                <w:lang w:val="en-AU"/>
              </w:rPr>
              <w:t xml:space="preserve">The Secretariat confirms that </w:t>
            </w:r>
            <w:r w:rsidR="00E12D01" w:rsidRPr="00A77039">
              <w:rPr>
                <w:rFonts w:asciiTheme="minorHAnsi" w:eastAsiaTheme="minorHAnsi" w:hAnsiTheme="minorHAnsi" w:cstheme="minorHAnsi"/>
                <w:color w:val="0000FF"/>
                <w:sz w:val="21"/>
                <w:szCs w:val="21"/>
                <w:lang w:val="en-AU"/>
              </w:rPr>
              <w:t xml:space="preserve">the </w:t>
            </w:r>
            <w:r w:rsidRPr="00A77039">
              <w:rPr>
                <w:rFonts w:asciiTheme="minorHAnsi" w:eastAsiaTheme="minorHAnsi" w:hAnsiTheme="minorHAnsi" w:cstheme="minorHAnsi"/>
                <w:color w:val="0000FF"/>
                <w:sz w:val="21"/>
                <w:szCs w:val="21"/>
                <w:lang w:val="en-AU"/>
              </w:rPr>
              <w:t xml:space="preserve">CCM reported in its high seas transhipment declarations that there was an ROP observer on board </w:t>
            </w:r>
            <w:r w:rsidR="00B44559" w:rsidRPr="00A77039">
              <w:rPr>
                <w:rFonts w:asciiTheme="minorHAnsi" w:eastAsiaTheme="minorHAnsi" w:hAnsiTheme="minorHAnsi" w:cstheme="minorHAnsi"/>
                <w:color w:val="0000FF"/>
                <w:sz w:val="21"/>
                <w:szCs w:val="21"/>
                <w:lang w:val="en-AU"/>
              </w:rPr>
              <w:t>the</w:t>
            </w:r>
            <w:r w:rsidRPr="00A77039">
              <w:rPr>
                <w:rFonts w:asciiTheme="minorHAnsi" w:eastAsiaTheme="minorHAnsi" w:hAnsiTheme="minorHAnsi" w:cstheme="minorHAnsi"/>
                <w:color w:val="0000FF"/>
                <w:sz w:val="21"/>
                <w:szCs w:val="21"/>
                <w:lang w:val="en-AU"/>
              </w:rPr>
              <w:t xml:space="preserve"> CCM</w:t>
            </w:r>
            <w:r w:rsidR="00092338" w:rsidRPr="00A77039">
              <w:rPr>
                <w:rFonts w:asciiTheme="minorHAnsi" w:eastAsiaTheme="minorHAnsi" w:hAnsiTheme="minorHAnsi" w:cstheme="minorHAnsi"/>
                <w:color w:val="0000FF"/>
                <w:sz w:val="21"/>
                <w:szCs w:val="21"/>
                <w:lang w:val="en-AU"/>
              </w:rPr>
              <w:t>’</w:t>
            </w:r>
            <w:r w:rsidRPr="00A77039">
              <w:rPr>
                <w:rFonts w:asciiTheme="minorHAnsi" w:eastAsiaTheme="minorHAnsi" w:hAnsiTheme="minorHAnsi" w:cstheme="minorHAnsi"/>
                <w:color w:val="0000FF"/>
                <w:sz w:val="21"/>
                <w:szCs w:val="21"/>
                <w:lang w:val="en-AU"/>
              </w:rPr>
              <w:t>s offloading vessel or the receiving vessel.</w:t>
            </w:r>
          </w:p>
          <w:p w14:paraId="1ADC7BBB" w14:textId="57FCB7C5"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p>
        </w:tc>
        <w:tc>
          <w:tcPr>
            <w:tcW w:w="1464" w:type="pct"/>
            <w:shd w:val="clear" w:color="auto" w:fill="D6E3BC" w:themeFill="accent3" w:themeFillTint="66"/>
          </w:tcPr>
          <w:p w14:paraId="50DE3F68"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Section 1 General Rules</w:t>
            </w:r>
          </w:p>
          <w:p w14:paraId="793356E3"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306E628F" w14:textId="5F9723D0"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13. Each CCM shall ensure that vessels they are responsible for carry observers from the</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WCPFC Regional Observer Programme (ROP) to observe transhipments at sea as follows:</w:t>
            </w:r>
          </w:p>
          <w:p w14:paraId="6BAF6C12" w14:textId="486711A2"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a. for transhipments to receiving vessels less than or equal to 33 meters in length, and</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not involving purse seine caught fish or frozen longline caught fish, 100% observer coverage starting on the effective date of this Measure, with the observer(s) deployed</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on either the offloading vessel or receiving vessel;</w:t>
            </w:r>
          </w:p>
          <w:p w14:paraId="5715ACEC" w14:textId="5AEFFEFF"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b. for transhipments other than those covered by subparagraph (a) and involving only</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troll-caught or pole-and-line-caught fish, 100% observer coverage starting 1 January</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2013, with the observer(s) deployed on the receiving vessel.</w:t>
            </w:r>
          </w:p>
          <w:p w14:paraId="17838110" w14:textId="7597B239"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2C0D2E">
              <w:rPr>
                <w:rFonts w:asciiTheme="minorHAnsi" w:hAnsiTheme="minorHAnsi" w:cstheme="minorHAnsi"/>
                <w:sz w:val="21"/>
                <w:szCs w:val="21"/>
              </w:rPr>
              <w:t>c. for transhipments other than those covered by subparagraphs (a) and (b), 100% observer coverage starting on the effective date of this Measure, with the observer(s) deployed on the receiving vessel.</w:t>
            </w:r>
          </w:p>
        </w:tc>
        <w:tc>
          <w:tcPr>
            <w:tcW w:w="711" w:type="pct"/>
            <w:shd w:val="clear" w:color="auto" w:fill="D6E3BC" w:themeFill="accent3" w:themeFillTint="66"/>
          </w:tcPr>
          <w:p w14:paraId="2AFB0B45" w14:textId="7E2BDA54" w:rsidR="005D1D0F" w:rsidRPr="002C0D2E" w:rsidRDefault="00517262" w:rsidP="00AB04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Bidi"/>
                <w:b/>
                <w:bCs/>
                <w:sz w:val="21"/>
                <w:szCs w:val="21"/>
              </w:rPr>
              <w:t>AP Agreed</w:t>
            </w:r>
          </w:p>
        </w:tc>
      </w:tr>
      <w:tr w:rsidR="00D13CBA" w:rsidRPr="00023944" w14:paraId="25587BAD" w14:textId="77777777" w:rsidTr="008C4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F5952E2" w14:textId="3714430C" w:rsidR="004F385E" w:rsidRPr="006A10C5" w:rsidRDefault="004F385E" w:rsidP="006A10C5">
            <w:pPr>
              <w:pStyle w:val="ListParagraph"/>
              <w:numPr>
                <w:ilvl w:val="0"/>
                <w:numId w:val="5"/>
              </w:numPr>
              <w:jc w:val="center"/>
              <w:rPr>
                <w:rFonts w:asciiTheme="minorHAnsi" w:hAnsiTheme="minorHAnsi" w:cstheme="minorHAnsi"/>
                <w:sz w:val="21"/>
                <w:szCs w:val="21"/>
              </w:rPr>
            </w:pPr>
          </w:p>
        </w:tc>
        <w:tc>
          <w:tcPr>
            <w:tcW w:w="1293" w:type="pct"/>
            <w:shd w:val="clear" w:color="auto" w:fill="B6DDE8" w:themeFill="accent5" w:themeFillTint="66"/>
          </w:tcPr>
          <w:p w14:paraId="30CD9A9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Cetaceans</w:t>
            </w:r>
          </w:p>
          <w:p w14:paraId="5AB081A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2011-03 01</w:t>
            </w:r>
          </w:p>
          <w:p w14:paraId="406B962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shd w:val="clear" w:color="auto" w:fill="B6DDE8" w:themeFill="accent5" w:themeFillTint="66"/>
          </w:tcPr>
          <w:p w14:paraId="7A6B200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7AB823D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0544395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9705011" w14:textId="77777777" w:rsidTr="008C4519">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E8D50BF" w14:textId="77777777" w:rsidR="004F385E" w:rsidRPr="00023944" w:rsidRDefault="004F385E" w:rsidP="00253A72">
            <w:pPr>
              <w:jc w:val="center"/>
              <w:rPr>
                <w:rFonts w:asciiTheme="minorHAnsi" w:hAnsiTheme="minorHAnsi" w:cstheme="minorHAnsi"/>
                <w:sz w:val="21"/>
                <w:szCs w:val="21"/>
              </w:rPr>
            </w:pPr>
          </w:p>
        </w:tc>
        <w:tc>
          <w:tcPr>
            <w:tcW w:w="1293" w:type="pct"/>
            <w:shd w:val="clear" w:color="auto" w:fill="DAEEF3" w:themeFill="accent5" w:themeFillTint="33"/>
          </w:tcPr>
          <w:p w14:paraId="1E5F925F" w14:textId="77777777"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537EF7F7" w14:textId="271BA00B" w:rsidR="004F385E" w:rsidRPr="00CB6C58" w:rsidRDefault="004F385E"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48FB9413" w14:textId="77777777" w:rsidR="004F385E" w:rsidRPr="00023944" w:rsidRDefault="004F385E"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766C7278" w14:textId="77777777"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08258D2" w14:textId="77777777" w:rsidTr="008C4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4BC7A5D"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367AF18F" w14:textId="41029C0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2591D6B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66E7D7B1" w14:textId="174D0B5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 CCMs shall prohibit their flagged vessels from setting a purse seine net on a school of</w:t>
            </w:r>
            <w:r w:rsidR="00624BF1">
              <w:rPr>
                <w:rFonts w:asciiTheme="minorHAnsi" w:hAnsiTheme="minorHAnsi" w:cstheme="minorHAnsi"/>
                <w:sz w:val="21"/>
                <w:szCs w:val="21"/>
              </w:rPr>
              <w:t xml:space="preserve"> </w:t>
            </w:r>
            <w:r w:rsidRPr="00023944">
              <w:rPr>
                <w:rFonts w:asciiTheme="minorHAnsi" w:hAnsiTheme="minorHAnsi" w:cstheme="minorHAnsi"/>
                <w:sz w:val="21"/>
                <w:szCs w:val="21"/>
              </w:rPr>
              <w:t>tuna associated with a cetacean in the high seas and exclusive economic zones of the</w:t>
            </w:r>
            <w:r w:rsidR="00624BF1">
              <w:rPr>
                <w:rFonts w:asciiTheme="minorHAnsi" w:hAnsiTheme="minorHAnsi" w:cstheme="minorHAnsi"/>
                <w:sz w:val="21"/>
                <w:szCs w:val="21"/>
              </w:rPr>
              <w:t xml:space="preserve"> </w:t>
            </w:r>
            <w:r w:rsidRPr="00023944">
              <w:rPr>
                <w:rFonts w:asciiTheme="minorHAnsi" w:hAnsiTheme="minorHAnsi" w:cstheme="minorHAnsi"/>
                <w:sz w:val="21"/>
                <w:szCs w:val="21"/>
              </w:rPr>
              <w:t>Convention Area, if the animal is sighted prior to commencement of the set.</w:t>
            </w:r>
          </w:p>
        </w:tc>
        <w:tc>
          <w:tcPr>
            <w:tcW w:w="711" w:type="pct"/>
            <w:shd w:val="clear" w:color="auto" w:fill="B6DDE8" w:themeFill="accent5" w:themeFillTint="66"/>
          </w:tcPr>
          <w:p w14:paraId="71E6F2F0" w14:textId="77777777" w:rsidR="00B96CE5" w:rsidRPr="00B96CE5" w:rsidRDefault="00B96CE5" w:rsidP="00B96CE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B96CE5">
              <w:rPr>
                <w:rFonts w:asciiTheme="minorHAnsi" w:hAnsiTheme="minorHAnsi" w:cstheme="minorHAnsi"/>
                <w:bCs/>
                <w:sz w:val="21"/>
                <w:szCs w:val="21"/>
              </w:rPr>
              <w:t>Audit Point for Implementation (IM) agreed.</w:t>
            </w:r>
          </w:p>
          <w:p w14:paraId="2BEE595C" w14:textId="77777777" w:rsidR="00B96CE5" w:rsidRDefault="00B96CE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74A82A1" w14:textId="17C175DC" w:rsidR="004F385E" w:rsidRPr="00023944" w:rsidRDefault="0089237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tc>
      </w:tr>
      <w:tr w:rsidR="00EE46C5" w:rsidRPr="00023944" w14:paraId="546EB83D"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83FFF82" w14:textId="36B90912" w:rsidR="004F385E" w:rsidRPr="00D357B4" w:rsidRDefault="004F385E" w:rsidP="00D357B4">
            <w:pPr>
              <w:pStyle w:val="ListParagraph"/>
              <w:numPr>
                <w:ilvl w:val="0"/>
                <w:numId w:val="5"/>
              </w:numPr>
              <w:jc w:val="center"/>
              <w:rPr>
                <w:rFonts w:asciiTheme="minorHAnsi" w:hAnsiTheme="minorHAnsi" w:cstheme="minorHAnsi"/>
                <w:sz w:val="21"/>
                <w:szCs w:val="21"/>
              </w:rPr>
            </w:pPr>
          </w:p>
        </w:tc>
        <w:tc>
          <w:tcPr>
            <w:tcW w:w="1293" w:type="pct"/>
            <w:shd w:val="clear" w:color="auto" w:fill="FBD4B4" w:themeFill="accent6" w:themeFillTint="66"/>
          </w:tcPr>
          <w:p w14:paraId="62EE5A60"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Cetaceans</w:t>
            </w:r>
          </w:p>
          <w:p w14:paraId="6D0E0CD5" w14:textId="4505EC96"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 xml:space="preserve">2011-03 </w:t>
            </w:r>
            <w:r w:rsidR="007A318B" w:rsidRPr="00E12D01">
              <w:rPr>
                <w:rFonts w:asciiTheme="minorHAnsi" w:hAnsiTheme="minorHAnsi" w:cstheme="minorHAnsi"/>
                <w:b/>
                <w:bCs/>
                <w:color w:val="1F497D" w:themeColor="text2"/>
                <w:sz w:val="21"/>
                <w:szCs w:val="21"/>
                <w:u w:val="single"/>
              </w:rPr>
              <w:t>02-</w:t>
            </w:r>
            <w:r w:rsidRPr="00C87DA7">
              <w:rPr>
                <w:rFonts w:asciiTheme="minorHAnsi" w:hAnsiTheme="minorHAnsi" w:cstheme="minorHAnsi"/>
                <w:b/>
                <w:bCs/>
                <w:color w:val="1F497D" w:themeColor="text2"/>
                <w:sz w:val="21"/>
                <w:szCs w:val="21"/>
              </w:rPr>
              <w:t>03</w:t>
            </w:r>
          </w:p>
          <w:p w14:paraId="7A39FC7C" w14:textId="3017C26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57B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D980E3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D6646D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7B8B7C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1B4C3B5"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72C95F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24822B01" w14:textId="171D5D9B"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30B88C06" w14:textId="69D7860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2E080AC" w14:textId="06B20571"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69B50CB1" w14:textId="768768C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69EFAF7"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3D3234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43CCC635" w14:textId="77777777" w:rsidR="004F385E" w:rsidRPr="00C87DA7"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C87DA7">
              <w:rPr>
                <w:rFonts w:asciiTheme="minorHAnsi" w:hAnsiTheme="minorHAnsi" w:cstheme="minorHAnsi"/>
                <w:sz w:val="21"/>
                <w:szCs w:val="21"/>
                <w:u w:val="single"/>
              </w:rPr>
              <w:t>*2011-03 *02 and 03</w:t>
            </w:r>
          </w:p>
          <w:p w14:paraId="21DCC695"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two requirements in the event of unintentional encircling of cetaceans in the purse seine net, including taking of reasonable steps to ensure safe release and incident reporting requirements as per (CMM 2011-03) PROTECTION OF CETACEANS  </w:t>
            </w:r>
          </w:p>
          <w:p w14:paraId="2DBB081D"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5FCDC85" w14:textId="7B330D0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7087FD9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1CD7FB76" w14:textId="4FB83626"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vessel masters of CCM flagged PS vessels to take reasonable steps to ensure safe release (in accordance with WCPFC guidelines), including stopping the net roll and not resuming fishing operation until the animal has been released and is no longer at risk of capture</w:t>
            </w:r>
            <w:r w:rsidR="00665B5F" w:rsidRPr="00CB6C58">
              <w:rPr>
                <w:rFonts w:asciiTheme="minorHAnsi" w:eastAsiaTheme="minorHAnsi" w:hAnsiTheme="minorHAnsi" w:cstheme="minorHAnsi"/>
                <w:color w:val="0000FF"/>
                <w:sz w:val="21"/>
                <w:szCs w:val="21"/>
                <w:lang w:val="en-AU"/>
              </w:rPr>
              <w:t>.</w:t>
            </w:r>
          </w:p>
          <w:p w14:paraId="70A4949C" w14:textId="4DBCAEC2"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in the event a cetacean is unintentionally encircled in the purse seine net, the vessel masters of CCM flagged PS vessels take reasonable steps to ensure safe release, including stopping the net roll and not resuming </w:t>
            </w:r>
            <w:r w:rsidRPr="00CB6C58">
              <w:rPr>
                <w:rFonts w:asciiTheme="minorHAnsi" w:eastAsiaTheme="minorHAnsi" w:hAnsiTheme="minorHAnsi" w:cstheme="minorHAnsi"/>
                <w:color w:val="0000FF"/>
                <w:sz w:val="21"/>
                <w:szCs w:val="21"/>
                <w:lang w:val="en-AU"/>
              </w:rPr>
              <w:lastRenderedPageBreak/>
              <w:t>fishing operation until the animal has been released and is no longer at risk of capture, and how CCM responds to potential infringements or instances of non-compliance with this requirement.</w:t>
            </w:r>
          </w:p>
        </w:tc>
        <w:tc>
          <w:tcPr>
            <w:tcW w:w="1464" w:type="pct"/>
            <w:shd w:val="clear" w:color="auto" w:fill="FBD4B4" w:themeFill="accent6" w:themeFillTint="66"/>
          </w:tcPr>
          <w:p w14:paraId="74E60AA5" w14:textId="57E156C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 xml:space="preserve">3. </w:t>
            </w:r>
            <w:r w:rsidRPr="00AD41A5">
              <w:rPr>
                <w:rFonts w:asciiTheme="minorHAnsi" w:hAnsiTheme="minorHAnsi" w:cstheme="minorHAnsi"/>
                <w:sz w:val="21"/>
                <w:szCs w:val="21"/>
              </w:rPr>
              <w:t>In taking steps to ensure the safe release of the cetacean as required under</w:t>
            </w:r>
            <w:r>
              <w:rPr>
                <w:rFonts w:asciiTheme="minorHAnsi" w:hAnsiTheme="minorHAnsi" w:cstheme="minorHAnsi"/>
                <w:sz w:val="21"/>
                <w:szCs w:val="21"/>
              </w:rPr>
              <w:t xml:space="preserve"> </w:t>
            </w:r>
            <w:r w:rsidRPr="00AD41A5">
              <w:rPr>
                <w:rFonts w:asciiTheme="minorHAnsi" w:hAnsiTheme="minorHAnsi" w:cstheme="minorHAnsi"/>
                <w:sz w:val="21"/>
                <w:szCs w:val="21"/>
              </w:rPr>
              <w:t>paragraph 2(a), CCMs shall require the master of the vessel to follow any guidelines</w:t>
            </w:r>
            <w:r>
              <w:rPr>
                <w:rFonts w:asciiTheme="minorHAnsi" w:hAnsiTheme="minorHAnsi" w:cstheme="minorHAnsi"/>
                <w:sz w:val="21"/>
                <w:szCs w:val="21"/>
              </w:rPr>
              <w:t xml:space="preserve"> </w:t>
            </w:r>
            <w:r w:rsidRPr="00AD41A5">
              <w:rPr>
                <w:rFonts w:asciiTheme="minorHAnsi" w:hAnsiTheme="minorHAnsi" w:cstheme="minorHAnsi"/>
                <w:sz w:val="21"/>
                <w:szCs w:val="21"/>
              </w:rPr>
              <w:t>adopted by the Commission for the purpose of this measure</w:t>
            </w:r>
            <w:r>
              <w:rPr>
                <w:rFonts w:asciiTheme="minorHAnsi" w:hAnsiTheme="minorHAnsi" w:cstheme="minorHAnsi"/>
                <w:sz w:val="21"/>
                <w:szCs w:val="21"/>
              </w:rPr>
              <w:t>.</w:t>
            </w:r>
          </w:p>
        </w:tc>
        <w:tc>
          <w:tcPr>
            <w:tcW w:w="711" w:type="pct"/>
            <w:shd w:val="clear" w:color="auto" w:fill="FBD4B4" w:themeFill="accent6" w:themeFillTint="66"/>
          </w:tcPr>
          <w:p w14:paraId="20E26442" w14:textId="59D05C4C" w:rsidR="00311839" w:rsidRPr="00311839" w:rsidRDefault="00311839" w:rsidP="003118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311839">
              <w:rPr>
                <w:rFonts w:asciiTheme="minorHAnsi" w:hAnsiTheme="minorHAnsi" w:cstheme="minorHAnsi"/>
                <w:bCs/>
                <w:sz w:val="21"/>
                <w:szCs w:val="21"/>
              </w:rPr>
              <w:t xml:space="preserve">Audit Point for </w:t>
            </w:r>
            <w:r w:rsidR="003F401B">
              <w:rPr>
                <w:rFonts w:asciiTheme="minorHAnsi" w:hAnsiTheme="minorHAnsi" w:cstheme="minorHAnsi"/>
                <w:bCs/>
                <w:sz w:val="21"/>
                <w:szCs w:val="21"/>
              </w:rPr>
              <w:t xml:space="preserve">CMM </w:t>
            </w:r>
            <w:r w:rsidR="00A8400E">
              <w:rPr>
                <w:rFonts w:asciiTheme="minorHAnsi" w:hAnsiTheme="minorHAnsi" w:cstheme="minorHAnsi"/>
                <w:bCs/>
                <w:sz w:val="21"/>
                <w:szCs w:val="21"/>
              </w:rPr>
              <w:t>20</w:t>
            </w:r>
            <w:r w:rsidRPr="00311839">
              <w:rPr>
                <w:rFonts w:asciiTheme="minorHAnsi" w:hAnsiTheme="minorHAnsi" w:cstheme="minorHAnsi"/>
                <w:bCs/>
                <w:sz w:val="21"/>
                <w:szCs w:val="21"/>
              </w:rPr>
              <w:t>11-03 02 Implementation (IM) a</w:t>
            </w:r>
            <w:r w:rsidR="00E27D38">
              <w:rPr>
                <w:rFonts w:asciiTheme="minorHAnsi" w:hAnsiTheme="minorHAnsi" w:cstheme="minorHAnsi"/>
                <w:bCs/>
                <w:sz w:val="21"/>
                <w:szCs w:val="21"/>
              </w:rPr>
              <w:t>dopted</w:t>
            </w:r>
            <w:r w:rsidRPr="00311839">
              <w:rPr>
                <w:rFonts w:asciiTheme="minorHAnsi" w:hAnsiTheme="minorHAnsi" w:cstheme="minorHAnsi"/>
                <w:bCs/>
                <w:sz w:val="21"/>
                <w:szCs w:val="21"/>
              </w:rPr>
              <w:t>.</w:t>
            </w:r>
            <w:r w:rsidR="00A83C9F">
              <w:rPr>
                <w:rFonts w:asciiTheme="minorHAnsi" w:hAnsiTheme="minorHAnsi" w:cstheme="minorHAnsi"/>
                <w:bCs/>
                <w:sz w:val="21"/>
                <w:szCs w:val="21"/>
              </w:rPr>
              <w:t xml:space="preserve"> This </w:t>
            </w:r>
            <w:r w:rsidR="00B605C2">
              <w:rPr>
                <w:rFonts w:asciiTheme="minorHAnsi" w:hAnsiTheme="minorHAnsi" w:cstheme="minorHAnsi"/>
                <w:bCs/>
                <w:sz w:val="21"/>
                <w:szCs w:val="21"/>
              </w:rPr>
              <w:t>AP overlaps</w:t>
            </w:r>
            <w:r w:rsidR="00A83C9F">
              <w:rPr>
                <w:rFonts w:asciiTheme="minorHAnsi" w:hAnsiTheme="minorHAnsi" w:cstheme="minorHAnsi"/>
                <w:bCs/>
                <w:sz w:val="21"/>
                <w:szCs w:val="21"/>
              </w:rPr>
              <w:t xml:space="preserve"> with the draft AP for para 3.</w:t>
            </w:r>
          </w:p>
          <w:p w14:paraId="17728EF1" w14:textId="77777777" w:rsidR="00311839" w:rsidRDefault="0031183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CCFCEAA" w14:textId="2AA50D96" w:rsidR="00FD785C" w:rsidRDefault="00FD785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0"/>
            <w:r>
              <w:rPr>
                <w:rFonts w:asciiTheme="minorHAnsi" w:hAnsiTheme="minorHAnsi" w:cstheme="minorHAnsi"/>
                <w:b/>
                <w:sz w:val="21"/>
                <w:szCs w:val="21"/>
              </w:rPr>
              <w:t xml:space="preserve">Support for </w:t>
            </w:r>
            <w:r w:rsidR="00B605C2">
              <w:rPr>
                <w:rFonts w:asciiTheme="minorHAnsi" w:hAnsiTheme="minorHAnsi" w:cstheme="minorHAnsi"/>
                <w:b/>
                <w:sz w:val="21"/>
                <w:szCs w:val="21"/>
              </w:rPr>
              <w:t xml:space="preserve">the proposed </w:t>
            </w:r>
            <w:r>
              <w:rPr>
                <w:rFonts w:asciiTheme="minorHAnsi" w:hAnsiTheme="minorHAnsi" w:cstheme="minorHAnsi"/>
                <w:b/>
                <w:sz w:val="21"/>
                <w:szCs w:val="21"/>
              </w:rPr>
              <w:t>draft AP (covering paras 2 and 3) to replace adopted AP for para 2</w:t>
            </w:r>
            <w:r w:rsidR="00B605C2">
              <w:rPr>
                <w:rFonts w:asciiTheme="minorHAnsi" w:hAnsiTheme="minorHAnsi" w:cstheme="minorHAnsi"/>
                <w:b/>
                <w:sz w:val="21"/>
                <w:szCs w:val="21"/>
              </w:rPr>
              <w:t xml:space="preserve"> to reduce duplication</w:t>
            </w:r>
            <w:r>
              <w:rPr>
                <w:rFonts w:asciiTheme="minorHAnsi" w:hAnsiTheme="minorHAnsi" w:cstheme="minorHAnsi"/>
                <w:b/>
                <w:sz w:val="21"/>
                <w:szCs w:val="21"/>
              </w:rPr>
              <w:t>.</w:t>
            </w:r>
          </w:p>
          <w:p w14:paraId="4F59A109" w14:textId="77777777" w:rsidR="00FD785C" w:rsidRDefault="00FD785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8336463" w14:textId="75C365B8" w:rsidR="00FD785C" w:rsidRPr="00023944" w:rsidRDefault="00FD785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BB44DA">
              <w:rPr>
                <w:rFonts w:asciiTheme="minorHAnsi" w:hAnsiTheme="minorHAnsi" w:cstheme="minorHAnsi"/>
                <w:b/>
                <w:sz w:val="21"/>
                <w:szCs w:val="21"/>
                <w:highlight w:val="magenta"/>
              </w:rPr>
              <w:t xml:space="preserve">JP </w:t>
            </w:r>
            <w:r w:rsidR="00B605C2" w:rsidRPr="00BB44DA">
              <w:rPr>
                <w:rFonts w:asciiTheme="minorHAnsi" w:hAnsiTheme="minorHAnsi" w:cstheme="minorHAnsi"/>
                <w:b/>
                <w:sz w:val="21"/>
                <w:szCs w:val="21"/>
                <w:highlight w:val="magenta"/>
              </w:rPr>
              <w:t xml:space="preserve">requested </w:t>
            </w:r>
            <w:r w:rsidRPr="00BB44DA">
              <w:rPr>
                <w:rFonts w:asciiTheme="minorHAnsi" w:hAnsiTheme="minorHAnsi" w:cstheme="minorHAnsi"/>
                <w:b/>
                <w:sz w:val="21"/>
                <w:szCs w:val="21"/>
                <w:highlight w:val="magenta"/>
              </w:rPr>
              <w:t>more time to consider.</w:t>
            </w:r>
            <w:commentRangeEnd w:id="0"/>
            <w:r w:rsidR="00B605C2" w:rsidRPr="00BB44DA">
              <w:rPr>
                <w:rStyle w:val="CommentReference"/>
                <w:highlight w:val="magenta"/>
              </w:rPr>
              <w:commentReference w:id="0"/>
            </w:r>
          </w:p>
        </w:tc>
      </w:tr>
      <w:tr w:rsidR="00D13CBA" w:rsidRPr="00023944" w14:paraId="6397EED7"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1113B79" w14:textId="21CF4BA7" w:rsidR="006F4DAC" w:rsidRPr="00D357B4" w:rsidRDefault="006F4DAC" w:rsidP="00D357B4">
            <w:pPr>
              <w:pStyle w:val="ListParagraph"/>
              <w:numPr>
                <w:ilvl w:val="0"/>
                <w:numId w:val="5"/>
              </w:numPr>
              <w:jc w:val="center"/>
              <w:rPr>
                <w:rFonts w:asciiTheme="minorHAnsi" w:hAnsiTheme="minorHAnsi" w:cstheme="minorHAnsi"/>
                <w:sz w:val="21"/>
                <w:szCs w:val="21"/>
              </w:rPr>
            </w:pPr>
          </w:p>
        </w:tc>
        <w:tc>
          <w:tcPr>
            <w:tcW w:w="1293" w:type="pct"/>
          </w:tcPr>
          <w:p w14:paraId="5D2342A2"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Observer Coverage</w:t>
            </w:r>
          </w:p>
          <w:p w14:paraId="2CC02B1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2012-03 02</w:t>
            </w:r>
          </w:p>
          <w:p w14:paraId="63424DA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tcPr>
          <w:p w14:paraId="01A9C4E8" w14:textId="77777777" w:rsidR="006F4DAC" w:rsidRPr="00CB6C58" w:rsidRDefault="006F4DA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8F3A576"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661F8E03"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D92EA0C"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56B2A192" w14:textId="77777777" w:rsidR="006F4DAC" w:rsidRPr="00023944" w:rsidRDefault="006F4DAC" w:rsidP="00414DA5">
            <w:pPr>
              <w:jc w:val="center"/>
              <w:rPr>
                <w:rFonts w:asciiTheme="minorHAnsi" w:hAnsiTheme="minorHAnsi" w:cstheme="minorHAnsi"/>
                <w:sz w:val="21"/>
                <w:szCs w:val="21"/>
              </w:rPr>
            </w:pPr>
          </w:p>
        </w:tc>
        <w:tc>
          <w:tcPr>
            <w:tcW w:w="1293" w:type="pct"/>
          </w:tcPr>
          <w:p w14:paraId="1DED345C" w14:textId="77777777" w:rsidR="006F4DAC" w:rsidRPr="00023944" w:rsidRDefault="006F4DAC"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2FFE6A7D" w14:textId="0C3ED2E8" w:rsidR="006F4DAC" w:rsidRPr="00CB6C58" w:rsidRDefault="006F4DAC"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E4818AC" w14:textId="77777777" w:rsidR="006F4DAC" w:rsidRPr="00023944" w:rsidRDefault="006F4DAC"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3EE76177" w14:textId="77777777" w:rsidR="006F4DAC" w:rsidRPr="00023944" w:rsidRDefault="006F4DAC"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0D97176"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829A3B5" w14:textId="77777777" w:rsidR="006F4DAC" w:rsidRPr="00023944" w:rsidRDefault="006F4DAC" w:rsidP="00414DA5">
            <w:pPr>
              <w:jc w:val="center"/>
              <w:rPr>
                <w:rFonts w:asciiTheme="minorHAnsi" w:hAnsiTheme="minorHAnsi" w:cstheme="minorHAnsi"/>
                <w:sz w:val="21"/>
                <w:szCs w:val="21"/>
              </w:rPr>
            </w:pPr>
          </w:p>
        </w:tc>
        <w:tc>
          <w:tcPr>
            <w:tcW w:w="1293" w:type="pct"/>
          </w:tcPr>
          <w:p w14:paraId="107A05F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achieve 5% coverage of the effort of each fishery fishing for fresh fish beyond the national jurisdiction in area N 20N</w:t>
            </w:r>
          </w:p>
          <w:p w14:paraId="3443727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2294D">
              <w:rPr>
                <w:rFonts w:asciiTheme="minorHAnsi" w:hAnsiTheme="minorHAnsi" w:cstheme="minorHAnsi"/>
                <w:b/>
                <w:bCs/>
                <w:sz w:val="21"/>
                <w:szCs w:val="21"/>
              </w:rPr>
              <w:t>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1A8B906F" w14:textId="5571D763" w:rsidR="006F4DAC"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2294D">
              <w:rPr>
                <w:rFonts w:asciiTheme="minorHAnsi" w:hAnsiTheme="minorHAnsi" w:cstheme="minorHAnsi"/>
                <w:b/>
                <w:bCs/>
                <w:sz w:val="21"/>
                <w:szCs w:val="21"/>
              </w:rPr>
              <w:t>Sub Theme:</w:t>
            </w:r>
            <w:r>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r w:rsidR="00EA52FB">
              <w:rPr>
                <w:rFonts w:asciiTheme="minorHAnsi" w:hAnsiTheme="minorHAnsi" w:cstheme="minorHAnsi"/>
                <w:sz w:val="21"/>
                <w:szCs w:val="21"/>
              </w:rPr>
              <w:t xml:space="preserve"> category</w:t>
            </w:r>
          </w:p>
          <w:p w14:paraId="7730AB31"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w:t>
            </w:r>
            <w:r w:rsidRPr="00311106">
              <w:rPr>
                <w:rFonts w:asciiTheme="minorHAnsi" w:hAnsiTheme="minorHAnsi" w:cstheme="minorHAnsi"/>
                <w:sz w:val="21"/>
                <w:szCs w:val="21"/>
              </w:rPr>
              <w:t>5% coverage of the effort of each fishery fishing for fresh fish beyond the national jurisdiction in area N 20N</w:t>
            </w:r>
          </w:p>
          <w:p w14:paraId="212471D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0E2FDC1D" w14:textId="77777777" w:rsidR="006F4DAC" w:rsidRPr="00CB6C58" w:rsidRDefault="006F4DA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CCM reported in AR Pt2 its observer coverage of effort of each fishery fishing for fresh fish beyond national jurisdiction in area N 20 N and the Secretariat can verify the CCM’s reported observer coverage level and confirm that the CCM has achieved at least 5% coverage for each fishery.</w:t>
            </w:r>
          </w:p>
        </w:tc>
        <w:tc>
          <w:tcPr>
            <w:tcW w:w="1464" w:type="pct"/>
          </w:tcPr>
          <w:p w14:paraId="5D1BEEF1"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For such fishing vessels, CCMs shall achieve 5% coverage of the effort of each fishery fishing for fresh</w:t>
            </w:r>
            <w:r>
              <w:rPr>
                <w:rFonts w:asciiTheme="minorHAnsi" w:hAnsiTheme="minorHAnsi" w:cstheme="minorHAnsi"/>
                <w:sz w:val="21"/>
                <w:szCs w:val="21"/>
              </w:rPr>
              <w:t xml:space="preserve"> </w:t>
            </w:r>
            <w:r w:rsidRPr="00023944">
              <w:rPr>
                <w:rFonts w:asciiTheme="minorHAnsi" w:hAnsiTheme="minorHAnsi" w:cstheme="minorHAnsi"/>
                <w:sz w:val="21"/>
                <w:szCs w:val="21"/>
              </w:rPr>
              <w:t>fish by the end of December 2014.</w:t>
            </w:r>
          </w:p>
        </w:tc>
        <w:tc>
          <w:tcPr>
            <w:tcW w:w="711" w:type="pct"/>
          </w:tcPr>
          <w:p w14:paraId="13AA8C6A" w14:textId="2E393F17" w:rsidR="00C034C5" w:rsidRPr="00023944" w:rsidRDefault="00FD785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AP </w:t>
            </w:r>
            <w:r w:rsidR="00EE5EBF">
              <w:rPr>
                <w:rFonts w:asciiTheme="minorHAnsi" w:hAnsiTheme="minorHAnsi" w:cstheme="minorHAnsi"/>
                <w:b/>
                <w:sz w:val="21"/>
                <w:szCs w:val="21"/>
              </w:rPr>
              <w:t>A</w:t>
            </w:r>
            <w:r>
              <w:rPr>
                <w:rFonts w:asciiTheme="minorHAnsi" w:hAnsiTheme="minorHAnsi" w:cstheme="minorHAnsi"/>
                <w:b/>
                <w:sz w:val="21"/>
                <w:szCs w:val="21"/>
              </w:rPr>
              <w:t xml:space="preserve">greed. </w:t>
            </w:r>
          </w:p>
        </w:tc>
      </w:tr>
      <w:tr w:rsidR="00EE46C5" w:rsidRPr="00023944" w14:paraId="33806B60"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36B98816" w14:textId="7F9C1DB6" w:rsidR="004F385E" w:rsidRPr="0068151A" w:rsidRDefault="004F385E" w:rsidP="0068151A">
            <w:pPr>
              <w:pStyle w:val="ListParagraph"/>
              <w:numPr>
                <w:ilvl w:val="0"/>
                <w:numId w:val="5"/>
              </w:numPr>
              <w:jc w:val="center"/>
              <w:rPr>
                <w:rFonts w:asciiTheme="minorHAnsi" w:hAnsiTheme="minorHAnsi" w:cstheme="minorHAnsi"/>
                <w:sz w:val="21"/>
                <w:szCs w:val="21"/>
              </w:rPr>
            </w:pPr>
          </w:p>
        </w:tc>
        <w:tc>
          <w:tcPr>
            <w:tcW w:w="1293" w:type="pct"/>
            <w:shd w:val="clear" w:color="auto" w:fill="D6E3BC" w:themeFill="accent3" w:themeFillTint="66"/>
          </w:tcPr>
          <w:p w14:paraId="2BE7D90A"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787E1C69"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01</w:t>
            </w:r>
          </w:p>
          <w:p w14:paraId="06A693AE" w14:textId="2C494869"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D6E3BC" w:themeFill="accent3" w:themeFillTint="66"/>
          </w:tcPr>
          <w:p w14:paraId="3F7C2BF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19AF6D9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7A0BD89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0DF60CCC"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5D9D2E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vAlign w:val="center"/>
          </w:tcPr>
          <w:p w14:paraId="607B954B" w14:textId="58869872" w:rsidR="004F385E" w:rsidRPr="00C87DA7"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EAF1DD" w:themeFill="accent3" w:themeFillTint="33"/>
            <w:vAlign w:val="center"/>
          </w:tcPr>
          <w:p w14:paraId="001B47C0" w14:textId="612DBF8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vAlign w:val="center"/>
          </w:tcPr>
          <w:p w14:paraId="319C3AA3" w14:textId="234C3F72" w:rsidR="004F385E" w:rsidRPr="00023944" w:rsidRDefault="008D4B9C"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EAF1DD" w:themeFill="accent3" w:themeFillTint="33"/>
            <w:vAlign w:val="center"/>
          </w:tcPr>
          <w:p w14:paraId="5182474C" w14:textId="68C5CCC5"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BE5C6F2"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4E441AB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074D816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436A0C1B"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w:t>
            </w:r>
            <w:r w:rsidRPr="00C87DA7">
              <w:rPr>
                <w:rFonts w:asciiTheme="minorHAnsi" w:hAnsiTheme="minorHAnsi" w:cstheme="minorHAnsi"/>
                <w:sz w:val="21"/>
                <w:szCs w:val="21"/>
              </w:rPr>
              <w:lastRenderedPageBreak/>
              <w:t xml:space="preserve">implement the requirement to ensure the master of each vessel completes an accurate written or electronic log of every day that it spends at sea on the high seas of the Convention Area as specified </w:t>
            </w:r>
          </w:p>
          <w:p w14:paraId="565F50C8"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5C15D35" w14:textId="21AAF4DB"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D6E3BC" w:themeFill="accent3" w:themeFillTint="66"/>
          </w:tcPr>
          <w:p w14:paraId="3680342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6F5C7CC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 vessel </w:t>
            </w:r>
            <w:r w:rsidRPr="00CB6C58">
              <w:rPr>
                <w:rFonts w:asciiTheme="minorHAnsi" w:eastAsiaTheme="minorHAnsi" w:hAnsiTheme="minorHAnsi" w:cstheme="minorHAnsi"/>
                <w:color w:val="0000FF"/>
                <w:sz w:val="21"/>
                <w:szCs w:val="21"/>
                <w:lang w:val="en-AU"/>
              </w:rPr>
              <w:lastRenderedPageBreak/>
              <w:t>masters to complete an accurate written or electronic log of every day it spends at sea on the high seas of the Convention Area</w:t>
            </w:r>
          </w:p>
          <w:p w14:paraId="062190BA" w14:textId="4A2CA1C2"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masters complete an accurate written or electronic log of every day it spends at sea on the high seas of the Convention Area, and how CCM responds to potential infringements or instances of non-compliance with this requirement.</w:t>
            </w:r>
          </w:p>
        </w:tc>
        <w:tc>
          <w:tcPr>
            <w:tcW w:w="1464" w:type="pct"/>
            <w:shd w:val="clear" w:color="auto" w:fill="D6E3BC" w:themeFill="accent3" w:themeFillTint="66"/>
          </w:tcPr>
          <w:p w14:paraId="2D466EDD" w14:textId="77777777"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lastRenderedPageBreak/>
              <w:t xml:space="preserve">1. </w:t>
            </w:r>
            <w:r w:rsidRPr="005F3A04">
              <w:rPr>
                <w:rFonts w:asciiTheme="minorHAnsi" w:eastAsia="Times New Roman" w:hAnsiTheme="minorHAnsi" w:cstheme="minorBidi"/>
                <w:sz w:val="21"/>
                <w:szCs w:val="21"/>
                <w:lang w:val="en-AU" w:eastAsia="en-AU"/>
              </w:rPr>
              <w:t>Each CCM shall ensure that the master of each vessel flying its flag in the Convention Area shall</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 xml:space="preserve">complete an accurate written or electronic log of every day that it spends at sea </w:t>
            </w:r>
            <w:r w:rsidRPr="005F3A04">
              <w:rPr>
                <w:rFonts w:asciiTheme="minorHAnsi" w:eastAsia="Times New Roman" w:hAnsiTheme="minorHAnsi" w:cstheme="minorBidi"/>
                <w:sz w:val="21"/>
                <w:szCs w:val="21"/>
                <w:lang w:val="en-AU" w:eastAsia="en-AU"/>
              </w:rPr>
              <w:lastRenderedPageBreak/>
              <w:t>on the high seas of the</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Convention Area as follows:</w:t>
            </w:r>
          </w:p>
          <w:p w14:paraId="0217D088" w14:textId="77777777"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a. for days with fishing operations, the log must be completed by recording the effort and catch</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at the end of each fishing operation (i.e. end of a purse-seine set, end of a longline -haul, or at</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the end of the day in the case of all other fishing methods); or</w:t>
            </w:r>
          </w:p>
          <w:p w14:paraId="66A7A661" w14:textId="6184F28D"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 xml:space="preserve">b. for days with no fishing operations but where any other </w:t>
            </w:r>
            <w:r>
              <w:rPr>
                <w:rFonts w:asciiTheme="minorHAnsi" w:eastAsia="Times New Roman" w:hAnsiTheme="minorHAnsi" w:cstheme="minorBidi"/>
                <w:sz w:val="21"/>
                <w:szCs w:val="21"/>
                <w:lang w:val="en-AU" w:eastAsia="en-AU"/>
              </w:rPr>
              <w:t>‘</w:t>
            </w:r>
            <w:r w:rsidRPr="005F3A04">
              <w:rPr>
                <w:rFonts w:asciiTheme="minorHAnsi" w:eastAsia="Times New Roman" w:hAnsiTheme="minorHAnsi" w:cstheme="minorBidi"/>
                <w:sz w:val="21"/>
                <w:szCs w:val="21"/>
                <w:lang w:val="en-AU" w:eastAsia="en-AU"/>
              </w:rPr>
              <w:t>fishing effort1</w:t>
            </w:r>
            <w:r>
              <w:rPr>
                <w:rFonts w:asciiTheme="minorHAnsi" w:eastAsia="Times New Roman" w:hAnsiTheme="minorHAnsi" w:cstheme="minorBidi"/>
                <w:sz w:val="21"/>
                <w:szCs w:val="21"/>
                <w:lang w:val="en-AU" w:eastAsia="en-AU"/>
              </w:rPr>
              <w:t>’</w:t>
            </w:r>
            <w:r w:rsidRPr="005F3A04">
              <w:rPr>
                <w:rFonts w:asciiTheme="minorHAnsi" w:eastAsia="Times New Roman" w:hAnsiTheme="minorHAnsi" w:cstheme="minorBidi"/>
                <w:sz w:val="21"/>
                <w:szCs w:val="21"/>
                <w:lang w:val="en-AU" w:eastAsia="en-AU"/>
              </w:rPr>
              <w:t xml:space="preserve"> occurred, then the</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relevant activities (e.g.</w:t>
            </w:r>
            <w:r w:rsidR="00FF7957">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“SEARCHING”, DEPLOY/RETRIEVE FAD”) must be entered in</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the log at end of the day; or</w:t>
            </w:r>
          </w:p>
          <w:p w14:paraId="48A6C130" w14:textId="77777777" w:rsidR="004F385E" w:rsidRPr="006945F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c. for days with no fishing operations and no other fishing effort</w:t>
            </w:r>
            <w:r w:rsidRPr="000C5A64">
              <w:rPr>
                <w:rFonts w:asciiTheme="minorHAnsi" w:eastAsia="Times New Roman" w:hAnsiTheme="minorHAnsi" w:cstheme="minorBidi"/>
                <w:sz w:val="21"/>
                <w:szCs w:val="21"/>
                <w:vertAlign w:val="superscript"/>
                <w:lang w:val="en-AU" w:eastAsia="en-AU"/>
              </w:rPr>
              <w:t>1</w:t>
            </w:r>
            <w:r w:rsidRPr="005F3A04">
              <w:rPr>
                <w:rFonts w:asciiTheme="minorHAnsi" w:eastAsia="Times New Roman" w:hAnsiTheme="minorHAnsi" w:cstheme="minorBidi"/>
                <w:sz w:val="21"/>
                <w:szCs w:val="21"/>
                <w:lang w:val="en-AU" w:eastAsia="en-AU"/>
              </w:rPr>
              <w:t>, the main activity of the day</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must be entered in the log at the end of the day.</w:t>
            </w:r>
          </w:p>
          <w:p w14:paraId="50B9D436" w14:textId="404E392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vertAlign w:val="superscript"/>
              </w:rPr>
              <w:t xml:space="preserve">1 </w:t>
            </w:r>
            <w:r w:rsidRPr="004F49CB">
              <w:rPr>
                <w:rFonts w:asciiTheme="minorHAnsi" w:hAnsiTheme="minorHAnsi" w:cstheme="minorHAnsi"/>
                <w:sz w:val="21"/>
                <w:szCs w:val="21"/>
              </w:rPr>
              <w:t>according to Article 1(d) of the Convention</w:t>
            </w:r>
          </w:p>
        </w:tc>
        <w:tc>
          <w:tcPr>
            <w:tcW w:w="711" w:type="pct"/>
            <w:shd w:val="clear" w:color="auto" w:fill="D6E3BC" w:themeFill="accent3" w:themeFillTint="66"/>
          </w:tcPr>
          <w:p w14:paraId="12CFBF9A" w14:textId="0BE97AC6" w:rsidR="00C712AD" w:rsidRDefault="00C712AD" w:rsidP="00C712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 xml:space="preserve">AP Agreed. </w:t>
            </w:r>
          </w:p>
          <w:p w14:paraId="70163CC1" w14:textId="1717AD10" w:rsidR="00C712AD" w:rsidRDefault="00C712AD" w:rsidP="00C712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40EEEA4" w14:textId="726CC50E" w:rsidR="00C712AD" w:rsidRPr="00023944" w:rsidRDefault="00C712AD" w:rsidP="00C712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bookmarkStart w:id="1" w:name="_Hlk146547911"/>
            <w:r>
              <w:rPr>
                <w:rFonts w:asciiTheme="minorHAnsi" w:hAnsiTheme="minorHAnsi" w:cstheme="minorHAnsi"/>
                <w:b/>
                <w:sz w:val="21"/>
                <w:szCs w:val="21"/>
              </w:rPr>
              <w:t>Note</w:t>
            </w:r>
            <w:r w:rsidR="00D478AB">
              <w:rPr>
                <w:rFonts w:asciiTheme="minorHAnsi" w:hAnsiTheme="minorHAnsi" w:cstheme="minorHAnsi"/>
                <w:b/>
                <w:sz w:val="21"/>
                <w:szCs w:val="21"/>
              </w:rPr>
              <w:t>:</w:t>
            </w:r>
            <w:r>
              <w:rPr>
                <w:rFonts w:asciiTheme="minorHAnsi" w:hAnsiTheme="minorHAnsi" w:cstheme="minorHAnsi"/>
                <w:b/>
                <w:sz w:val="21"/>
                <w:szCs w:val="21"/>
              </w:rPr>
              <w:t xml:space="preserve"> </w:t>
            </w:r>
            <w:r w:rsidRPr="00D478AB">
              <w:rPr>
                <w:rFonts w:asciiTheme="minorHAnsi" w:hAnsiTheme="minorHAnsi" w:cstheme="minorHAnsi"/>
                <w:bCs/>
                <w:sz w:val="21"/>
                <w:szCs w:val="21"/>
              </w:rPr>
              <w:t>th</w:t>
            </w:r>
            <w:r w:rsidR="00D478AB" w:rsidRPr="00D478AB">
              <w:rPr>
                <w:rFonts w:asciiTheme="minorHAnsi" w:hAnsiTheme="minorHAnsi" w:cstheme="minorHAnsi"/>
                <w:bCs/>
                <w:sz w:val="21"/>
                <w:szCs w:val="21"/>
              </w:rPr>
              <w:t>e</w:t>
            </w:r>
            <w:r w:rsidRPr="00D478AB">
              <w:rPr>
                <w:rFonts w:asciiTheme="minorHAnsi" w:hAnsiTheme="minorHAnsi" w:cstheme="minorHAnsi"/>
                <w:bCs/>
                <w:sz w:val="21"/>
                <w:szCs w:val="21"/>
              </w:rPr>
              <w:t xml:space="preserve"> Commission will need to adopt a new </w:t>
            </w:r>
            <w:r w:rsidRPr="00D478AB">
              <w:rPr>
                <w:rFonts w:asciiTheme="minorHAnsi" w:hAnsiTheme="minorHAnsi" w:cstheme="minorHAnsi"/>
                <w:bCs/>
                <w:sz w:val="21"/>
                <w:szCs w:val="21"/>
              </w:rPr>
              <w:lastRenderedPageBreak/>
              <w:t>Audit Point for the revised measure as well (noting it enters into force 1 Jan 24)</w:t>
            </w:r>
            <w:bookmarkEnd w:id="1"/>
          </w:p>
        </w:tc>
      </w:tr>
      <w:tr w:rsidR="00EE46C5" w:rsidRPr="00023944" w14:paraId="600139C6"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5F803625" w14:textId="2E5ABEE9" w:rsidR="004F385E" w:rsidRPr="00186CDC" w:rsidRDefault="004F385E" w:rsidP="00186CDC">
            <w:pPr>
              <w:pStyle w:val="ListParagraph"/>
              <w:numPr>
                <w:ilvl w:val="0"/>
                <w:numId w:val="5"/>
              </w:numPr>
              <w:jc w:val="center"/>
              <w:rPr>
                <w:rFonts w:asciiTheme="minorHAnsi" w:hAnsiTheme="minorHAnsi" w:cstheme="minorHAnsi"/>
                <w:sz w:val="21"/>
                <w:szCs w:val="21"/>
              </w:rPr>
            </w:pPr>
          </w:p>
        </w:tc>
        <w:tc>
          <w:tcPr>
            <w:tcW w:w="1293" w:type="pct"/>
          </w:tcPr>
          <w:p w14:paraId="224E89EF"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3A0E5FEE"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02</w:t>
            </w:r>
          </w:p>
          <w:p w14:paraId="54AA0767" w14:textId="126BAE40"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tcPr>
          <w:p w14:paraId="19EACBB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F96086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19CCC72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47DEF64"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25CCBE33" w14:textId="77777777" w:rsidR="004F385E" w:rsidRPr="00023944" w:rsidRDefault="004F385E" w:rsidP="00414DA5">
            <w:pPr>
              <w:jc w:val="center"/>
              <w:rPr>
                <w:rFonts w:asciiTheme="minorHAnsi" w:hAnsiTheme="minorHAnsi" w:cstheme="minorHAnsi"/>
                <w:sz w:val="21"/>
                <w:szCs w:val="21"/>
              </w:rPr>
            </w:pPr>
          </w:p>
        </w:tc>
        <w:tc>
          <w:tcPr>
            <w:tcW w:w="1293" w:type="pct"/>
            <w:vAlign w:val="center"/>
          </w:tcPr>
          <w:p w14:paraId="3AA970A9" w14:textId="3FADDE50" w:rsidR="004F385E" w:rsidRPr="00DA7D7B"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WCPFC Sec Criteria</w:t>
            </w:r>
          </w:p>
        </w:tc>
        <w:tc>
          <w:tcPr>
            <w:tcW w:w="1333" w:type="pct"/>
            <w:vAlign w:val="center"/>
          </w:tcPr>
          <w:p w14:paraId="1153DDD6" w14:textId="3318C50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vAlign w:val="center"/>
          </w:tcPr>
          <w:p w14:paraId="5972176F" w14:textId="2C89E882" w:rsidR="004F385E" w:rsidRPr="00DA7D7B"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CMM Paragraph</w:t>
            </w:r>
          </w:p>
        </w:tc>
        <w:tc>
          <w:tcPr>
            <w:tcW w:w="711" w:type="pct"/>
            <w:vAlign w:val="center"/>
          </w:tcPr>
          <w:p w14:paraId="08F9DC1D" w14:textId="62634B08"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409DF84"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6EA9B57D" w14:textId="77777777" w:rsidR="004F385E" w:rsidRPr="00023944" w:rsidRDefault="004F385E" w:rsidP="00414DA5">
            <w:pPr>
              <w:jc w:val="center"/>
              <w:rPr>
                <w:rFonts w:asciiTheme="minorHAnsi" w:hAnsiTheme="minorHAnsi" w:cstheme="minorHAnsi"/>
                <w:sz w:val="21"/>
                <w:szCs w:val="21"/>
              </w:rPr>
            </w:pPr>
          </w:p>
        </w:tc>
        <w:tc>
          <w:tcPr>
            <w:tcW w:w="1293" w:type="pct"/>
          </w:tcPr>
          <w:p w14:paraId="7FA478DD" w14:textId="5D547464"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info recorded by the master of each vessel each day with fishing operations shall, at a minimum include the information as specified.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CCMs should also provide info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tcPr>
          <w:p w14:paraId="0DB8F28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0B3BECC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 vessel masters to record the minimum specified information in para 2(a-c) of CMM 2013-05.</w:t>
            </w:r>
          </w:p>
          <w:p w14:paraId="63BDAB3F" w14:textId="14F80ED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masters record the minimum specified information, and how CCM responds to potential infringements or instances of noncompliance with this requirement.</w:t>
            </w:r>
          </w:p>
        </w:tc>
        <w:tc>
          <w:tcPr>
            <w:tcW w:w="1464" w:type="pct"/>
          </w:tcPr>
          <w:p w14:paraId="0B5E7247"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4F49CB">
              <w:rPr>
                <w:rFonts w:asciiTheme="minorHAnsi" w:hAnsiTheme="minorHAnsi" w:cstheme="minorHAnsi"/>
                <w:sz w:val="21"/>
                <w:szCs w:val="21"/>
              </w:rPr>
              <w:t>Information recorded for each day with fishing operations shall, at a minimum, include the following:</w:t>
            </w:r>
          </w:p>
          <w:p w14:paraId="4152C04B"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a. The information specified in sections 1.3 to 1.6 of ANNEX 1 of the Scientific Data to be</w:t>
            </w:r>
            <w:r>
              <w:rPr>
                <w:rFonts w:asciiTheme="minorHAnsi" w:hAnsiTheme="minorHAnsi" w:cstheme="minorHAnsi"/>
                <w:sz w:val="21"/>
                <w:szCs w:val="21"/>
              </w:rPr>
              <w:t xml:space="preserve"> </w:t>
            </w:r>
            <w:r w:rsidRPr="004F49CB">
              <w:rPr>
                <w:rFonts w:asciiTheme="minorHAnsi" w:hAnsiTheme="minorHAnsi" w:cstheme="minorHAnsi"/>
                <w:sz w:val="21"/>
                <w:szCs w:val="21"/>
              </w:rPr>
              <w:t>Provided to the Commission;</w:t>
            </w:r>
          </w:p>
          <w:p w14:paraId="1EA7E76C"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b. Catch information about other species not listed in those sections, but required to be reported</w:t>
            </w:r>
            <w:r>
              <w:rPr>
                <w:rFonts w:asciiTheme="minorHAnsi" w:hAnsiTheme="minorHAnsi" w:cstheme="minorHAnsi"/>
                <w:sz w:val="21"/>
                <w:szCs w:val="21"/>
              </w:rPr>
              <w:t xml:space="preserve"> </w:t>
            </w:r>
            <w:r w:rsidRPr="004F49CB">
              <w:rPr>
                <w:rFonts w:asciiTheme="minorHAnsi" w:hAnsiTheme="minorHAnsi" w:cstheme="minorHAnsi"/>
                <w:sz w:val="21"/>
                <w:szCs w:val="21"/>
              </w:rPr>
              <w:t>by CCMs under other Commission decisions such as, inter alia, key shark species according</w:t>
            </w:r>
            <w:r>
              <w:rPr>
                <w:rFonts w:asciiTheme="minorHAnsi" w:hAnsiTheme="minorHAnsi" w:cstheme="minorHAnsi"/>
                <w:sz w:val="21"/>
                <w:szCs w:val="21"/>
              </w:rPr>
              <w:t xml:space="preserve"> </w:t>
            </w:r>
            <w:r w:rsidRPr="004F49CB">
              <w:rPr>
                <w:rFonts w:asciiTheme="minorHAnsi" w:hAnsiTheme="minorHAnsi" w:cstheme="minorHAnsi"/>
                <w:sz w:val="21"/>
                <w:szCs w:val="21"/>
              </w:rPr>
              <w:t>to FAO species codes.</w:t>
            </w:r>
          </w:p>
          <w:p w14:paraId="7E5F7E8D" w14:textId="2A65DC79"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c. Interaction information about other species not listed in those sections, but required to be</w:t>
            </w:r>
            <w:r>
              <w:rPr>
                <w:rFonts w:asciiTheme="minorHAnsi" w:hAnsiTheme="minorHAnsi" w:cstheme="minorHAnsi"/>
                <w:sz w:val="21"/>
                <w:szCs w:val="21"/>
              </w:rPr>
              <w:t xml:space="preserve"> </w:t>
            </w:r>
            <w:r w:rsidRPr="004F49CB">
              <w:rPr>
                <w:rFonts w:asciiTheme="minorHAnsi" w:hAnsiTheme="minorHAnsi" w:cstheme="minorHAnsi"/>
                <w:sz w:val="21"/>
                <w:szCs w:val="21"/>
              </w:rPr>
              <w:t xml:space="preserve">reported by CCMs under other Commission </w:t>
            </w:r>
            <w:r w:rsidRPr="004F49CB">
              <w:rPr>
                <w:rFonts w:asciiTheme="minorHAnsi" w:hAnsiTheme="minorHAnsi" w:cstheme="minorHAnsi"/>
                <w:sz w:val="21"/>
                <w:szCs w:val="21"/>
              </w:rPr>
              <w:lastRenderedPageBreak/>
              <w:t>decisions such as, inter alia, key cetaceans,</w:t>
            </w:r>
            <w:r>
              <w:rPr>
                <w:rFonts w:asciiTheme="minorHAnsi" w:hAnsiTheme="minorHAnsi" w:cstheme="minorHAnsi"/>
                <w:sz w:val="21"/>
                <w:szCs w:val="21"/>
              </w:rPr>
              <w:t xml:space="preserve"> </w:t>
            </w:r>
            <w:r w:rsidRPr="004F49CB">
              <w:rPr>
                <w:rFonts w:asciiTheme="minorHAnsi" w:hAnsiTheme="minorHAnsi" w:cstheme="minorHAnsi"/>
                <w:sz w:val="21"/>
                <w:szCs w:val="21"/>
              </w:rPr>
              <w:t>seabirds and sea turtles.</w:t>
            </w:r>
          </w:p>
        </w:tc>
        <w:tc>
          <w:tcPr>
            <w:tcW w:w="711" w:type="pct"/>
          </w:tcPr>
          <w:p w14:paraId="3086F24A" w14:textId="51D0AE7C" w:rsidR="004F385E" w:rsidRPr="00023944" w:rsidRDefault="0008366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AP Agreed</w:t>
            </w:r>
          </w:p>
        </w:tc>
      </w:tr>
      <w:tr w:rsidR="00EE46C5" w:rsidRPr="00023944" w14:paraId="2165D2D7"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2758ACCB" w14:textId="569A5B13" w:rsidR="004F385E" w:rsidRPr="00656375" w:rsidRDefault="004F385E" w:rsidP="00656375">
            <w:pPr>
              <w:pStyle w:val="ListParagraph"/>
              <w:numPr>
                <w:ilvl w:val="0"/>
                <w:numId w:val="5"/>
              </w:numPr>
              <w:jc w:val="center"/>
              <w:rPr>
                <w:rFonts w:asciiTheme="minorHAnsi" w:hAnsiTheme="minorHAnsi" w:cstheme="minorHAnsi"/>
                <w:sz w:val="21"/>
                <w:szCs w:val="21"/>
              </w:rPr>
            </w:pPr>
          </w:p>
        </w:tc>
        <w:tc>
          <w:tcPr>
            <w:tcW w:w="1293" w:type="pct"/>
            <w:shd w:val="clear" w:color="auto" w:fill="D6E3BC" w:themeFill="accent3" w:themeFillTint="66"/>
          </w:tcPr>
          <w:p w14:paraId="2D9BEB3C"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519C2819"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03</w:t>
            </w:r>
          </w:p>
          <w:p w14:paraId="0FE99E99" w14:textId="48089961"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D6E3BC" w:themeFill="accent3" w:themeFillTint="66"/>
          </w:tcPr>
          <w:p w14:paraId="1076059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1AC01EB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5766E4D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5A4C2604"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C930C4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vAlign w:val="center"/>
          </w:tcPr>
          <w:p w14:paraId="004B325A" w14:textId="1F128B11" w:rsidR="004F385E" w:rsidRPr="00C87DA7"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EAF1DD" w:themeFill="accent3" w:themeFillTint="33"/>
            <w:vAlign w:val="center"/>
          </w:tcPr>
          <w:p w14:paraId="5FD75466" w14:textId="584B7F7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vAlign w:val="center"/>
          </w:tcPr>
          <w:p w14:paraId="62CDC59D" w14:textId="0363F3BA"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EAF1DD" w:themeFill="accent3" w:themeFillTint="33"/>
            <w:vAlign w:val="center"/>
          </w:tcPr>
          <w:p w14:paraId="0B230A3B" w14:textId="39ABF3F3"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69C814A1"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00F36FC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16146E67" w14:textId="4C68A416" w:rsidR="004F385E" w:rsidRPr="007F7305" w:rsidRDefault="004F385E" w:rsidP="007F730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the master of each vessel fishing in the Convention Area provides an accurate and unaltered original or copy of the required information to its national authority</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D6E3BC" w:themeFill="accent3" w:themeFillTint="66"/>
          </w:tcPr>
          <w:p w14:paraId="20803F5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730B929F" w14:textId="17A26E5E"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 vessel masters to provide an accurate and unaltered original or copy of information </w:t>
            </w:r>
            <w:r w:rsidR="009D695B" w:rsidRPr="00D478AB">
              <w:rPr>
                <w:rFonts w:asciiTheme="minorHAnsi" w:eastAsiaTheme="minorHAnsi" w:hAnsiTheme="minorHAnsi" w:cstheme="minorHAnsi"/>
                <w:color w:val="0000FF"/>
                <w:sz w:val="21"/>
                <w:szCs w:val="21"/>
                <w:lang w:val="en-AU"/>
              </w:rPr>
              <w:t>required under CMM 2013-05</w:t>
            </w:r>
            <w:r w:rsidR="009D695B" w:rsidRPr="00CB6C58">
              <w:rPr>
                <w:rFonts w:asciiTheme="minorHAnsi" w:eastAsiaTheme="minorHAnsi" w:hAnsiTheme="minorHAnsi" w:cstheme="minorHAnsi"/>
                <w:color w:val="0000FF"/>
                <w:sz w:val="21"/>
                <w:szCs w:val="21"/>
                <w:lang w:val="en-AU"/>
              </w:rPr>
              <w:t xml:space="preserve"> t</w:t>
            </w:r>
            <w:r w:rsidRPr="00CB6C58">
              <w:rPr>
                <w:rFonts w:asciiTheme="minorHAnsi" w:eastAsiaTheme="minorHAnsi" w:hAnsiTheme="minorHAnsi" w:cstheme="minorHAnsi"/>
                <w:color w:val="0000FF"/>
                <w:sz w:val="21"/>
                <w:szCs w:val="21"/>
                <w:lang w:val="en-AU"/>
              </w:rPr>
              <w:t>o CCM national authority within 15 days of the end of a trip or transshipment, or within a specified period as determined by the CCM</w:t>
            </w:r>
          </w:p>
          <w:p w14:paraId="28DC2CFA" w14:textId="5AE74478"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CCM vessel masters provide an accurate and unaltered original or copy of the</w:t>
            </w:r>
            <w:r w:rsidR="009D695B" w:rsidRPr="00CB6C58">
              <w:rPr>
                <w:rFonts w:asciiTheme="minorHAnsi" w:eastAsiaTheme="minorHAnsi" w:hAnsiTheme="minorHAnsi" w:cstheme="minorHAnsi"/>
                <w:color w:val="0000FF"/>
                <w:sz w:val="21"/>
                <w:szCs w:val="21"/>
                <w:lang w:val="en-AU"/>
              </w:rPr>
              <w:t xml:space="preserve"> </w:t>
            </w:r>
            <w:r w:rsidR="009D695B" w:rsidRPr="00D478AB">
              <w:rPr>
                <w:rFonts w:asciiTheme="minorHAnsi" w:eastAsiaTheme="minorHAnsi" w:hAnsiTheme="minorHAnsi" w:cstheme="minorHAnsi"/>
                <w:color w:val="0000FF"/>
                <w:sz w:val="21"/>
                <w:szCs w:val="21"/>
                <w:lang w:val="en-AU"/>
              </w:rPr>
              <w:t>information</w:t>
            </w:r>
            <w:r w:rsidR="00AC1C69" w:rsidRPr="00D478AB">
              <w:rPr>
                <w:rFonts w:asciiTheme="minorHAnsi" w:eastAsiaTheme="minorHAnsi" w:hAnsiTheme="minorHAnsi" w:cstheme="minorHAnsi"/>
                <w:color w:val="0000FF"/>
                <w:sz w:val="21"/>
                <w:szCs w:val="21"/>
                <w:lang w:val="en-AU"/>
              </w:rPr>
              <w:t xml:space="preserve"> </w:t>
            </w:r>
            <w:r w:rsidRPr="00D478AB">
              <w:rPr>
                <w:rFonts w:asciiTheme="minorHAnsi" w:eastAsiaTheme="minorHAnsi" w:hAnsiTheme="minorHAnsi" w:cstheme="minorHAnsi"/>
                <w:color w:val="0000FF"/>
                <w:sz w:val="21"/>
                <w:szCs w:val="21"/>
                <w:lang w:val="en-AU"/>
              </w:rPr>
              <w:t>required</w:t>
            </w:r>
            <w:r w:rsidR="00AC1C69" w:rsidRPr="00D478AB">
              <w:rPr>
                <w:rFonts w:asciiTheme="minorHAnsi" w:eastAsiaTheme="minorHAnsi" w:hAnsiTheme="minorHAnsi" w:cstheme="minorHAnsi"/>
                <w:color w:val="0000FF"/>
                <w:sz w:val="21"/>
                <w:szCs w:val="21"/>
                <w:lang w:val="en-AU"/>
              </w:rPr>
              <w:t xml:space="preserve"> under CMM 2013-05</w:t>
            </w:r>
            <w:r w:rsidR="00AC1C69"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to CCM national authority within 15 days of the end of a trip or transshipment, or within a specified period as determined by the </w:t>
            </w:r>
            <w:r w:rsidRPr="00CB6C58">
              <w:rPr>
                <w:rFonts w:asciiTheme="minorHAnsi" w:hAnsiTheme="minorHAnsi" w:cstheme="minorHAnsi"/>
                <w:color w:val="0000FF"/>
                <w:sz w:val="21"/>
                <w:szCs w:val="21"/>
              </w:rPr>
              <w:t xml:space="preserve">CCM, and how CCM responds to potential infringement or instances of non-compliance with </w:t>
            </w:r>
            <w:r w:rsidRPr="00CB6C58">
              <w:rPr>
                <w:rFonts w:asciiTheme="minorHAnsi" w:eastAsiaTheme="minorHAnsi" w:hAnsiTheme="minorHAnsi" w:cstheme="minorHAnsi"/>
                <w:color w:val="0000FF"/>
                <w:sz w:val="21"/>
                <w:szCs w:val="21"/>
                <w:lang w:val="en-AU"/>
              </w:rPr>
              <w:t>this requirement.</w:t>
            </w:r>
          </w:p>
        </w:tc>
        <w:tc>
          <w:tcPr>
            <w:tcW w:w="1464" w:type="pct"/>
            <w:shd w:val="clear" w:color="auto" w:fill="D6E3BC" w:themeFill="accent3" w:themeFillTint="66"/>
          </w:tcPr>
          <w:p w14:paraId="3A5FAE84"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 xml:space="preserve">3. </w:t>
            </w:r>
            <w:r w:rsidRPr="00D50904">
              <w:rPr>
                <w:rFonts w:asciiTheme="minorHAnsi" w:eastAsia="Times New Roman" w:hAnsiTheme="minorHAnsi" w:cstheme="minorBidi"/>
                <w:sz w:val="21"/>
                <w:szCs w:val="21"/>
                <w:lang w:val="en-AU" w:eastAsia="en-AU"/>
              </w:rPr>
              <w:t>Each CCM shall require the master of each vessel flying its flag in the Convention Area provides an</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accurate and unaltered original or copy of the required information to its national authority within 15 days</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of the end of a trip or transshipment, or within the period specified by any existing national requirement</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for the provision of such information.</w:t>
            </w:r>
          </w:p>
          <w:p w14:paraId="21B643B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68504085" w14:textId="3F02ECB9" w:rsidR="004F385E" w:rsidRPr="00023944" w:rsidRDefault="0008366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Agreed</w:t>
            </w:r>
          </w:p>
        </w:tc>
      </w:tr>
      <w:tr w:rsidR="00EE46C5" w:rsidRPr="00023944" w14:paraId="003E4D2E"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EC7290A" w14:textId="29060FAC" w:rsidR="004F385E" w:rsidRPr="00656375" w:rsidRDefault="004F385E" w:rsidP="00656375">
            <w:pPr>
              <w:pStyle w:val="ListParagraph"/>
              <w:numPr>
                <w:ilvl w:val="0"/>
                <w:numId w:val="5"/>
              </w:numPr>
              <w:jc w:val="center"/>
              <w:rPr>
                <w:rFonts w:asciiTheme="minorHAnsi" w:hAnsiTheme="minorHAnsi" w:cstheme="minorHAnsi"/>
                <w:sz w:val="21"/>
                <w:szCs w:val="21"/>
              </w:rPr>
            </w:pPr>
          </w:p>
        </w:tc>
        <w:tc>
          <w:tcPr>
            <w:tcW w:w="1293" w:type="pct"/>
            <w:vAlign w:val="center"/>
          </w:tcPr>
          <w:p w14:paraId="7C5222C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760C392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04</w:t>
            </w:r>
          </w:p>
          <w:p w14:paraId="797E4A75" w14:textId="0CF0E6B3"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vAlign w:val="center"/>
          </w:tcPr>
          <w:p w14:paraId="7CFB64E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vAlign w:val="center"/>
          </w:tcPr>
          <w:p w14:paraId="535C1D8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vAlign w:val="center"/>
          </w:tcPr>
          <w:p w14:paraId="0FE5DC3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CAE6F79"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4302270F" w14:textId="77777777" w:rsidR="004F385E" w:rsidRPr="00023944" w:rsidRDefault="004F385E" w:rsidP="00414DA5">
            <w:pPr>
              <w:jc w:val="center"/>
              <w:rPr>
                <w:rFonts w:asciiTheme="minorHAnsi" w:hAnsiTheme="minorHAnsi" w:cstheme="minorHAnsi"/>
                <w:sz w:val="21"/>
                <w:szCs w:val="21"/>
              </w:rPr>
            </w:pPr>
          </w:p>
        </w:tc>
        <w:tc>
          <w:tcPr>
            <w:tcW w:w="1293" w:type="pct"/>
            <w:vAlign w:val="center"/>
          </w:tcPr>
          <w:p w14:paraId="44A134C7" w14:textId="506AA2A9" w:rsidR="004F385E" w:rsidRPr="00C87DA7"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vAlign w:val="center"/>
          </w:tcPr>
          <w:p w14:paraId="77729752" w14:textId="63662E4E"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vAlign w:val="center"/>
          </w:tcPr>
          <w:p w14:paraId="02242D9D" w14:textId="0DD01936"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vAlign w:val="center"/>
          </w:tcPr>
          <w:p w14:paraId="40F68739" w14:textId="4A09B208"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D4EFA15"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7123A4BC" w14:textId="77777777" w:rsidR="004F385E" w:rsidRPr="00023944" w:rsidRDefault="004F385E" w:rsidP="00414DA5">
            <w:pPr>
              <w:jc w:val="center"/>
              <w:rPr>
                <w:rFonts w:asciiTheme="minorHAnsi" w:hAnsiTheme="minorHAnsi" w:cstheme="minorHAnsi"/>
                <w:sz w:val="21"/>
                <w:szCs w:val="21"/>
              </w:rPr>
            </w:pPr>
          </w:p>
        </w:tc>
        <w:tc>
          <w:tcPr>
            <w:tcW w:w="1293" w:type="pct"/>
          </w:tcPr>
          <w:p w14:paraId="70FFB53E"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Provide additional information / details that </w:t>
            </w:r>
            <w:r w:rsidRPr="00C87DA7">
              <w:rPr>
                <w:rFonts w:asciiTheme="minorHAnsi" w:eastAsia="Times New Roman" w:hAnsiTheme="minorHAnsi" w:cstheme="minorHAnsi"/>
                <w:color w:val="000000"/>
                <w:sz w:val="21"/>
                <w:szCs w:val="21"/>
                <w:lang w:eastAsia="en-AU"/>
              </w:rPr>
              <w:lastRenderedPageBreak/>
              <w:t>confirms the adoption by a flag CCM, in accordance with its own national policies and procedures, of binding measures that implement the requirement that the master of each vessel fishing in the Convention Area provides an accurate and unaltered original or copy of the required information pertaining to the current trip on board the vessel at all times during the course of a trip.</w:t>
            </w:r>
            <w:r w:rsidRPr="00C87DA7">
              <w:rPr>
                <w:rFonts w:asciiTheme="minorHAnsi" w:eastAsia="Times New Roman" w:hAnsiTheme="minorHAnsi" w:cstheme="minorHAnsi"/>
                <w:color w:val="000000"/>
                <w:sz w:val="21"/>
                <w:szCs w:val="21"/>
                <w:lang w:val="en-AU" w:eastAsia="en-AU"/>
              </w:rPr>
              <w:t> </w:t>
            </w:r>
          </w:p>
          <w:p w14:paraId="7F73B9C1" w14:textId="71890A71"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CCMs should also provide information showing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tcPr>
          <w:p w14:paraId="4E86C62D" w14:textId="77777777" w:rsidR="004F385E" w:rsidRPr="00CB6C58"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Style w:val="normaltextrun"/>
                <w:rFonts w:asciiTheme="minorHAnsi" w:hAnsiTheme="minorHAnsi" w:cstheme="minorHAnsi"/>
                <w:color w:val="0000FF"/>
                <w:sz w:val="21"/>
                <w:szCs w:val="21"/>
                <w:lang w:val="en-US"/>
              </w:rPr>
              <w:lastRenderedPageBreak/>
              <w:t>CCM submitted a statement in ARPt2 that:</w:t>
            </w:r>
            <w:r w:rsidRPr="00CB6C58">
              <w:rPr>
                <w:rStyle w:val="eop"/>
                <w:rFonts w:asciiTheme="minorHAnsi" w:hAnsiTheme="minorHAnsi" w:cstheme="minorHAnsi"/>
                <w:color w:val="0000FF"/>
                <w:sz w:val="21"/>
                <w:szCs w:val="21"/>
              </w:rPr>
              <w:t> </w:t>
            </w:r>
          </w:p>
          <w:p w14:paraId="236D8105" w14:textId="25741C70" w:rsidR="004F385E" w:rsidRPr="00CB6C58"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Style w:val="normaltextrun"/>
                <w:rFonts w:asciiTheme="minorHAnsi" w:hAnsiTheme="minorHAnsi" w:cstheme="minorHAnsi"/>
                <w:color w:val="0000FF"/>
                <w:sz w:val="21"/>
                <w:szCs w:val="21"/>
                <w:lang w:val="en-US"/>
              </w:rPr>
              <w:lastRenderedPageBreak/>
              <w:t xml:space="preserve">a. confirms CCM’s implementation through adoption of a national binding measure that requires CCM vessel masters to provide an accurate and unaltered original or copy of the </w:t>
            </w:r>
            <w:r w:rsidR="007F7305" w:rsidRPr="00D478AB">
              <w:rPr>
                <w:rStyle w:val="normaltextrun"/>
                <w:rFonts w:asciiTheme="minorHAnsi" w:hAnsiTheme="minorHAnsi" w:cstheme="minorHAnsi"/>
                <w:color w:val="0000FF"/>
                <w:sz w:val="21"/>
                <w:szCs w:val="21"/>
                <w:lang w:val="en-US"/>
              </w:rPr>
              <w:t>information</w:t>
            </w:r>
            <w:r w:rsidR="007F7305" w:rsidRPr="00D478AB">
              <w:rPr>
                <w:rStyle w:val="normaltextrun"/>
                <w:rFonts w:asciiTheme="minorHAnsi" w:hAnsiTheme="minorHAnsi"/>
                <w:color w:val="0000FF"/>
                <w:sz w:val="21"/>
                <w:szCs w:val="21"/>
                <w:lang w:val="en-US"/>
              </w:rPr>
              <w:t xml:space="preserve"> </w:t>
            </w:r>
            <w:r w:rsidRPr="00D478AB">
              <w:rPr>
                <w:rStyle w:val="normaltextrun"/>
                <w:rFonts w:asciiTheme="minorHAnsi" w:hAnsiTheme="minorHAnsi" w:cstheme="minorHAnsi"/>
                <w:color w:val="0000FF"/>
                <w:sz w:val="21"/>
                <w:szCs w:val="21"/>
                <w:lang w:val="en-US"/>
              </w:rPr>
              <w:t>required</w:t>
            </w:r>
            <w:r w:rsidR="007F7305" w:rsidRPr="00D478AB">
              <w:rPr>
                <w:rStyle w:val="normaltextrun"/>
                <w:rFonts w:asciiTheme="minorHAnsi" w:hAnsiTheme="minorHAnsi" w:cstheme="minorHAnsi"/>
                <w:color w:val="0000FF"/>
                <w:sz w:val="21"/>
                <w:szCs w:val="21"/>
                <w:lang w:val="en-US"/>
              </w:rPr>
              <w:t xml:space="preserve"> under CMM 2013-0</w:t>
            </w:r>
            <w:r w:rsidR="00D00E51" w:rsidRPr="00D478AB">
              <w:rPr>
                <w:rStyle w:val="normaltextrun"/>
                <w:rFonts w:asciiTheme="minorHAnsi" w:hAnsiTheme="minorHAnsi" w:cstheme="minorHAnsi"/>
                <w:color w:val="0000FF"/>
                <w:sz w:val="21"/>
                <w:szCs w:val="21"/>
                <w:lang w:val="en-US"/>
              </w:rPr>
              <w:t>5</w:t>
            </w:r>
            <w:r w:rsidRPr="00CB6C58">
              <w:rPr>
                <w:rStyle w:val="normaltextrun"/>
                <w:rFonts w:asciiTheme="minorHAnsi" w:hAnsiTheme="minorHAnsi" w:cstheme="minorHAnsi"/>
                <w:color w:val="0000FF"/>
                <w:sz w:val="21"/>
                <w:szCs w:val="21"/>
                <w:lang w:val="en-US"/>
              </w:rPr>
              <w:t xml:space="preserve"> pertaining to the current trip on board the vessel at all times during the course of a trip</w:t>
            </w:r>
            <w:r w:rsidRPr="00CB6C58">
              <w:rPr>
                <w:rStyle w:val="eop"/>
                <w:rFonts w:asciiTheme="minorHAnsi" w:hAnsiTheme="minorHAnsi" w:cstheme="minorHAnsi"/>
                <w:color w:val="0000FF"/>
                <w:sz w:val="21"/>
                <w:szCs w:val="21"/>
              </w:rPr>
              <w:t> </w:t>
            </w:r>
          </w:p>
          <w:p w14:paraId="15AA0BE4" w14:textId="3AFB5A0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Style w:val="normaltextrun"/>
                <w:rFonts w:asciiTheme="minorHAnsi" w:hAnsiTheme="minorHAnsi" w:cstheme="minorHAnsi"/>
                <w:color w:val="0000FF"/>
                <w:sz w:val="21"/>
                <w:szCs w:val="21"/>
              </w:rPr>
              <w:t>b. describes how CCM is monitoring and ensuring that CCM vessel masters provide an accurate and unaltered original or copy of the required information pertaining to the current trip on board the vessel at all times during the course of a trip, and how the CCM responds to potential infringements or instances of non-compliance with this requirement.</w:t>
            </w:r>
            <w:r w:rsidRPr="00CB6C58">
              <w:rPr>
                <w:rStyle w:val="eop"/>
                <w:rFonts w:asciiTheme="minorHAnsi" w:hAnsiTheme="minorHAnsi" w:cstheme="minorHAnsi"/>
                <w:color w:val="0000FF"/>
                <w:sz w:val="21"/>
                <w:szCs w:val="21"/>
              </w:rPr>
              <w:t> </w:t>
            </w:r>
          </w:p>
        </w:tc>
        <w:tc>
          <w:tcPr>
            <w:tcW w:w="1464" w:type="pct"/>
          </w:tcPr>
          <w:p w14:paraId="57B9CE1B"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4. </w:t>
            </w:r>
            <w:r w:rsidRPr="003E599C">
              <w:rPr>
                <w:rFonts w:asciiTheme="minorHAnsi" w:hAnsiTheme="minorHAnsi" w:cstheme="minorBidi"/>
                <w:sz w:val="21"/>
                <w:szCs w:val="21"/>
              </w:rPr>
              <w:t xml:space="preserve">Each CCM shall require the master of each vessel flying its flag in the Convention Area to </w:t>
            </w:r>
            <w:r w:rsidRPr="003E599C">
              <w:rPr>
                <w:rFonts w:asciiTheme="minorHAnsi" w:hAnsiTheme="minorHAnsi" w:cstheme="minorBidi"/>
                <w:sz w:val="21"/>
                <w:szCs w:val="21"/>
              </w:rPr>
              <w:lastRenderedPageBreak/>
              <w:t>keep an</w:t>
            </w:r>
            <w:r>
              <w:rPr>
                <w:rFonts w:asciiTheme="minorHAnsi" w:hAnsiTheme="minorHAnsi" w:cstheme="minorBidi"/>
                <w:sz w:val="21"/>
                <w:szCs w:val="21"/>
              </w:rPr>
              <w:t xml:space="preserve"> </w:t>
            </w:r>
            <w:r w:rsidRPr="003E599C">
              <w:rPr>
                <w:rFonts w:asciiTheme="minorHAnsi" w:hAnsiTheme="minorHAnsi" w:cstheme="minorBidi"/>
                <w:sz w:val="21"/>
                <w:szCs w:val="21"/>
              </w:rPr>
              <w:t>accurate and unaltered original or copy of the required information pertaining to the current trip on board</w:t>
            </w:r>
            <w:r>
              <w:rPr>
                <w:rFonts w:asciiTheme="minorHAnsi" w:hAnsiTheme="minorHAnsi" w:cstheme="minorBidi"/>
                <w:sz w:val="21"/>
                <w:szCs w:val="21"/>
              </w:rPr>
              <w:t xml:space="preserve"> </w:t>
            </w:r>
            <w:r w:rsidRPr="003E599C">
              <w:rPr>
                <w:rFonts w:asciiTheme="minorHAnsi" w:hAnsiTheme="minorHAnsi" w:cstheme="minorBidi"/>
                <w:sz w:val="21"/>
                <w:szCs w:val="21"/>
              </w:rPr>
              <w:t>the vessel at all times during the course of a trip.</w:t>
            </w:r>
          </w:p>
          <w:p w14:paraId="0E24BC8D"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3796D72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30C9159D" w14:textId="631E88D4" w:rsidR="004F385E" w:rsidRPr="00023944" w:rsidRDefault="0008366C" w:rsidP="00DB58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AP Agreed</w:t>
            </w:r>
          </w:p>
        </w:tc>
      </w:tr>
      <w:tr w:rsidR="00EE46C5" w:rsidRPr="00023944" w14:paraId="109A6E1B" w14:textId="77777777" w:rsidTr="004241D8">
        <w:tc>
          <w:tcPr>
            <w:cnfStyle w:val="001000000000" w:firstRow="0" w:lastRow="0" w:firstColumn="1" w:lastColumn="0" w:oddVBand="0" w:evenVBand="0" w:oddHBand="0" w:evenHBand="0" w:firstRowFirstColumn="0" w:firstRowLastColumn="0" w:lastRowFirstColumn="0" w:lastRowLastColumn="0"/>
            <w:tcW w:w="199" w:type="pct"/>
            <w:vAlign w:val="center"/>
          </w:tcPr>
          <w:p w14:paraId="2DF88151" w14:textId="7311419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656375">
              <w:rPr>
                <w:rFonts w:asciiTheme="minorHAnsi" w:hAnsiTheme="minorHAnsi" w:cstheme="minorHAnsi"/>
                <w:sz w:val="21"/>
                <w:szCs w:val="21"/>
              </w:rPr>
              <w:t xml:space="preserve">4. </w:t>
            </w:r>
          </w:p>
        </w:tc>
        <w:tc>
          <w:tcPr>
            <w:tcW w:w="1293" w:type="pct"/>
            <w:shd w:val="clear" w:color="auto" w:fill="D6E3BC" w:themeFill="accent3" w:themeFillTint="66"/>
          </w:tcPr>
          <w:p w14:paraId="3CEE9233"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*Rev - CMM Criteria  </w:t>
            </w:r>
          </w:p>
          <w:p w14:paraId="276B7FC0"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2013-06 01</w:t>
            </w:r>
          </w:p>
          <w:p w14:paraId="3185C42A" w14:textId="4642E7F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BE57D1">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D6E3BC" w:themeFill="accent3" w:themeFillTint="66"/>
          </w:tcPr>
          <w:p w14:paraId="73C33A8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23A91A8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296B33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4CAFE60"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590C25C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tcPr>
          <w:p w14:paraId="4211822E" w14:textId="37707341" w:rsidR="004F385E" w:rsidRPr="00DA7D7B" w:rsidRDefault="004F385E" w:rsidP="00414DA5">
            <w:pPr>
              <w:pStyle w:val="Heading9"/>
              <w:framePr w:hSpace="0" w:wrap="auto" w:vAnchor="margin" w:yAlign="inline"/>
              <w:widowControl w:val="0"/>
              <w:adjustRightInd/>
              <w:jc w:val="center"/>
              <w:cnfStyle w:val="000000100000" w:firstRow="0" w:lastRow="0" w:firstColumn="0" w:lastColumn="0" w:oddVBand="0" w:evenVBand="0" w:oddHBand="1" w:evenHBand="0" w:firstRowFirstColumn="0" w:firstRowLastColumn="0" w:lastRowFirstColumn="0" w:lastRowLastColumn="0"/>
            </w:pPr>
            <w:r w:rsidRPr="00DA7D7B">
              <w:t>WCPFC Secretariat Criteria</w:t>
            </w:r>
          </w:p>
        </w:tc>
        <w:tc>
          <w:tcPr>
            <w:tcW w:w="1333" w:type="pct"/>
            <w:shd w:val="clear" w:color="auto" w:fill="EAF1DD" w:themeFill="accent3" w:themeFillTint="33"/>
          </w:tcPr>
          <w:p w14:paraId="34BBFE78" w14:textId="620B4F0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tcPr>
          <w:p w14:paraId="2B1E20AE" w14:textId="237BB602"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EAF1DD" w:themeFill="accent3" w:themeFillTint="33"/>
          </w:tcPr>
          <w:p w14:paraId="3DD879F2" w14:textId="5C022DC9"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6DA25B1" w14:textId="77777777" w:rsidTr="004241D8">
        <w:tc>
          <w:tcPr>
            <w:cnfStyle w:val="001000000000" w:firstRow="0" w:lastRow="0" w:firstColumn="1" w:lastColumn="0" w:oddVBand="0" w:evenVBand="0" w:oddHBand="0" w:evenHBand="0" w:firstRowFirstColumn="0" w:firstRowLastColumn="0" w:lastRowFirstColumn="0" w:lastRowLastColumn="0"/>
            <w:tcW w:w="199" w:type="pct"/>
            <w:vAlign w:val="center"/>
          </w:tcPr>
          <w:p w14:paraId="171D8315" w14:textId="70DCFE2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623A8B27" w14:textId="0526CCA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D6E3BC" w:themeFill="accent3" w:themeFillTint="66"/>
          </w:tcPr>
          <w:p w14:paraId="7AF93ECA" w14:textId="4E8D476A"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2C6A5914" w14:textId="77777777"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E46023">
              <w:rPr>
                <w:rFonts w:asciiTheme="minorHAnsi" w:hAnsiTheme="minorHAnsi" w:cstheme="minorHAnsi"/>
                <w:sz w:val="21"/>
                <w:szCs w:val="21"/>
                <w:u w:val="single"/>
              </w:rPr>
              <w:t xml:space="preserve">General: </w:t>
            </w:r>
          </w:p>
          <w:p w14:paraId="46EAD39A" w14:textId="06E82DF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023">
              <w:rPr>
                <w:rFonts w:asciiTheme="minorHAnsi" w:hAnsiTheme="minorHAnsi" w:cstheme="minorHAnsi"/>
                <w:sz w:val="21"/>
                <w:szCs w:val="21"/>
              </w:rPr>
              <w:t>1. CCMs shall develop, interpret and apply conservation and management</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measures in the context of and in a manner consistent with the 1982 Convention and Articles 24, 25 and 26 of the Agreement. To this end, CCMs</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shall cooperate, either directly or through the</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Commission, to enhance the</w:t>
            </w:r>
            <w:r>
              <w:rPr>
                <w:rFonts w:asciiTheme="minorHAnsi" w:hAnsiTheme="minorHAnsi" w:cstheme="minorHAnsi"/>
                <w:sz w:val="21"/>
                <w:szCs w:val="21"/>
              </w:rPr>
              <w:t xml:space="preserve"> </w:t>
            </w:r>
            <w:r w:rsidRPr="00E46023">
              <w:rPr>
                <w:rFonts w:asciiTheme="minorHAnsi" w:hAnsiTheme="minorHAnsi" w:cstheme="minorHAnsi"/>
                <w:sz w:val="21"/>
                <w:szCs w:val="21"/>
              </w:rPr>
              <w:t>ability of developing States, particularly the least developed among them and</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SIDS and territories in the Convention Area, to develop their own fisheries for</w:t>
            </w:r>
            <w:r w:rsidRPr="00664D9B">
              <w:rPr>
                <w:rFonts w:asciiTheme="minorHAnsi" w:hAnsiTheme="minorHAnsi" w:cstheme="minorHAnsi"/>
                <w:sz w:val="21"/>
                <w:szCs w:val="21"/>
              </w:rPr>
              <w:t xml:space="preserve"> </w:t>
            </w:r>
            <w:r w:rsidRPr="00E46023">
              <w:rPr>
                <w:rFonts w:asciiTheme="minorHAnsi" w:hAnsiTheme="minorHAnsi" w:cstheme="minorHAnsi"/>
                <w:sz w:val="21"/>
                <w:szCs w:val="21"/>
              </w:rPr>
              <w:t xml:space="preserve">highly migratory fish stocks, including but not limited to the high </w:t>
            </w:r>
            <w:r w:rsidRPr="00E46023">
              <w:rPr>
                <w:rFonts w:asciiTheme="minorHAnsi" w:hAnsiTheme="minorHAnsi" w:cstheme="minorHAnsi"/>
                <w:sz w:val="21"/>
                <w:szCs w:val="21"/>
              </w:rPr>
              <w:lastRenderedPageBreak/>
              <w:t>seas within</w:t>
            </w:r>
            <w:r w:rsidRPr="00664D9B">
              <w:rPr>
                <w:rFonts w:asciiTheme="minorHAnsi" w:hAnsiTheme="minorHAnsi" w:cstheme="minorHAnsi"/>
                <w:sz w:val="21"/>
                <w:szCs w:val="21"/>
              </w:rPr>
              <w:t xml:space="preserve"> </w:t>
            </w:r>
            <w:r w:rsidRPr="00E46023">
              <w:rPr>
                <w:rFonts w:asciiTheme="minorHAnsi" w:hAnsiTheme="minorHAnsi"/>
                <w:sz w:val="21"/>
                <w:szCs w:val="21"/>
              </w:rPr>
              <w:t>the Convention Area.</w:t>
            </w:r>
          </w:p>
        </w:tc>
        <w:tc>
          <w:tcPr>
            <w:tcW w:w="711" w:type="pct"/>
            <w:shd w:val="clear" w:color="auto" w:fill="D6E3BC" w:themeFill="accent3" w:themeFillTint="66"/>
          </w:tcPr>
          <w:p w14:paraId="787902F3" w14:textId="77777777" w:rsidR="007D450D" w:rsidRDefault="0008366C" w:rsidP="00C35E3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Pr>
                <w:rFonts w:asciiTheme="minorHAnsi" w:hAnsiTheme="minorHAnsi" w:cstheme="minorHAnsi"/>
                <w:b/>
                <w:bCs/>
                <w:sz w:val="21"/>
                <w:szCs w:val="21"/>
              </w:rPr>
              <w:lastRenderedPageBreak/>
              <w:t>No AP required as IM</w:t>
            </w:r>
            <w:r w:rsidR="007D450D">
              <w:rPr>
                <w:rFonts w:asciiTheme="minorHAnsi" w:hAnsiTheme="minorHAnsi" w:cstheme="minorHAnsi"/>
                <w:b/>
                <w:bCs/>
                <w:sz w:val="21"/>
                <w:szCs w:val="21"/>
              </w:rPr>
              <w:t xml:space="preserve"> </w:t>
            </w:r>
          </w:p>
          <w:p w14:paraId="45F309F2" w14:textId="77777777" w:rsidR="00AB5EB3" w:rsidRDefault="00AB5EB3" w:rsidP="00C35E3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39C49D7A" w14:textId="6682C4DD" w:rsidR="004F385E" w:rsidRPr="007D450D" w:rsidRDefault="007D450D" w:rsidP="00C35E3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(RP</w:t>
            </w:r>
            <w:r w:rsidR="004A5ACB">
              <w:rPr>
                <w:rFonts w:asciiTheme="minorHAnsi" w:hAnsiTheme="minorHAnsi" w:cstheme="minorHAnsi"/>
                <w:sz w:val="21"/>
                <w:szCs w:val="21"/>
              </w:rPr>
              <w:t xml:space="preserve"> audit point</w:t>
            </w:r>
            <w:r>
              <w:rPr>
                <w:rFonts w:asciiTheme="minorHAnsi" w:hAnsiTheme="minorHAnsi" w:cstheme="minorHAnsi"/>
                <w:sz w:val="21"/>
                <w:szCs w:val="21"/>
              </w:rPr>
              <w:t xml:space="preserve"> agreed below)</w:t>
            </w:r>
          </w:p>
        </w:tc>
      </w:tr>
      <w:tr w:rsidR="00EE46C5" w:rsidRPr="00023944" w14:paraId="7CE12628"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21B15D9E" w14:textId="77777777" w:rsidR="004F385E" w:rsidRPr="00C87DA7" w:rsidRDefault="004F385E" w:rsidP="00414DA5">
            <w:pPr>
              <w:jc w:val="center"/>
              <w:rPr>
                <w:rFonts w:asciiTheme="minorHAnsi" w:hAnsiTheme="minorHAnsi" w:cstheme="minorHAnsi"/>
                <w:sz w:val="21"/>
                <w:szCs w:val="21"/>
              </w:rPr>
            </w:pPr>
          </w:p>
        </w:tc>
        <w:tc>
          <w:tcPr>
            <w:tcW w:w="1293" w:type="pct"/>
          </w:tcPr>
          <w:p w14:paraId="684B274E" w14:textId="524C3FD7" w:rsidR="004F385E" w:rsidRPr="00C87DA7" w:rsidRDefault="004F385E" w:rsidP="0089018C">
            <w:pPr>
              <w:pStyle w:val="TableParagraph"/>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AE8A59B">
              <w:rPr>
                <w:rFonts w:asciiTheme="minorHAnsi" w:hAnsiTheme="minorHAnsi" w:cstheme="minorBidi"/>
                <w:b/>
                <w:sz w:val="21"/>
                <w:szCs w:val="21"/>
              </w:rPr>
              <w:t xml:space="preserve">Proposed Revision: </w:t>
            </w:r>
            <w:r w:rsidRPr="4AE8A59B">
              <w:rPr>
                <w:rFonts w:asciiTheme="minorHAnsi" w:hAnsiTheme="minorHAnsi" w:cstheme="minorBidi"/>
                <w:sz w:val="21"/>
                <w:szCs w:val="21"/>
              </w:rPr>
              <w:t xml:space="preserve">Should be assessed as a </w:t>
            </w:r>
            <w:r w:rsidRPr="4AE8A59B">
              <w:rPr>
                <w:rFonts w:asciiTheme="minorHAnsi" w:hAnsiTheme="minorHAnsi" w:cstheme="minorBidi"/>
                <w:spacing w:val="-47"/>
                <w:sz w:val="21"/>
                <w:szCs w:val="21"/>
              </w:rPr>
              <w:t xml:space="preserve">    </w:t>
            </w:r>
            <w:r w:rsidRPr="4AE8A59B">
              <w:rPr>
                <w:rFonts w:asciiTheme="minorHAnsi" w:hAnsiTheme="minorHAnsi" w:cstheme="minorBidi"/>
                <w:b/>
                <w:sz w:val="21"/>
                <w:szCs w:val="21"/>
              </w:rPr>
              <w:t>report (R);</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principle</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to</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“cooperate”</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will</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not</w:t>
            </w:r>
            <w:r w:rsidRPr="4AE8A59B">
              <w:rPr>
                <w:rFonts w:asciiTheme="minorHAnsi" w:hAnsiTheme="minorHAnsi" w:cstheme="minorBidi"/>
                <w:spacing w:val="-4"/>
                <w:sz w:val="21"/>
                <w:szCs w:val="21"/>
              </w:rPr>
              <w:t xml:space="preserve"> </w:t>
            </w:r>
            <w:r w:rsidRPr="4AE8A59B">
              <w:rPr>
                <w:rFonts w:asciiTheme="minorHAnsi" w:hAnsiTheme="minorHAnsi" w:cstheme="minorBidi"/>
                <w:sz w:val="21"/>
                <w:szCs w:val="21"/>
              </w:rPr>
              <w:t>be embedded in a national</w:t>
            </w:r>
            <w:r w:rsidRPr="4AE8A59B">
              <w:rPr>
                <w:rFonts w:asciiTheme="minorHAnsi" w:hAnsiTheme="minorHAnsi" w:cstheme="minorBidi"/>
                <w:spacing w:val="-47"/>
                <w:sz w:val="21"/>
                <w:szCs w:val="21"/>
              </w:rPr>
              <w:t xml:space="preserve"> </w:t>
            </w:r>
            <w:r w:rsidRPr="4AE8A59B">
              <w:rPr>
                <w:rFonts w:asciiTheme="minorHAnsi" w:hAnsiTheme="minorHAnsi" w:cstheme="minorBidi"/>
                <w:spacing w:val="-1"/>
                <w:sz w:val="21"/>
                <w:szCs w:val="21"/>
              </w:rPr>
              <w:t xml:space="preserve">binding </w:t>
            </w:r>
            <w:r w:rsidRPr="4AE8A59B">
              <w:rPr>
                <w:rFonts w:asciiTheme="minorHAnsi" w:hAnsiTheme="minorHAnsi" w:cstheme="minorBidi"/>
                <w:sz w:val="21"/>
                <w:szCs w:val="21"/>
              </w:rPr>
              <w:t>measure, sufficient</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to</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report</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on</w:t>
            </w:r>
            <w:r w:rsidR="0089018C">
              <w:rPr>
                <w:rFonts w:asciiTheme="minorHAnsi" w:hAnsiTheme="minorHAnsi" w:cstheme="minorBidi"/>
                <w:sz w:val="21"/>
                <w:szCs w:val="21"/>
              </w:rPr>
              <w:t xml:space="preserve"> </w:t>
            </w:r>
            <w:r w:rsidRPr="4AE8A59B">
              <w:rPr>
                <w:rFonts w:asciiTheme="minorHAnsi" w:hAnsiTheme="minorHAnsi" w:cstheme="minorBidi"/>
                <w:sz w:val="21"/>
                <w:szCs w:val="21"/>
              </w:rPr>
              <w:t>Efforts.</w:t>
            </w:r>
          </w:p>
          <w:p w14:paraId="2C61466C" w14:textId="77777777" w:rsidR="004F385E" w:rsidRPr="00C87DA7" w:rsidRDefault="004F385E" w:rsidP="00414DA5">
            <w:pPr>
              <w:pStyle w:val="TableParagraph"/>
              <w:ind w:left="122" w:right="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0F739990" w14:textId="77777777" w:rsidR="000F4AFF" w:rsidRDefault="000F4AFF" w:rsidP="00414DA5">
            <w:pPr>
              <w:pStyle w:val="TableParagraph"/>
              <w:spacing w:before="1"/>
              <w:ind w:left="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Pr>
                <w:rFonts w:asciiTheme="minorHAnsi" w:hAnsiTheme="minorHAnsi" w:cstheme="minorHAnsi"/>
                <w:color w:val="0000FF"/>
                <w:sz w:val="21"/>
                <w:szCs w:val="21"/>
              </w:rPr>
              <w:t>[RP]</w:t>
            </w:r>
          </w:p>
          <w:p w14:paraId="2AD776C6" w14:textId="5A5524DA" w:rsidR="004F385E" w:rsidRPr="00CB6C58" w:rsidRDefault="004F385E" w:rsidP="00414DA5">
            <w:pPr>
              <w:pStyle w:val="TableParagraph"/>
              <w:spacing w:before="1"/>
              <w:ind w:left="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The Secretariat confirms receipt of a report outlining efforts by the reporting CCM to cooperate, either</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directly or through the Commission, to enhance the ability of developing States, particularly the least</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developed among them and SIDS and territories in the Convention Area, to develop their own fisheries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for highly</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migratory fish stocks,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including but</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not</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limited</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to</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the high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seas</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within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the</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Convention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Area.</w:t>
            </w:r>
          </w:p>
        </w:tc>
        <w:tc>
          <w:tcPr>
            <w:tcW w:w="1464" w:type="pct"/>
          </w:tcPr>
          <w:p w14:paraId="26F46618" w14:textId="77777777" w:rsidR="004F385E" w:rsidRPr="00E46023"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tc>
        <w:tc>
          <w:tcPr>
            <w:tcW w:w="711" w:type="pct"/>
          </w:tcPr>
          <w:p w14:paraId="08FD6A3C" w14:textId="5647DD79" w:rsidR="0008366C" w:rsidRPr="001C3F75" w:rsidRDefault="0008366C"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Pr>
                <w:rFonts w:asciiTheme="minorHAnsi" w:hAnsiTheme="minorHAnsi" w:cstheme="minorHAnsi"/>
                <w:b/>
                <w:bCs/>
                <w:sz w:val="21"/>
                <w:szCs w:val="21"/>
              </w:rPr>
              <w:t xml:space="preserve">AP </w:t>
            </w:r>
            <w:r w:rsidR="00AB5EB3">
              <w:rPr>
                <w:rFonts w:asciiTheme="minorHAnsi" w:hAnsiTheme="minorHAnsi" w:cstheme="minorHAnsi"/>
                <w:b/>
                <w:bCs/>
                <w:sz w:val="21"/>
                <w:szCs w:val="21"/>
              </w:rPr>
              <w:t>A</w:t>
            </w:r>
            <w:r>
              <w:rPr>
                <w:rFonts w:asciiTheme="minorHAnsi" w:hAnsiTheme="minorHAnsi" w:cstheme="minorHAnsi"/>
                <w:b/>
                <w:bCs/>
                <w:sz w:val="21"/>
                <w:szCs w:val="21"/>
              </w:rPr>
              <w:t>greed (RP)</w:t>
            </w:r>
          </w:p>
        </w:tc>
      </w:tr>
      <w:tr w:rsidR="00EE46C5" w:rsidRPr="00023944" w14:paraId="12D1C7F4" w14:textId="77777777" w:rsidTr="00D77A6B">
        <w:tc>
          <w:tcPr>
            <w:cnfStyle w:val="001000000000" w:firstRow="0" w:lastRow="0" w:firstColumn="1" w:lastColumn="0" w:oddVBand="0" w:evenVBand="0" w:oddHBand="0" w:evenHBand="0" w:firstRowFirstColumn="0" w:firstRowLastColumn="0" w:lastRowFirstColumn="0" w:lastRowLastColumn="0"/>
            <w:tcW w:w="199" w:type="pct"/>
            <w:shd w:val="clear" w:color="auto" w:fill="FF0000"/>
            <w:vAlign w:val="center"/>
          </w:tcPr>
          <w:p w14:paraId="5F3E1E22" w14:textId="26A2E01B" w:rsidR="004F385E" w:rsidRPr="00C87DA7" w:rsidRDefault="005D1D0F" w:rsidP="00414DA5">
            <w:pPr>
              <w:jc w:val="center"/>
              <w:rPr>
                <w:rFonts w:asciiTheme="minorHAnsi" w:hAnsiTheme="minorHAnsi" w:cstheme="minorHAnsi"/>
                <w:sz w:val="21"/>
                <w:szCs w:val="21"/>
              </w:rPr>
            </w:pPr>
            <w:r w:rsidRPr="002C0D2E">
              <w:rPr>
                <w:rFonts w:asciiTheme="minorHAnsi" w:hAnsiTheme="minorHAnsi" w:cstheme="minorHAnsi"/>
                <w:sz w:val="21"/>
                <w:szCs w:val="21"/>
              </w:rPr>
              <w:t>2</w:t>
            </w:r>
            <w:r w:rsidR="00242B71">
              <w:rPr>
                <w:rFonts w:asciiTheme="minorHAnsi" w:hAnsiTheme="minorHAnsi" w:cstheme="minorHAnsi"/>
                <w:sz w:val="21"/>
                <w:szCs w:val="21"/>
              </w:rPr>
              <w:t xml:space="preserve">5. </w:t>
            </w:r>
          </w:p>
        </w:tc>
        <w:tc>
          <w:tcPr>
            <w:tcW w:w="1293" w:type="pct"/>
            <w:shd w:val="clear" w:color="auto" w:fill="E5B8B7" w:themeFill="accent2" w:themeFillTint="66"/>
          </w:tcPr>
          <w:p w14:paraId="191C4741"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47"/>
                <w:sz w:val="21"/>
                <w:szCs w:val="21"/>
              </w:rPr>
            </w:pPr>
            <w:r w:rsidRPr="00C87DA7">
              <w:rPr>
                <w:rFonts w:asciiTheme="minorHAnsi" w:hAnsiTheme="minorHAnsi" w:cstheme="minorHAnsi"/>
                <w:sz w:val="21"/>
                <w:szCs w:val="21"/>
              </w:rPr>
              <w:t>*Rev - CMM Criteria</w:t>
            </w:r>
            <w:r w:rsidRPr="00C87DA7">
              <w:rPr>
                <w:rFonts w:asciiTheme="minorHAnsi" w:hAnsiTheme="minorHAnsi" w:cstheme="minorHAnsi"/>
                <w:spacing w:val="-47"/>
                <w:sz w:val="21"/>
                <w:szCs w:val="21"/>
              </w:rPr>
              <w:t xml:space="preserve"> </w:t>
            </w:r>
          </w:p>
          <w:p w14:paraId="6CE646F4"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2013-06</w:t>
            </w:r>
            <w:r w:rsidRPr="00C87DA7">
              <w:rPr>
                <w:rFonts w:asciiTheme="minorHAnsi" w:hAnsiTheme="minorHAnsi" w:cstheme="minorHAnsi"/>
                <w:b/>
                <w:bCs/>
                <w:color w:val="1F497D" w:themeColor="text2"/>
                <w:spacing w:val="-3"/>
                <w:sz w:val="21"/>
                <w:szCs w:val="21"/>
              </w:rPr>
              <w:t xml:space="preserve"> </w:t>
            </w:r>
            <w:r w:rsidRPr="00C87DA7">
              <w:rPr>
                <w:rFonts w:asciiTheme="minorHAnsi" w:hAnsiTheme="minorHAnsi" w:cstheme="minorHAnsi"/>
                <w:b/>
                <w:bCs/>
                <w:color w:val="1F497D" w:themeColor="text2"/>
                <w:sz w:val="21"/>
                <w:szCs w:val="21"/>
              </w:rPr>
              <w:t>03</w:t>
            </w:r>
          </w:p>
          <w:p w14:paraId="6D16EB25" w14:textId="2859562D" w:rsidR="004F385E" w:rsidRPr="4AE8A59B" w:rsidRDefault="004F385E" w:rsidP="00414DA5">
            <w:pPr>
              <w:pStyle w:val="TableParagraph"/>
              <w:ind w:right="10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1"/>
                <w:szCs w:val="21"/>
              </w:rPr>
            </w:pPr>
            <w:r w:rsidRPr="00C87DA7">
              <w:rPr>
                <w:rFonts w:asciiTheme="minorHAnsi" w:hAnsiTheme="minorHAnsi" w:cstheme="minorHAnsi"/>
                <w:b/>
                <w:bCs/>
                <w:sz w:val="21"/>
                <w:szCs w:val="21"/>
              </w:rPr>
              <w:t xml:space="preserve">Category: </w:t>
            </w:r>
            <w:r w:rsidRPr="00C87DA7">
              <w:rPr>
                <w:rFonts w:asciiTheme="minorHAnsi" w:hAnsiTheme="minorHAnsi" w:cstheme="minorHAnsi"/>
                <w:sz w:val="21"/>
                <w:szCs w:val="21"/>
              </w:rPr>
              <w:t>Report (R</w:t>
            </w:r>
            <w:r w:rsidR="00CD78C2">
              <w:rPr>
                <w:rFonts w:asciiTheme="minorHAnsi" w:hAnsiTheme="minorHAnsi" w:cstheme="minorHAnsi"/>
                <w:sz w:val="21"/>
                <w:szCs w:val="21"/>
              </w:rPr>
              <w:t>P</w:t>
            </w:r>
            <w:r w:rsidRPr="00C87DA7">
              <w:rPr>
                <w:rFonts w:asciiTheme="minorHAnsi" w:hAnsiTheme="minorHAnsi" w:cstheme="minorHAnsi"/>
                <w:sz w:val="21"/>
                <w:szCs w:val="21"/>
              </w:rPr>
              <w:t>)</w:t>
            </w:r>
          </w:p>
        </w:tc>
        <w:tc>
          <w:tcPr>
            <w:tcW w:w="1333" w:type="pct"/>
            <w:shd w:val="clear" w:color="auto" w:fill="E5B8B7" w:themeFill="accent2" w:themeFillTint="66"/>
          </w:tcPr>
          <w:p w14:paraId="2347E0C1" w14:textId="77777777" w:rsidR="004F385E" w:rsidRPr="00CB6C58" w:rsidRDefault="004F385E" w:rsidP="00414DA5">
            <w:pPr>
              <w:pStyle w:val="TableParagraph"/>
              <w:spacing w:before="1"/>
              <w:ind w:left="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p>
        </w:tc>
        <w:tc>
          <w:tcPr>
            <w:tcW w:w="1464" w:type="pct"/>
            <w:shd w:val="clear" w:color="auto" w:fill="E5B8B7" w:themeFill="accent2" w:themeFillTint="66"/>
          </w:tcPr>
          <w:p w14:paraId="17861EC3" w14:textId="77777777"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tc>
        <w:tc>
          <w:tcPr>
            <w:tcW w:w="711" w:type="pct"/>
            <w:shd w:val="clear" w:color="auto" w:fill="E5B8B7" w:themeFill="accent2" w:themeFillTint="66"/>
          </w:tcPr>
          <w:p w14:paraId="0F56DFBB" w14:textId="77777777" w:rsidR="004F385E"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EE46C5" w:rsidRPr="00023944" w14:paraId="614BB462" w14:textId="77777777" w:rsidTr="00D7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F0000"/>
            <w:vAlign w:val="center"/>
          </w:tcPr>
          <w:p w14:paraId="046C564A" w14:textId="77777777" w:rsidR="004F385E" w:rsidRPr="00C87DA7" w:rsidRDefault="004F385E" w:rsidP="00414DA5">
            <w:pPr>
              <w:jc w:val="center"/>
              <w:rPr>
                <w:rFonts w:asciiTheme="minorHAnsi" w:hAnsiTheme="minorHAnsi" w:cstheme="minorHAnsi"/>
                <w:sz w:val="21"/>
                <w:szCs w:val="21"/>
              </w:rPr>
            </w:pPr>
          </w:p>
        </w:tc>
        <w:tc>
          <w:tcPr>
            <w:tcW w:w="1293" w:type="pct"/>
            <w:shd w:val="clear" w:color="auto" w:fill="F2DBDB" w:themeFill="accent2" w:themeFillTint="33"/>
          </w:tcPr>
          <w:p w14:paraId="4B370F2D" w14:textId="0F01B028" w:rsidR="004F385E" w:rsidRPr="4AE8A59B" w:rsidRDefault="004F385E" w:rsidP="00414DA5">
            <w:pPr>
              <w:pStyle w:val="TableParagraph"/>
              <w:ind w:right="10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sz w:val="21"/>
                <w:szCs w:val="21"/>
              </w:rPr>
            </w:pPr>
            <w:r w:rsidRPr="00DA7D7B">
              <w:rPr>
                <w:rFonts w:asciiTheme="minorHAnsi" w:hAnsiTheme="minorHAnsi" w:cstheme="minorHAnsi"/>
                <w:b/>
                <w:sz w:val="21"/>
                <w:szCs w:val="21"/>
              </w:rPr>
              <w:t>WCPFC Secretariat Criteria</w:t>
            </w:r>
          </w:p>
        </w:tc>
        <w:tc>
          <w:tcPr>
            <w:tcW w:w="1333" w:type="pct"/>
            <w:shd w:val="clear" w:color="auto" w:fill="F2DBDB" w:themeFill="accent2" w:themeFillTint="33"/>
          </w:tcPr>
          <w:p w14:paraId="1A4E1754" w14:textId="66E2F669" w:rsidR="004F385E" w:rsidRPr="00CB6C58" w:rsidRDefault="004F385E" w:rsidP="00414DA5">
            <w:pPr>
              <w:pStyle w:val="TableParagraph"/>
              <w:spacing w:before="1"/>
              <w:ind w:left="9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2DBDB" w:themeFill="accent2" w:themeFillTint="33"/>
          </w:tcPr>
          <w:p w14:paraId="40E1AD29" w14:textId="103904E0" w:rsidR="004F385E" w:rsidRPr="00DA7D7B"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u w:val="single"/>
              </w:rPr>
            </w:pPr>
            <w:r w:rsidRPr="00DA7D7B">
              <w:rPr>
                <w:rFonts w:asciiTheme="minorHAnsi" w:hAnsiTheme="minorHAnsi" w:cstheme="minorHAnsi"/>
                <w:b/>
                <w:sz w:val="21"/>
                <w:szCs w:val="21"/>
              </w:rPr>
              <w:t>CMM Paragraph</w:t>
            </w:r>
          </w:p>
        </w:tc>
        <w:tc>
          <w:tcPr>
            <w:tcW w:w="711" w:type="pct"/>
            <w:shd w:val="clear" w:color="auto" w:fill="F2DBDB" w:themeFill="accent2" w:themeFillTint="33"/>
          </w:tcPr>
          <w:p w14:paraId="2CBCC7DA" w14:textId="767CAFEE" w:rsidR="004F385E" w:rsidRPr="00DA7D7B" w:rsidRDefault="004F385E" w:rsidP="00414DA5">
            <w:pPr>
              <w:widowControl/>
              <w:autoSpaceDE/>
              <w:autoSpaceDN/>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0505D83" w14:textId="77777777" w:rsidTr="00D77A6B">
        <w:tc>
          <w:tcPr>
            <w:cnfStyle w:val="001000000000" w:firstRow="0" w:lastRow="0" w:firstColumn="1" w:lastColumn="0" w:oddVBand="0" w:evenVBand="0" w:oddHBand="0" w:evenHBand="0" w:firstRowFirstColumn="0" w:firstRowLastColumn="0" w:lastRowFirstColumn="0" w:lastRowLastColumn="0"/>
            <w:tcW w:w="199" w:type="pct"/>
            <w:shd w:val="clear" w:color="auto" w:fill="FF0000"/>
            <w:vAlign w:val="center"/>
          </w:tcPr>
          <w:p w14:paraId="1D05B022" w14:textId="77777777" w:rsidR="004F385E" w:rsidRPr="00C87DA7" w:rsidRDefault="004F385E" w:rsidP="00414DA5">
            <w:pPr>
              <w:jc w:val="center"/>
              <w:rPr>
                <w:rFonts w:asciiTheme="minorHAnsi" w:hAnsiTheme="minorHAnsi" w:cstheme="minorHAnsi"/>
                <w:sz w:val="21"/>
                <w:szCs w:val="21"/>
              </w:rPr>
            </w:pPr>
          </w:p>
        </w:tc>
        <w:tc>
          <w:tcPr>
            <w:tcW w:w="1293" w:type="pct"/>
            <w:shd w:val="clear" w:color="auto" w:fill="E5B8B7" w:themeFill="accent2" w:themeFillTint="66"/>
          </w:tcPr>
          <w:p w14:paraId="7E42C484" w14:textId="5C25691F" w:rsidR="004F385E" w:rsidRPr="4AE8A59B" w:rsidRDefault="004F385E" w:rsidP="00414DA5">
            <w:pPr>
              <w:pStyle w:val="TableParagraph"/>
              <w:ind w:right="10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1"/>
                <w:szCs w:val="21"/>
              </w:rPr>
            </w:pPr>
            <w:r w:rsidRPr="00C87DA7">
              <w:rPr>
                <w:rFonts w:asciiTheme="minorHAnsi" w:hAnsiTheme="minorHAnsi" w:cstheme="minorHAnsi"/>
                <w:sz w:val="21"/>
                <w:szCs w:val="21"/>
              </w:rPr>
              <w:t>N/A</w:t>
            </w:r>
          </w:p>
        </w:tc>
        <w:tc>
          <w:tcPr>
            <w:tcW w:w="1333" w:type="pct"/>
            <w:shd w:val="clear" w:color="auto" w:fill="E5B8B7" w:themeFill="accent2" w:themeFillTint="66"/>
          </w:tcPr>
          <w:p w14:paraId="6279F6AF" w14:textId="24DF910B" w:rsidR="004F385E" w:rsidRPr="00CB6C58" w:rsidRDefault="004F385E" w:rsidP="00414DA5">
            <w:pPr>
              <w:pStyle w:val="TableParagraph"/>
              <w:spacing w:before="1"/>
              <w:ind w:left="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The Secretariat confirms that the CCM submitted a “2013-06 checklist” against CCM’s proposed new</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 xml:space="preserve">obligation(s) along with the proposed new obligation(s) </w:t>
            </w:r>
            <w:r w:rsidR="003E6302">
              <w:rPr>
                <w:rFonts w:asciiTheme="minorHAnsi" w:hAnsiTheme="minorHAnsi" w:cstheme="minorHAnsi"/>
                <w:color w:val="0000FF"/>
                <w:sz w:val="21"/>
                <w:szCs w:val="21"/>
              </w:rPr>
              <w:t>[</w:t>
            </w:r>
            <w:r w:rsidRPr="00CB6C58">
              <w:rPr>
                <w:rFonts w:asciiTheme="minorHAnsi" w:hAnsiTheme="minorHAnsi" w:cstheme="minorHAnsi"/>
                <w:color w:val="0000FF"/>
                <w:sz w:val="21"/>
                <w:szCs w:val="21"/>
              </w:rPr>
              <w:t>and the checklist was completed through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consultation with SIDS/T, either through FFA, PNA, or other appropriate mechanism that included a</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representative</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group</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of</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SIDS/T</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CCMs.</w:t>
            </w:r>
            <w:r w:rsidR="003E6302">
              <w:rPr>
                <w:rFonts w:asciiTheme="minorHAnsi" w:hAnsiTheme="minorHAnsi" w:cstheme="minorHAnsi"/>
                <w:color w:val="0000FF"/>
                <w:sz w:val="21"/>
                <w:szCs w:val="21"/>
              </w:rPr>
              <w:t>]</w:t>
            </w:r>
          </w:p>
        </w:tc>
        <w:tc>
          <w:tcPr>
            <w:tcW w:w="1464" w:type="pct"/>
            <w:shd w:val="clear" w:color="auto" w:fill="E5B8B7" w:themeFill="accent2" w:themeFillTint="66"/>
          </w:tcPr>
          <w:p w14:paraId="6F6A7E78" w14:textId="77777777" w:rsidR="004F385E" w:rsidRPr="00356CF3" w:rsidRDefault="004F385E" w:rsidP="00414DA5">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356CF3">
              <w:rPr>
                <w:rFonts w:cstheme="minorHAnsi"/>
              </w:rPr>
              <w:t>Impact of new proposals on SIDS and territories:</w:t>
            </w:r>
          </w:p>
          <w:p w14:paraId="6382B309"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8765FB">
              <w:rPr>
                <w:rFonts w:asciiTheme="minorHAnsi" w:hAnsiTheme="minorHAnsi" w:cstheme="minorHAnsi"/>
                <w:sz w:val="21"/>
                <w:szCs w:val="21"/>
              </w:rPr>
              <w:t>In considering any new proposal the Commission shall apply the following</w:t>
            </w:r>
            <w:r>
              <w:rPr>
                <w:rFonts w:asciiTheme="minorHAnsi" w:hAnsiTheme="minorHAnsi" w:cstheme="minorHAnsi"/>
                <w:sz w:val="21"/>
                <w:szCs w:val="21"/>
              </w:rPr>
              <w:t xml:space="preserve"> </w:t>
            </w:r>
            <w:r w:rsidRPr="008765FB">
              <w:rPr>
                <w:rFonts w:asciiTheme="minorHAnsi" w:hAnsiTheme="minorHAnsi" w:cstheme="minorHAnsi"/>
                <w:sz w:val="21"/>
                <w:szCs w:val="21"/>
              </w:rPr>
              <w:t>questions to determine the nature and extent of the impact of the proposal on</w:t>
            </w:r>
            <w:r>
              <w:rPr>
                <w:rFonts w:asciiTheme="minorHAnsi" w:hAnsiTheme="minorHAnsi" w:cstheme="minorHAnsi"/>
                <w:sz w:val="21"/>
                <w:szCs w:val="21"/>
              </w:rPr>
              <w:t xml:space="preserve"> </w:t>
            </w:r>
            <w:r w:rsidRPr="008765FB">
              <w:rPr>
                <w:rFonts w:asciiTheme="minorHAnsi" w:hAnsiTheme="minorHAnsi" w:cstheme="minorHAnsi"/>
                <w:sz w:val="21"/>
                <w:szCs w:val="21"/>
              </w:rPr>
              <w:t>SIDS and territories in the Convention Area:</w:t>
            </w:r>
          </w:p>
          <w:p w14:paraId="281B3A69"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a. Who is required to implement the proposal?</w:t>
            </w:r>
          </w:p>
          <w:p w14:paraId="379C9554"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b. Which CCMs would this proposal impact and in what way(s) and what</w:t>
            </w:r>
            <w:r>
              <w:rPr>
                <w:rFonts w:asciiTheme="minorHAnsi" w:hAnsiTheme="minorHAnsi" w:cstheme="minorHAnsi"/>
                <w:sz w:val="21"/>
                <w:szCs w:val="21"/>
              </w:rPr>
              <w:t xml:space="preserve"> </w:t>
            </w:r>
            <w:r w:rsidRPr="008765FB">
              <w:rPr>
                <w:rFonts w:asciiTheme="minorHAnsi" w:hAnsiTheme="minorHAnsi" w:cstheme="minorHAnsi"/>
                <w:sz w:val="21"/>
                <w:szCs w:val="21"/>
              </w:rPr>
              <w:t>proportion?</w:t>
            </w:r>
          </w:p>
          <w:p w14:paraId="0D19806D"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c. Are there linkages with other proposals or instruments in other regional</w:t>
            </w:r>
            <w:r>
              <w:rPr>
                <w:rFonts w:asciiTheme="minorHAnsi" w:hAnsiTheme="minorHAnsi" w:cstheme="minorHAnsi"/>
                <w:sz w:val="21"/>
                <w:szCs w:val="21"/>
              </w:rPr>
              <w:t xml:space="preserve"> </w:t>
            </w:r>
            <w:r w:rsidRPr="008765FB">
              <w:rPr>
                <w:rFonts w:asciiTheme="minorHAnsi" w:hAnsiTheme="minorHAnsi" w:cstheme="minorHAnsi"/>
                <w:sz w:val="21"/>
                <w:szCs w:val="21"/>
              </w:rPr>
              <w:t>fisheries management organizations or international organizations that reduce</w:t>
            </w:r>
            <w:r>
              <w:rPr>
                <w:rFonts w:asciiTheme="minorHAnsi" w:hAnsiTheme="minorHAnsi" w:cstheme="minorHAnsi"/>
                <w:sz w:val="21"/>
                <w:szCs w:val="21"/>
              </w:rPr>
              <w:t xml:space="preserve"> </w:t>
            </w:r>
            <w:r w:rsidRPr="008765FB">
              <w:rPr>
                <w:rFonts w:asciiTheme="minorHAnsi" w:hAnsiTheme="minorHAnsi" w:cstheme="minorHAnsi"/>
                <w:sz w:val="21"/>
                <w:szCs w:val="21"/>
              </w:rPr>
              <w:t>the burden of implementation?</w:t>
            </w:r>
          </w:p>
          <w:p w14:paraId="26607EF6"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d. Does the proposal affect development opportunities for SIDS?</w:t>
            </w:r>
          </w:p>
          <w:p w14:paraId="5EF36108"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e. Does the proposal affect SIDS domestic access to resources and</w:t>
            </w:r>
            <w:r>
              <w:rPr>
                <w:rFonts w:asciiTheme="minorHAnsi" w:hAnsiTheme="minorHAnsi" w:cstheme="minorHAnsi"/>
                <w:sz w:val="21"/>
                <w:szCs w:val="21"/>
              </w:rPr>
              <w:t xml:space="preserve"> </w:t>
            </w:r>
            <w:r w:rsidRPr="008765FB">
              <w:rPr>
                <w:rFonts w:asciiTheme="minorHAnsi" w:hAnsiTheme="minorHAnsi" w:cstheme="minorHAnsi"/>
                <w:sz w:val="21"/>
                <w:szCs w:val="21"/>
              </w:rPr>
              <w:t xml:space="preserve">development </w:t>
            </w:r>
            <w:r w:rsidRPr="008765FB">
              <w:rPr>
                <w:rFonts w:asciiTheme="minorHAnsi" w:hAnsiTheme="minorHAnsi" w:cstheme="minorHAnsi"/>
                <w:sz w:val="21"/>
                <w:szCs w:val="21"/>
              </w:rPr>
              <w:lastRenderedPageBreak/>
              <w:t>aspirations?</w:t>
            </w:r>
          </w:p>
          <w:p w14:paraId="2291759A" w14:textId="3935DE93"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f. What resources, including financial and human capacity, are needed by</w:t>
            </w:r>
            <w:r w:rsidR="0089018C">
              <w:rPr>
                <w:rFonts w:asciiTheme="minorHAnsi" w:hAnsiTheme="minorHAnsi" w:cstheme="minorHAnsi"/>
                <w:sz w:val="21"/>
                <w:szCs w:val="21"/>
              </w:rPr>
              <w:t xml:space="preserve"> </w:t>
            </w:r>
            <w:r w:rsidRPr="008765FB">
              <w:rPr>
                <w:rFonts w:asciiTheme="minorHAnsi" w:hAnsiTheme="minorHAnsi" w:cstheme="minorHAnsi"/>
                <w:sz w:val="21"/>
                <w:szCs w:val="21"/>
              </w:rPr>
              <w:t>SIDS to implement the proposal?</w:t>
            </w:r>
          </w:p>
          <w:p w14:paraId="41594965"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g. What mitigation measures are included in the proposal?</w:t>
            </w:r>
          </w:p>
          <w:p w14:paraId="7BF985CA" w14:textId="1961873A"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8765FB">
              <w:rPr>
                <w:rFonts w:asciiTheme="minorHAnsi" w:hAnsiTheme="minorHAnsi" w:cstheme="minorHAnsi"/>
                <w:sz w:val="21"/>
                <w:szCs w:val="21"/>
              </w:rPr>
              <w:t>h. What assistance mechanisms and associated timeframe, including training</w:t>
            </w:r>
            <w:r>
              <w:rPr>
                <w:rFonts w:asciiTheme="minorHAnsi" w:hAnsiTheme="minorHAnsi" w:cstheme="minorHAnsi"/>
                <w:sz w:val="21"/>
                <w:szCs w:val="21"/>
              </w:rPr>
              <w:t xml:space="preserve"> </w:t>
            </w:r>
            <w:r w:rsidRPr="008765FB">
              <w:rPr>
                <w:rFonts w:asciiTheme="minorHAnsi" w:hAnsiTheme="minorHAnsi" w:cstheme="minorHAnsi"/>
                <w:sz w:val="21"/>
                <w:szCs w:val="21"/>
              </w:rPr>
              <w:t>and financial support, are included in the proposal to avoid a disproportionate</w:t>
            </w:r>
            <w:r>
              <w:rPr>
                <w:rFonts w:asciiTheme="minorHAnsi" w:hAnsiTheme="minorHAnsi" w:cstheme="minorHAnsi"/>
                <w:sz w:val="21"/>
                <w:szCs w:val="21"/>
              </w:rPr>
              <w:t xml:space="preserve"> </w:t>
            </w:r>
            <w:r w:rsidRPr="008765FB">
              <w:rPr>
                <w:rFonts w:asciiTheme="minorHAnsi" w:hAnsiTheme="minorHAnsi" w:cstheme="minorHAnsi"/>
                <w:sz w:val="21"/>
                <w:szCs w:val="21"/>
              </w:rPr>
              <w:t>burden on SIDS?</w:t>
            </w:r>
          </w:p>
        </w:tc>
        <w:tc>
          <w:tcPr>
            <w:tcW w:w="711" w:type="pct"/>
            <w:shd w:val="clear" w:color="auto" w:fill="E5B8B7" w:themeFill="accent2" w:themeFillTint="66"/>
          </w:tcPr>
          <w:p w14:paraId="14B980BE" w14:textId="4EE5CDC4" w:rsidR="0048287F" w:rsidRDefault="00640755"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lastRenderedPageBreak/>
              <w:t>Obligation on Commission not CCMs, therefore scope of AP difficult to determine. Suggest obligation requires revision.</w:t>
            </w:r>
          </w:p>
          <w:p w14:paraId="65B6C9EC" w14:textId="6113C2E6" w:rsidR="00670CCE" w:rsidRPr="00470FCF" w:rsidRDefault="00670CC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640755">
              <w:rPr>
                <w:rFonts w:asciiTheme="minorHAnsi" w:hAnsiTheme="minorHAnsi" w:cstheme="minorHAnsi"/>
                <w:b/>
                <w:bCs/>
                <w:sz w:val="21"/>
                <w:szCs w:val="21"/>
              </w:rPr>
              <w:t>No agreement on AP</w:t>
            </w:r>
            <w:r>
              <w:rPr>
                <w:rFonts w:asciiTheme="minorHAnsi" w:hAnsiTheme="minorHAnsi" w:cstheme="minorHAnsi"/>
                <w:sz w:val="21"/>
                <w:szCs w:val="21"/>
              </w:rPr>
              <w:t>, nor scope of what AP should be due to wording of paragraph.</w:t>
            </w:r>
          </w:p>
          <w:p w14:paraId="5BBA15E3" w14:textId="77777777" w:rsidR="00652798" w:rsidRDefault="00652798"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highlight w:val="magenta"/>
              </w:rPr>
            </w:pPr>
            <w:bookmarkStart w:id="2" w:name="_Hlk146548418"/>
          </w:p>
          <w:p w14:paraId="2E8E9E01" w14:textId="24E1E03C" w:rsidR="00721E61" w:rsidRPr="00652798" w:rsidRDefault="00652798"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652798">
              <w:rPr>
                <w:rFonts w:asciiTheme="minorHAnsi" w:hAnsiTheme="minorHAnsi" w:cstheme="minorHAnsi"/>
                <w:b/>
                <w:bCs/>
                <w:sz w:val="21"/>
                <w:szCs w:val="21"/>
              </w:rPr>
              <w:t xml:space="preserve">CMS IWG recommended that </w:t>
            </w:r>
            <w:r>
              <w:rPr>
                <w:rFonts w:asciiTheme="minorHAnsi" w:hAnsiTheme="minorHAnsi" w:cstheme="minorHAnsi"/>
                <w:b/>
                <w:bCs/>
                <w:sz w:val="21"/>
                <w:szCs w:val="21"/>
              </w:rPr>
              <w:t>the Commission</w:t>
            </w:r>
            <w:r w:rsidRPr="00652798">
              <w:rPr>
                <w:rFonts w:asciiTheme="minorHAnsi" w:hAnsiTheme="minorHAnsi" w:cstheme="minorHAnsi"/>
                <w:b/>
                <w:bCs/>
                <w:sz w:val="21"/>
                <w:szCs w:val="21"/>
              </w:rPr>
              <w:t xml:space="preserve"> consider the obligation outlined in paragraph 1, </w:t>
            </w:r>
            <w:r w:rsidRPr="00652798">
              <w:rPr>
                <w:rFonts w:asciiTheme="minorHAnsi" w:hAnsiTheme="minorHAnsi" w:cstheme="minorHAnsi"/>
                <w:b/>
                <w:bCs/>
                <w:sz w:val="21"/>
                <w:szCs w:val="21"/>
              </w:rPr>
              <w:lastRenderedPageBreak/>
              <w:t>CMM 2013-06 and whether it is fit for purpose, including whether it requires CCMs to report information already reported in other CMMs or</w:t>
            </w:r>
            <w:r>
              <w:rPr>
                <w:rFonts w:asciiTheme="minorHAnsi" w:hAnsiTheme="minorHAnsi" w:cstheme="minorHAnsi"/>
                <w:b/>
                <w:bCs/>
                <w:sz w:val="21"/>
                <w:szCs w:val="21"/>
              </w:rPr>
              <w:t xml:space="preserve"> </w:t>
            </w:r>
            <w:r w:rsidRPr="00652798">
              <w:rPr>
                <w:rFonts w:asciiTheme="minorHAnsi" w:hAnsiTheme="minorHAnsi" w:cstheme="minorHAnsi"/>
                <w:b/>
                <w:bCs/>
                <w:sz w:val="21"/>
                <w:szCs w:val="21"/>
              </w:rPr>
              <w:t>obligations.</w:t>
            </w:r>
            <w:bookmarkEnd w:id="2"/>
          </w:p>
        </w:tc>
      </w:tr>
      <w:tr w:rsidR="00D13CBA" w:rsidRPr="00023944" w14:paraId="1F5D804C"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C2C747E" w14:textId="011D24FD"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2</w:t>
            </w:r>
            <w:r w:rsidR="00242B71">
              <w:rPr>
                <w:rFonts w:asciiTheme="minorHAnsi" w:hAnsiTheme="minorHAnsi" w:cstheme="minorHAnsi"/>
                <w:sz w:val="21"/>
                <w:szCs w:val="21"/>
              </w:rPr>
              <w:t xml:space="preserve">6. </w:t>
            </w:r>
          </w:p>
        </w:tc>
        <w:tc>
          <w:tcPr>
            <w:tcW w:w="1293" w:type="pct"/>
            <w:shd w:val="clear" w:color="auto" w:fill="B6DDE8" w:themeFill="accent5" w:themeFillTint="66"/>
          </w:tcPr>
          <w:p w14:paraId="207DB9B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1249DD2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01-03</w:t>
            </w:r>
          </w:p>
          <w:p w14:paraId="36B5BB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74E5BB1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C46582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21B106C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2B2FC72"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10F971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2E23F8A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35076B26" w14:textId="2C140F8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78A65F0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219881A9"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3E5DC81"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78B894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5A50C44A" w14:textId="2A060B3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678729A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0D8C101A" w14:textId="0E971690" w:rsidR="004F385E" w:rsidRPr="00D202DA" w:rsidRDefault="004F385E" w:rsidP="00D202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 Notwithstanding other special requirements of SIDS and territories not</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identified herein, CCMs shall fully recognise the special requirements of SIDS and territories in the Convention Area in the implementation of the Convention</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this measure and other measures.</w:t>
            </w:r>
            <w:r w:rsidRPr="00023944">
              <w:rPr>
                <w:rFonts w:asciiTheme="minorHAnsi" w:hAnsiTheme="minorHAnsi" w:cstheme="minorHAnsi"/>
                <w:sz w:val="21"/>
                <w:szCs w:val="21"/>
              </w:rPr>
              <w:br/>
              <w:t>2. CCMs shall develop, interpret and apply conservation and management measures in the context of and in a manner consistent with the 1982</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Convention and Articles 24, 25 and 26 of the Agreement. To this end, CCMs</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shall cooperate, either directly or through the Commission, to enhance the ability of developing States, particularly the least developed among them and SIDS and territories in the Convention Area, to develop their own domestic fisheries for highly migratory fish stocks, including but not limited to the high seas within the</w:t>
            </w:r>
            <w:r w:rsidR="00B65A36">
              <w:rPr>
                <w:rFonts w:asciiTheme="minorHAnsi" w:hAnsiTheme="minorHAnsi" w:cstheme="minorHAnsi"/>
                <w:sz w:val="21"/>
                <w:szCs w:val="21"/>
              </w:rPr>
              <w:t xml:space="preserve"> </w:t>
            </w:r>
            <w:r w:rsidRPr="00023944">
              <w:rPr>
                <w:rFonts w:asciiTheme="minorHAnsi" w:hAnsiTheme="minorHAnsi" w:cstheme="minorHAnsi"/>
                <w:sz w:val="21"/>
                <w:szCs w:val="21"/>
              </w:rPr>
              <w:t>Convention Area.</w:t>
            </w:r>
            <w:r w:rsidRPr="00023944">
              <w:rPr>
                <w:rFonts w:asciiTheme="minorHAnsi" w:hAnsiTheme="minorHAnsi" w:cstheme="minorHAnsi"/>
                <w:sz w:val="21"/>
                <w:szCs w:val="21"/>
              </w:rPr>
              <w:br/>
              <w:t>3. The Commission shall ensure that any conservation and management measure</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 xml:space="preserve">does not result in transferring, directly or indirectly, </w:t>
            </w:r>
            <w:r w:rsidRPr="00023944">
              <w:rPr>
                <w:rFonts w:asciiTheme="minorHAnsi" w:hAnsiTheme="minorHAnsi" w:cstheme="minorHAnsi"/>
                <w:sz w:val="21"/>
                <w:szCs w:val="21"/>
              </w:rPr>
              <w:lastRenderedPageBreak/>
              <w:t>a disproportionate burden of</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conservation action onto SIDS and territories.</w:t>
            </w:r>
          </w:p>
        </w:tc>
        <w:tc>
          <w:tcPr>
            <w:tcW w:w="711" w:type="pct"/>
            <w:shd w:val="clear" w:color="auto" w:fill="B6DDE8" w:themeFill="accent5" w:themeFillTint="66"/>
          </w:tcPr>
          <w:p w14:paraId="51ECF3B4" w14:textId="67FAB8DC" w:rsidR="0080088F" w:rsidRPr="00C40FE7" w:rsidRDefault="0080088F"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Audit Point for CMM 2013-07 19 Report (RP) a</w:t>
            </w:r>
            <w:r w:rsidR="00B843E4">
              <w:rPr>
                <w:rFonts w:asciiTheme="minorHAnsi" w:hAnsiTheme="minorHAnsi" w:cstheme="minorHAnsi"/>
                <w:bCs/>
                <w:sz w:val="21"/>
                <w:szCs w:val="21"/>
              </w:rPr>
              <w:t>dopted</w:t>
            </w:r>
            <w:r w:rsidRPr="00C40FE7">
              <w:rPr>
                <w:rFonts w:asciiTheme="minorHAnsi" w:hAnsiTheme="minorHAnsi" w:cstheme="minorHAnsi"/>
                <w:bCs/>
                <w:sz w:val="21"/>
                <w:szCs w:val="21"/>
              </w:rPr>
              <w:t>.</w:t>
            </w:r>
          </w:p>
          <w:p w14:paraId="60ECB50E" w14:textId="77777777" w:rsidR="004572CB" w:rsidRDefault="004572CB"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C67B73A" w14:textId="6039F903" w:rsidR="0080088F" w:rsidRDefault="00B715CD"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No AP required. </w:t>
            </w:r>
          </w:p>
          <w:p w14:paraId="51527881" w14:textId="2596838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361D2CC"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449336F" w14:textId="08A6186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7. </w:t>
            </w:r>
          </w:p>
        </w:tc>
        <w:tc>
          <w:tcPr>
            <w:tcW w:w="1293" w:type="pct"/>
            <w:shd w:val="clear" w:color="auto" w:fill="B6DDE8" w:themeFill="accent5" w:themeFillTint="66"/>
          </w:tcPr>
          <w:p w14:paraId="0746D26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4301E81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04-05</w:t>
            </w:r>
          </w:p>
          <w:p w14:paraId="3B32C40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2597276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32D01CC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74EC96C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E77E722"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AE0A90F"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27C2933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6E95AA78" w14:textId="18A5ACA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7EB9BE7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36CCEB9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3674A48"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8EB024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5121EE31" w14:textId="44E8A92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1DBB9EF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41CD9F41" w14:textId="5BDE03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CCMs shall cooperate directly or through the Commission, to support the capacity development of nationals of SIDS and territories within the</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Convention Area in any fisheries or related discipline, including the sponsorship of academic study and training programmes.</w:t>
            </w:r>
            <w:r w:rsidRPr="00023944">
              <w:rPr>
                <w:rFonts w:asciiTheme="minorHAnsi" w:hAnsiTheme="minorHAnsi" w:cstheme="minorHAnsi"/>
                <w:sz w:val="21"/>
                <w:szCs w:val="21"/>
              </w:rPr>
              <w:br/>
              <w:t>5. CCMs shall provide, directly or through the Commission, support and assistance to develop the capacity of nationals of SIDS and territories,</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including through:</w:t>
            </w:r>
            <w:r w:rsidRPr="00023944">
              <w:rPr>
                <w:rFonts w:asciiTheme="minorHAnsi" w:hAnsiTheme="minorHAnsi" w:cstheme="minorHAnsi"/>
                <w:sz w:val="21"/>
                <w:szCs w:val="21"/>
              </w:rPr>
              <w:br/>
              <w:t>a. individualized training, including internships;</w:t>
            </w:r>
            <w:r w:rsidRPr="00023944">
              <w:rPr>
                <w:rFonts w:asciiTheme="minorHAnsi" w:hAnsiTheme="minorHAnsi" w:cstheme="minorHAnsi"/>
                <w:sz w:val="21"/>
                <w:szCs w:val="21"/>
              </w:rPr>
              <w:br/>
              <w:t>b. institutional support to regional or sub-regional training programs for observers, including through providing financial and technical support to enhance existing programs;</w:t>
            </w:r>
            <w:r w:rsidRPr="00023944">
              <w:rPr>
                <w:rFonts w:asciiTheme="minorHAnsi" w:hAnsiTheme="minorHAnsi" w:cstheme="minorHAnsi"/>
                <w:sz w:val="21"/>
                <w:szCs w:val="21"/>
              </w:rPr>
              <w:br/>
              <w:t>c. technical training and assistance in data collection, scientific research, stock assessment, bycatch mitigation, fisheries science and management, fisheries administration and bioeconomic analysis, including through in-</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country training, workshops, academic exchanges and secondments; and</w:t>
            </w:r>
            <w:r w:rsidRPr="00023944">
              <w:rPr>
                <w:rFonts w:asciiTheme="minorHAnsi" w:hAnsiTheme="minorHAnsi" w:cstheme="minorHAnsi"/>
                <w:sz w:val="21"/>
                <w:szCs w:val="21"/>
              </w:rPr>
              <w:br/>
              <w:t>d. training related to monitoring, control and surveillance activities, including through in-country training, workshops, secondments and other personnel exchanges.</w:t>
            </w:r>
          </w:p>
        </w:tc>
        <w:tc>
          <w:tcPr>
            <w:tcW w:w="711" w:type="pct"/>
            <w:shd w:val="clear" w:color="auto" w:fill="B6DDE8" w:themeFill="accent5" w:themeFillTint="66"/>
          </w:tcPr>
          <w:p w14:paraId="5A0FDA37" w14:textId="67C8614D" w:rsidR="00224CA8" w:rsidRPr="00C40FE7"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w:t>
            </w:r>
            <w:r w:rsidR="00231A00">
              <w:rPr>
                <w:rFonts w:asciiTheme="minorHAnsi" w:hAnsiTheme="minorHAnsi" w:cstheme="minorHAnsi"/>
                <w:bCs/>
                <w:sz w:val="21"/>
                <w:szCs w:val="21"/>
              </w:rPr>
              <w:t>dopted</w:t>
            </w:r>
            <w:r w:rsidRPr="00C40FE7">
              <w:rPr>
                <w:rFonts w:asciiTheme="minorHAnsi" w:hAnsiTheme="minorHAnsi" w:cstheme="minorHAnsi"/>
                <w:bCs/>
                <w:sz w:val="21"/>
                <w:szCs w:val="21"/>
              </w:rPr>
              <w:t>.</w:t>
            </w:r>
          </w:p>
          <w:p w14:paraId="2D3346F9" w14:textId="77777777" w:rsidR="00224CA8"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6E460CAA" w14:textId="0BF0BAE9" w:rsidR="00B715CD" w:rsidRDefault="00B715CD"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p w14:paraId="08634554" w14:textId="7FD3D4E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8D3F89E"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C9990CA" w14:textId="554E0885"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8. </w:t>
            </w:r>
          </w:p>
        </w:tc>
        <w:tc>
          <w:tcPr>
            <w:tcW w:w="1293" w:type="pct"/>
            <w:shd w:val="clear" w:color="auto" w:fill="B6DDE8" w:themeFill="accent5" w:themeFillTint="66"/>
          </w:tcPr>
          <w:p w14:paraId="7A5446A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0E28955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lastRenderedPageBreak/>
              <w:t>2013-07 06-07</w:t>
            </w:r>
          </w:p>
          <w:p w14:paraId="45F62ED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107051E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4002527F"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3423B49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1FCFCF1"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6F5B79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2B90EEC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72260B3B" w14:textId="26DC618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3889D1B1"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1A3E4580"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B6C03C8"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180814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7C1C68E3" w14:textId="2CAD054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68F0BE2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F8D4E00" w14:textId="7C57F45D" w:rsidR="004F385E" w:rsidRPr="00023944" w:rsidRDefault="004F385E" w:rsidP="00C32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6. CCMs shall cooperate, consistent with national laws and regulations, directly</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or through the Commission, and in accordance with their capabilities to actively promote the development and transfer of fisheries science and</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technology on fair and reasonable terms and conditions to SIDS and territories in the Convention Area.</w:t>
            </w:r>
            <w:r w:rsidRPr="00023944">
              <w:rPr>
                <w:rFonts w:asciiTheme="minorHAnsi" w:hAnsiTheme="minorHAnsi" w:cstheme="minorHAnsi"/>
                <w:sz w:val="21"/>
                <w:szCs w:val="21"/>
              </w:rPr>
              <w:br/>
              <w:t>7. CCMs shall promote, consistent with national laws and regulations, the</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development of fisheries scientific and technological capacity of SIDS and territories, with regard to the exploration, exploitation, conservation and</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management of highly migratory fish stocks, and the protection and preservation of the marine environment, with the aim of accelerating the social</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and economic development of SIDS and territories</w:t>
            </w:r>
          </w:p>
        </w:tc>
        <w:tc>
          <w:tcPr>
            <w:tcW w:w="711" w:type="pct"/>
            <w:shd w:val="clear" w:color="auto" w:fill="B6DDE8" w:themeFill="accent5" w:themeFillTint="66"/>
          </w:tcPr>
          <w:p w14:paraId="1069FC15" w14:textId="7E446864" w:rsidR="00D03E9F" w:rsidRPr="00C40FE7"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 xml:space="preserve">Audit Point for CMM 2013-07 19 Report (RP) </w:t>
            </w:r>
            <w:r w:rsidR="00231A00">
              <w:rPr>
                <w:rFonts w:asciiTheme="minorHAnsi" w:hAnsiTheme="minorHAnsi" w:cstheme="minorHAnsi"/>
                <w:bCs/>
                <w:sz w:val="21"/>
                <w:szCs w:val="21"/>
              </w:rPr>
              <w:t>adopted</w:t>
            </w:r>
            <w:r w:rsidRPr="00C40FE7">
              <w:rPr>
                <w:rFonts w:asciiTheme="minorHAnsi" w:hAnsiTheme="minorHAnsi" w:cstheme="minorHAnsi"/>
                <w:bCs/>
                <w:sz w:val="21"/>
                <w:szCs w:val="21"/>
              </w:rPr>
              <w:t>.</w:t>
            </w:r>
          </w:p>
          <w:p w14:paraId="6FC7546D" w14:textId="0CB755D5" w:rsidR="00D03E9F"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2BB55410" w14:textId="66BFE458" w:rsidR="00B715CD" w:rsidRDefault="00B715CD"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p w14:paraId="0AF606B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02727DC"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9D9C1B6" w14:textId="1AC83701"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9. </w:t>
            </w:r>
          </w:p>
        </w:tc>
        <w:tc>
          <w:tcPr>
            <w:tcW w:w="1293" w:type="pct"/>
            <w:shd w:val="clear" w:color="auto" w:fill="B6DDE8" w:themeFill="accent5" w:themeFillTint="66"/>
          </w:tcPr>
          <w:p w14:paraId="51E9237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780300A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08-09</w:t>
            </w:r>
          </w:p>
          <w:p w14:paraId="263CA76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7FEF4F8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ACA7C2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6508DD8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4EBA3F5"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930F60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065AE22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67A2BED1" w14:textId="6F952A2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697F512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45967B0"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6B96231"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EFD996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01F1AC94" w14:textId="04B0F1D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2F766DC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7A183CAE" w14:textId="3EDBC82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CCMs shall, consistent with national laws and regulations, directly or through the Commission, assist SIDS and territories in their implementation of Commission obligations including but not limited to the implementation</w:t>
            </w:r>
            <w:r w:rsidR="00592CB3">
              <w:rPr>
                <w:rFonts w:asciiTheme="minorHAnsi" w:hAnsiTheme="minorHAnsi" w:cstheme="minorHAnsi"/>
                <w:sz w:val="21"/>
                <w:szCs w:val="21"/>
              </w:rPr>
              <w:t xml:space="preserve"> </w:t>
            </w:r>
            <w:r w:rsidRPr="00023944">
              <w:rPr>
                <w:rFonts w:asciiTheme="minorHAnsi" w:hAnsiTheme="minorHAnsi" w:cstheme="minorHAnsi"/>
                <w:sz w:val="21"/>
                <w:szCs w:val="21"/>
              </w:rPr>
              <w:t>of:</w:t>
            </w:r>
            <w:r w:rsidRPr="00023944">
              <w:rPr>
                <w:rFonts w:asciiTheme="minorHAnsi" w:hAnsiTheme="minorHAnsi" w:cstheme="minorHAnsi"/>
                <w:sz w:val="21"/>
                <w:szCs w:val="21"/>
              </w:rPr>
              <w:br/>
              <w:t>a. Obligations in the Convention;</w:t>
            </w:r>
            <w:r w:rsidRPr="00023944">
              <w:rPr>
                <w:rFonts w:asciiTheme="minorHAnsi" w:hAnsiTheme="minorHAnsi" w:cstheme="minorHAnsi"/>
                <w:sz w:val="21"/>
                <w:szCs w:val="21"/>
              </w:rPr>
              <w:br/>
              <w:t>b. Conservation and management measures;</w:t>
            </w:r>
            <w:r w:rsidRPr="00023944">
              <w:rPr>
                <w:rFonts w:asciiTheme="minorHAnsi" w:hAnsiTheme="minorHAnsi" w:cstheme="minorHAnsi"/>
                <w:sz w:val="21"/>
                <w:szCs w:val="21"/>
              </w:rPr>
              <w:br/>
              <w:t>c. Other decisions of the Commission.</w:t>
            </w:r>
            <w:r w:rsidRPr="00023944">
              <w:rPr>
                <w:rFonts w:asciiTheme="minorHAnsi" w:hAnsiTheme="minorHAnsi" w:cstheme="minorHAnsi"/>
                <w:sz w:val="21"/>
                <w:szCs w:val="21"/>
              </w:rPr>
              <w:br/>
              <w:t xml:space="preserve">9. CCMs shall, directly or through the </w:t>
            </w:r>
            <w:r w:rsidRPr="00023944">
              <w:rPr>
                <w:rFonts w:asciiTheme="minorHAnsi" w:hAnsiTheme="minorHAnsi" w:cstheme="minorHAnsi"/>
                <w:sz w:val="21"/>
                <w:szCs w:val="21"/>
              </w:rPr>
              <w:lastRenderedPageBreak/>
              <w:t>Commission, assist SIDS and territories in</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the Convention Area in improving the conservation and management of highly</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migratory fish stocks through the collection, reporting, verification, exchange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and analysis of fisheries data and related information</w:t>
            </w:r>
          </w:p>
        </w:tc>
        <w:tc>
          <w:tcPr>
            <w:tcW w:w="711" w:type="pct"/>
            <w:shd w:val="clear" w:color="auto" w:fill="B6DDE8" w:themeFill="accent5" w:themeFillTint="66"/>
          </w:tcPr>
          <w:p w14:paraId="070D11F6" w14:textId="29AA78EE" w:rsidR="005C4890" w:rsidRPr="00C40FE7"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Audit Point for CMM 2013-07 19 Report (RP) a</w:t>
            </w:r>
            <w:r w:rsidR="00231A00">
              <w:rPr>
                <w:rFonts w:asciiTheme="minorHAnsi" w:hAnsiTheme="minorHAnsi" w:cstheme="minorHAnsi"/>
                <w:bCs/>
                <w:sz w:val="21"/>
                <w:szCs w:val="21"/>
              </w:rPr>
              <w:t>dopted</w:t>
            </w:r>
            <w:r w:rsidRPr="00C40FE7">
              <w:rPr>
                <w:rFonts w:asciiTheme="minorHAnsi" w:hAnsiTheme="minorHAnsi" w:cstheme="minorHAnsi"/>
                <w:bCs/>
                <w:sz w:val="21"/>
                <w:szCs w:val="21"/>
              </w:rPr>
              <w:t>.</w:t>
            </w:r>
          </w:p>
          <w:p w14:paraId="3743A349" w14:textId="68DCBA7C" w:rsidR="005C4890"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EDCC68A" w14:textId="4C4757CD" w:rsidR="004F385E" w:rsidRPr="00023944" w:rsidRDefault="00B715C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tc>
      </w:tr>
      <w:tr w:rsidR="00D13CBA" w:rsidRPr="00023944" w14:paraId="6EFC1365"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0F8C545" w14:textId="5E3F0728"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t xml:space="preserve">30. </w:t>
            </w:r>
          </w:p>
        </w:tc>
        <w:tc>
          <w:tcPr>
            <w:tcW w:w="1293" w:type="pct"/>
            <w:shd w:val="clear" w:color="auto" w:fill="B6DDE8" w:themeFill="accent5" w:themeFillTint="66"/>
          </w:tcPr>
          <w:p w14:paraId="72B4CF3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1D7F5BE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10-11</w:t>
            </w:r>
          </w:p>
          <w:p w14:paraId="39F6B49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487A093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0CC0B4C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57E45E2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B9FD9E2"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780E9C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07943F7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5D54AF52" w14:textId="487E7B3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14D6C1DF"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0DD83CC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62B410B"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E76932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0B7D9FD8" w14:textId="133A14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6D69D9B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0D31150" w14:textId="1DA1FE9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10. CCMs shall cooperate, consistent with national laws and regulations, directly or through the Commission, to enhance the participation of SIDS and territories in monitoring, control and surveillance through appropriate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regional, sub-regional and bilateral arrangements, including training and</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capacity- building at the local level, development and funding of national and sub-regional observer programmes and access to technology and</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equipment.</w:t>
            </w:r>
            <w:r w:rsidRPr="00023944">
              <w:rPr>
                <w:rFonts w:asciiTheme="minorHAnsi" w:hAnsiTheme="minorHAnsi" w:cstheme="minorHAnsi"/>
                <w:sz w:val="21"/>
                <w:szCs w:val="21"/>
              </w:rPr>
              <w:br/>
              <w:t>11. To enhance the participation of SIDS and territories in at sea monitoring, control, surveillance and enforcement activities, CCMs shall, as appropriate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and through bilateral arrangements with SIDS and territories in the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Convention Area, allow for the coordination of inspection vessels, aircraft, equipment and technology.</w:t>
            </w:r>
          </w:p>
        </w:tc>
        <w:tc>
          <w:tcPr>
            <w:tcW w:w="711" w:type="pct"/>
            <w:shd w:val="clear" w:color="auto" w:fill="B6DDE8" w:themeFill="accent5" w:themeFillTint="66"/>
          </w:tcPr>
          <w:p w14:paraId="4E248F61" w14:textId="5AC99F67" w:rsidR="00467F1D" w:rsidRPr="00C40FE7"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w:t>
            </w:r>
            <w:r w:rsidR="00231A00">
              <w:rPr>
                <w:rFonts w:asciiTheme="minorHAnsi" w:hAnsiTheme="minorHAnsi" w:cstheme="minorHAnsi"/>
                <w:bCs/>
                <w:sz w:val="21"/>
                <w:szCs w:val="21"/>
              </w:rPr>
              <w:t>dopted</w:t>
            </w:r>
            <w:r w:rsidRPr="00C40FE7">
              <w:rPr>
                <w:rFonts w:asciiTheme="minorHAnsi" w:hAnsiTheme="minorHAnsi" w:cstheme="minorHAnsi"/>
                <w:bCs/>
                <w:sz w:val="21"/>
                <w:szCs w:val="21"/>
              </w:rPr>
              <w:t>.</w:t>
            </w:r>
          </w:p>
          <w:p w14:paraId="6B9D6A75" w14:textId="77777777" w:rsidR="00467F1D"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109EBC4" w14:textId="76EB20A7" w:rsidR="00467F1D" w:rsidRDefault="00B715C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 No AP required. </w:t>
            </w:r>
          </w:p>
          <w:p w14:paraId="0C4BE2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08A55D96"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46B31AA" w14:textId="04BD644C"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t xml:space="preserve">31. </w:t>
            </w:r>
          </w:p>
        </w:tc>
        <w:tc>
          <w:tcPr>
            <w:tcW w:w="1293" w:type="pct"/>
            <w:shd w:val="clear" w:color="auto" w:fill="B6DDE8" w:themeFill="accent5" w:themeFillTint="66"/>
          </w:tcPr>
          <w:p w14:paraId="2F5D2B7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24592C8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12-18</w:t>
            </w:r>
          </w:p>
          <w:p w14:paraId="0C0D142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6CCAD3F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3C33771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1D6D641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B596DB5"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B0402CE"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73EC855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53C3E851" w14:textId="374A12F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1DB44E8F"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2936835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093845D"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0D28F1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27A791D5" w14:textId="363EC9E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62925C7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D70F04D" w14:textId="2666EB9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12. CCMs shall cooperate, consistent with national laws and regulations, with</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 xml:space="preserve">the SIDS </w:t>
            </w:r>
            <w:r w:rsidRPr="00023944">
              <w:rPr>
                <w:rFonts w:asciiTheme="minorHAnsi" w:hAnsiTheme="minorHAnsi" w:cstheme="minorHAnsi"/>
                <w:sz w:val="21"/>
                <w:szCs w:val="21"/>
              </w:rPr>
              <w:lastRenderedPageBreak/>
              <w:t>and territories through the provision of technical and economic support to assist SIDS and territories in the region to achieve the objective</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of maximising benefits from the development of their fisheries resources.</w:t>
            </w:r>
            <w:r w:rsidRPr="00023944">
              <w:rPr>
                <w:rFonts w:asciiTheme="minorHAnsi" w:hAnsiTheme="minorHAnsi" w:cstheme="minorHAnsi"/>
                <w:sz w:val="21"/>
                <w:szCs w:val="21"/>
              </w:rPr>
              <w:br/>
              <w:t>13. CCMs shall endeavour to ensure that the domestic fishing and related industries of the SIDS and territories in the Convention Area, accounts for at least fifty (50) percent of the total catch and value of highly migratory fish stocks harvested in the Convention Area. To this end, CCMs are encouraged</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to support investment and collaborative arrangements with SIDS and territories.</w:t>
            </w:r>
            <w:r w:rsidRPr="00023944">
              <w:rPr>
                <w:rFonts w:asciiTheme="minorHAnsi" w:hAnsiTheme="minorHAnsi" w:cstheme="minorHAnsi"/>
                <w:sz w:val="21"/>
                <w:szCs w:val="21"/>
              </w:rPr>
              <w:br/>
              <w:t>14. CCMs shall ensure, consistent with national laws and regulations, that actions are not taken to constrain coastal processing and use of</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transshipment facilities and associated vessels of SIDS and territories, or undermine legitimate investment in SIDS and territories in the Convention</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Area.</w:t>
            </w:r>
            <w:r w:rsidRPr="00023944">
              <w:rPr>
                <w:rFonts w:asciiTheme="minorHAnsi" w:hAnsiTheme="minorHAnsi" w:cstheme="minorHAnsi"/>
                <w:sz w:val="21"/>
                <w:szCs w:val="21"/>
              </w:rPr>
              <w:br/>
              <w:t xml:space="preserve">15. CCMs shall cooperate with SIDS </w:t>
            </w:r>
            <w:r w:rsidR="005262C8">
              <w:rPr>
                <w:rFonts w:asciiTheme="minorHAnsi" w:hAnsiTheme="minorHAnsi" w:cstheme="minorHAnsi"/>
                <w:sz w:val="21"/>
                <w:szCs w:val="21"/>
              </w:rPr>
              <w:t>&amp;</w:t>
            </w:r>
            <w:r w:rsidRPr="00023944">
              <w:rPr>
                <w:rFonts w:asciiTheme="minorHAnsi" w:hAnsiTheme="minorHAnsi" w:cstheme="minorHAnsi"/>
                <w:sz w:val="21"/>
                <w:szCs w:val="21"/>
              </w:rPr>
              <w:t xml:space="preserve"> territories in the Convention Area and</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endeavor to:</w:t>
            </w:r>
            <w:r w:rsidRPr="00023944">
              <w:rPr>
                <w:rFonts w:asciiTheme="minorHAnsi" w:hAnsiTheme="minorHAnsi" w:cstheme="minorHAnsi"/>
                <w:sz w:val="21"/>
                <w:szCs w:val="21"/>
              </w:rPr>
              <w:br/>
              <w:t>a. take actions, consistent with national laws and regulations, with a view toward maintaining and increasing opportunities for employment of nationals of SIDS and territories in the Convention Area;</w:t>
            </w:r>
            <w:r w:rsidRPr="00023944">
              <w:rPr>
                <w:rFonts w:asciiTheme="minorHAnsi" w:hAnsiTheme="minorHAnsi" w:cstheme="minorHAnsi"/>
                <w:sz w:val="21"/>
                <w:szCs w:val="21"/>
              </w:rPr>
              <w:br/>
              <w:t>b. promote, consistent with national laws and regulations, the processing, landing, or transshipment of catches within designated ports of SIDS and territories in Convention Area;</w:t>
            </w:r>
            <w:r w:rsidRPr="00023944">
              <w:rPr>
                <w:rFonts w:asciiTheme="minorHAnsi" w:hAnsiTheme="minorHAnsi" w:cstheme="minorHAnsi"/>
                <w:sz w:val="21"/>
                <w:szCs w:val="21"/>
              </w:rPr>
              <w:br/>
              <w:t>c. encourage, consistent with national laws and regulations, the purchase of equipment and supplies, including fuel supplies,</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 xml:space="preserve">from </w:t>
            </w:r>
            <w:r w:rsidRPr="00023944">
              <w:rPr>
                <w:rFonts w:asciiTheme="minorHAnsi" w:hAnsiTheme="minorHAnsi" w:cstheme="minorHAnsi"/>
                <w:sz w:val="21"/>
                <w:szCs w:val="21"/>
              </w:rPr>
              <w:lastRenderedPageBreak/>
              <w:t>suppliers located in SIDS and territories in the Convention Area; and</w:t>
            </w:r>
            <w:r w:rsidRPr="00023944">
              <w:rPr>
                <w:rFonts w:asciiTheme="minorHAnsi" w:hAnsiTheme="minorHAnsi" w:cstheme="minorHAnsi"/>
                <w:sz w:val="21"/>
                <w:szCs w:val="21"/>
              </w:rPr>
              <w:br/>
              <w:t>d. encourage, where appropriate, the use of slipping and repair facilities located in SIDS and territories in the Convention Area.</w:t>
            </w:r>
            <w:r w:rsidRPr="00023944">
              <w:rPr>
                <w:rFonts w:asciiTheme="minorHAnsi" w:hAnsiTheme="minorHAnsi" w:cstheme="minorHAnsi"/>
                <w:sz w:val="21"/>
                <w:szCs w:val="21"/>
              </w:rPr>
              <w:br/>
              <w:t>16. CCMs shall cooperate directly with SIDS and territories in the Convention Area to promote awareness of import conditions.</w:t>
            </w:r>
            <w:r w:rsidRPr="00023944">
              <w:rPr>
                <w:rFonts w:asciiTheme="minorHAnsi" w:hAnsiTheme="minorHAnsi" w:cstheme="minorHAnsi"/>
                <w:sz w:val="21"/>
                <w:szCs w:val="21"/>
              </w:rPr>
              <w:br/>
              <w:t>17. CCMs shall endeavour to take appropriate action to eliminate barriers to</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trade in fish and fisheries products that are not consistent with international laws and regulations, taking into account the importance of the trade in fish and fisheries products, particularly for SIDS and territories.</w:t>
            </w:r>
            <w:r w:rsidRPr="00023944">
              <w:rPr>
                <w:rFonts w:asciiTheme="minorHAnsi" w:hAnsiTheme="minorHAnsi" w:cstheme="minorHAnsi"/>
                <w:sz w:val="21"/>
                <w:szCs w:val="21"/>
              </w:rPr>
              <w:br/>
              <w:t>18. CCMs shall endeavor to cooperate to identify and promote activities, as</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appropriate, for the development of the domestic tuna fisheries sector and tuna</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fisheries related businesses in the SIDS and territories.</w:t>
            </w:r>
          </w:p>
        </w:tc>
        <w:tc>
          <w:tcPr>
            <w:tcW w:w="711" w:type="pct"/>
            <w:shd w:val="clear" w:color="auto" w:fill="B6DDE8" w:themeFill="accent5" w:themeFillTint="66"/>
          </w:tcPr>
          <w:p w14:paraId="6777013E" w14:textId="5BCB917F" w:rsidR="00FC1FEC" w:rsidRPr="00C40FE7"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 xml:space="preserve">Audit Point for CMM 2013-07 19 Report </w:t>
            </w:r>
            <w:r w:rsidRPr="00C40FE7">
              <w:rPr>
                <w:rFonts w:asciiTheme="minorHAnsi" w:hAnsiTheme="minorHAnsi" w:cstheme="minorHAnsi"/>
                <w:bCs/>
                <w:sz w:val="21"/>
                <w:szCs w:val="21"/>
              </w:rPr>
              <w:lastRenderedPageBreak/>
              <w:t>(RP) a</w:t>
            </w:r>
            <w:r w:rsidR="0073183D">
              <w:rPr>
                <w:rFonts w:asciiTheme="minorHAnsi" w:hAnsiTheme="minorHAnsi" w:cstheme="minorHAnsi"/>
                <w:bCs/>
                <w:sz w:val="21"/>
                <w:szCs w:val="21"/>
              </w:rPr>
              <w:t>dopted</w:t>
            </w:r>
            <w:r w:rsidRPr="00C40FE7">
              <w:rPr>
                <w:rFonts w:asciiTheme="minorHAnsi" w:hAnsiTheme="minorHAnsi" w:cstheme="minorHAnsi"/>
                <w:bCs/>
                <w:sz w:val="21"/>
                <w:szCs w:val="21"/>
              </w:rPr>
              <w:t>.</w:t>
            </w:r>
          </w:p>
          <w:p w14:paraId="5B77A660" w14:textId="77777777" w:rsidR="00FC1FEC"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18369E93" w14:textId="35509F4E" w:rsidR="00FC1FEC" w:rsidRDefault="00B715CD"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 No AP required.</w:t>
            </w:r>
          </w:p>
          <w:p w14:paraId="60BF93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49488EE"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082EC31" w14:textId="26FB7FCF"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32. </w:t>
            </w:r>
          </w:p>
        </w:tc>
        <w:tc>
          <w:tcPr>
            <w:tcW w:w="1293" w:type="pct"/>
            <w:shd w:val="clear" w:color="auto" w:fill="B6DDE8" w:themeFill="accent5" w:themeFillTint="66"/>
          </w:tcPr>
          <w:p w14:paraId="73CCA2B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VMS</w:t>
            </w:r>
          </w:p>
          <w:p w14:paraId="0C8ADB5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2014-02 04</w:t>
            </w:r>
          </w:p>
          <w:p w14:paraId="09ABCED9" w14:textId="0A7002C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B6DDE8" w:themeFill="accent5" w:themeFillTint="66"/>
          </w:tcPr>
          <w:p w14:paraId="1F2B136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5294359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1AD83C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570314AE"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2B6D321"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vAlign w:val="center"/>
          </w:tcPr>
          <w:p w14:paraId="7ACE6DF4" w14:textId="61CE41B2"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DAEEF3" w:themeFill="accent5" w:themeFillTint="33"/>
            <w:vAlign w:val="center"/>
          </w:tcPr>
          <w:p w14:paraId="5C5D2918" w14:textId="2FC5B491"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vAlign w:val="center"/>
          </w:tcPr>
          <w:p w14:paraId="7CFE5681" w14:textId="062DC19A"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DAEEF3" w:themeFill="accent5" w:themeFillTint="33"/>
            <w:vAlign w:val="center"/>
          </w:tcPr>
          <w:p w14:paraId="44499C6F" w14:textId="04FC12D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103957E"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1B693D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1451C139" w14:textId="21D5AE64" w:rsidR="004F385E" w:rsidRPr="00562CB1" w:rsidRDefault="004F385E" w:rsidP="00562CB1">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p>
        </w:tc>
        <w:tc>
          <w:tcPr>
            <w:tcW w:w="1333" w:type="pct"/>
            <w:shd w:val="clear" w:color="auto" w:fill="B6DDE8" w:themeFill="accent5" w:themeFillTint="66"/>
          </w:tcPr>
          <w:p w14:paraId="1F6E6AB2" w14:textId="579A5292"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69FFF0F9" w14:textId="345EE35B"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611C2">
              <w:rPr>
                <w:rFonts w:asciiTheme="minorHAnsi" w:hAnsiTheme="minorHAnsi" w:cstheme="minorHAnsi"/>
                <w:sz w:val="21"/>
                <w:szCs w:val="21"/>
              </w:rPr>
              <w:t>4. Any fishing vessels fishing for highly migratory fish stocks on the high seas within the areas of the</w:t>
            </w:r>
            <w:r>
              <w:rPr>
                <w:rFonts w:asciiTheme="minorHAnsi" w:hAnsiTheme="minorHAnsi" w:cstheme="minorHAnsi"/>
                <w:sz w:val="21"/>
                <w:szCs w:val="21"/>
              </w:rPr>
              <w:t xml:space="preserve"> </w:t>
            </w:r>
            <w:r w:rsidRPr="001611C2">
              <w:rPr>
                <w:rFonts w:asciiTheme="minorHAnsi" w:hAnsiTheme="minorHAnsi" w:cstheme="minorHAnsi"/>
                <w:sz w:val="21"/>
                <w:szCs w:val="21"/>
              </w:rPr>
              <w:t xml:space="preserve">Convention Area described in para 2 above that move into the area north of 20°N and west of 175°E shall keep their ALCs activated and continue to report to the Commission in accordance with this </w:t>
            </w:r>
            <w:r w:rsidR="00833CBB">
              <w:rPr>
                <w:rFonts w:asciiTheme="minorHAnsi" w:hAnsiTheme="minorHAnsi" w:cstheme="minorHAnsi"/>
                <w:sz w:val="21"/>
                <w:szCs w:val="21"/>
              </w:rPr>
              <w:t>CMM</w:t>
            </w:r>
          </w:p>
        </w:tc>
        <w:tc>
          <w:tcPr>
            <w:tcW w:w="711" w:type="pct"/>
            <w:shd w:val="clear" w:color="auto" w:fill="B6DDE8" w:themeFill="accent5" w:themeFillTint="66"/>
          </w:tcPr>
          <w:p w14:paraId="73FAC0B0" w14:textId="71F74856" w:rsidR="004F385E" w:rsidRPr="00983857" w:rsidRDefault="002D4AF0" w:rsidP="00414DA5">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sidRPr="00983857">
              <w:rPr>
                <w:rFonts w:asciiTheme="minorHAnsi" w:hAnsiTheme="minorHAnsi" w:cstheme="minorBidi"/>
                <w:sz w:val="21"/>
                <w:szCs w:val="21"/>
              </w:rPr>
              <w:t xml:space="preserve">Note – template </w:t>
            </w:r>
            <w:r w:rsidR="00983857" w:rsidRPr="00983857">
              <w:rPr>
                <w:rFonts w:asciiTheme="minorHAnsi" w:hAnsiTheme="minorHAnsi" w:cstheme="minorBidi"/>
                <w:sz w:val="21"/>
                <w:szCs w:val="21"/>
              </w:rPr>
              <w:t>for ARP2 reporting contained in Annex 2, CMM 2014-02</w:t>
            </w:r>
          </w:p>
          <w:p w14:paraId="79A2BE7C"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ACC7725" w14:textId="54BB1677" w:rsidR="00B715CD" w:rsidRPr="00023944" w:rsidRDefault="00B715C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tc>
      </w:tr>
      <w:tr w:rsidR="00EE46C5" w:rsidRPr="00023944" w14:paraId="0ECB658C" w14:textId="77777777" w:rsidTr="004241D8">
        <w:tc>
          <w:tcPr>
            <w:cnfStyle w:val="001000000000" w:firstRow="0" w:lastRow="0" w:firstColumn="1" w:lastColumn="0" w:oddVBand="0" w:evenVBand="0" w:oddHBand="0" w:evenHBand="0" w:firstRowFirstColumn="0" w:firstRowLastColumn="0" w:lastRowFirstColumn="0" w:lastRowLastColumn="0"/>
            <w:tcW w:w="199" w:type="pct"/>
            <w:vAlign w:val="center"/>
          </w:tcPr>
          <w:p w14:paraId="66F35182" w14:textId="39FF32F0" w:rsidR="004F385E" w:rsidRPr="00023944" w:rsidRDefault="008564B1" w:rsidP="00414DA5">
            <w:pPr>
              <w:jc w:val="center"/>
              <w:rPr>
                <w:rFonts w:asciiTheme="minorHAnsi" w:hAnsiTheme="minorHAnsi" w:cstheme="minorHAnsi"/>
                <w:sz w:val="21"/>
                <w:szCs w:val="21"/>
              </w:rPr>
            </w:pPr>
            <w:r>
              <w:rPr>
                <w:rFonts w:asciiTheme="minorHAnsi" w:hAnsiTheme="minorHAnsi" w:cstheme="minorHAnsi"/>
                <w:sz w:val="21"/>
                <w:szCs w:val="21"/>
              </w:rPr>
              <w:t xml:space="preserve">33. </w:t>
            </w:r>
          </w:p>
        </w:tc>
        <w:tc>
          <w:tcPr>
            <w:tcW w:w="1293" w:type="pct"/>
            <w:shd w:val="clear" w:color="auto" w:fill="D6E3BC" w:themeFill="accent3" w:themeFillTint="66"/>
          </w:tcPr>
          <w:p w14:paraId="1F8AD104" w14:textId="06272F9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VMS</w:t>
            </w:r>
            <w:r>
              <w:rPr>
                <w:rFonts w:asciiTheme="minorHAnsi" w:hAnsiTheme="minorHAnsi" w:cstheme="minorHAnsi"/>
                <w:sz w:val="21"/>
                <w:szCs w:val="21"/>
              </w:rPr>
              <w:t xml:space="preserve"> 2014-02</w:t>
            </w:r>
            <w:r w:rsidR="00AF5EA4" w:rsidRPr="003904E9">
              <w:rPr>
                <w:rFonts w:asciiTheme="minorHAnsi" w:hAnsiTheme="minorHAnsi" w:cstheme="minorHAnsi"/>
                <w:sz w:val="21"/>
                <w:szCs w:val="21"/>
              </w:rPr>
              <w:t xml:space="preserve"> 9a</w:t>
            </w:r>
            <w:r w:rsidRPr="00C87DA7">
              <w:rPr>
                <w:rFonts w:asciiTheme="minorHAnsi" w:hAnsiTheme="minorHAnsi" w:cstheme="minorHAnsi"/>
                <w:sz w:val="21"/>
                <w:szCs w:val="21"/>
              </w:rPr>
              <w:br/>
            </w: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D6E3BC" w:themeFill="accent3" w:themeFillTint="66"/>
          </w:tcPr>
          <w:p w14:paraId="2B81371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172AF60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662E06E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49E3DAEE"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109C1BD"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vAlign w:val="center"/>
          </w:tcPr>
          <w:p w14:paraId="5E5A2DA0" w14:textId="30888A71" w:rsidR="004F385E" w:rsidRPr="00023944" w:rsidRDefault="00326C40"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2022 Draft Audit Point (</w:t>
            </w:r>
            <w:r w:rsidR="00E05D7A">
              <w:rPr>
                <w:rFonts w:asciiTheme="minorHAnsi" w:hAnsiTheme="minorHAnsi" w:cstheme="minorHAnsi"/>
                <w:b/>
                <w:bCs/>
                <w:sz w:val="21"/>
                <w:szCs w:val="21"/>
              </w:rPr>
              <w:t>not agreed)</w:t>
            </w:r>
          </w:p>
        </w:tc>
        <w:tc>
          <w:tcPr>
            <w:tcW w:w="1333" w:type="pct"/>
            <w:shd w:val="clear" w:color="auto" w:fill="EAF1DD" w:themeFill="accent3" w:themeFillTint="33"/>
            <w:vAlign w:val="center"/>
          </w:tcPr>
          <w:p w14:paraId="44953548" w14:textId="42876D33" w:rsidR="004F385E" w:rsidRPr="00CB6C58" w:rsidRDefault="00E05D7A"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Proposed d</w:t>
            </w:r>
            <w:r w:rsidR="004F385E" w:rsidRPr="00CB6C58">
              <w:rPr>
                <w:rFonts w:asciiTheme="minorHAnsi" w:hAnsiTheme="minorHAnsi" w:cstheme="minorHAnsi"/>
                <w:b/>
                <w:bCs/>
                <w:color w:val="0000FF"/>
                <w:sz w:val="21"/>
                <w:szCs w:val="21"/>
              </w:rPr>
              <w:t>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vAlign w:val="center"/>
          </w:tcPr>
          <w:p w14:paraId="2B29E30C" w14:textId="668DB12F"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90BCA">
              <w:rPr>
                <w:rFonts w:asciiTheme="minorHAnsi" w:hAnsiTheme="minorHAnsi" w:cstheme="minorHAnsi"/>
                <w:b/>
                <w:bCs/>
                <w:sz w:val="21"/>
                <w:szCs w:val="21"/>
              </w:rPr>
              <w:t>CMM Paragraph</w:t>
            </w:r>
          </w:p>
        </w:tc>
        <w:tc>
          <w:tcPr>
            <w:tcW w:w="711" w:type="pct"/>
            <w:shd w:val="clear" w:color="auto" w:fill="EAF1DD" w:themeFill="accent3" w:themeFillTint="33"/>
            <w:vAlign w:val="center"/>
          </w:tcPr>
          <w:p w14:paraId="00F81FAD" w14:textId="64D343D2"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51A84E81" w14:textId="77777777" w:rsidTr="004241D8">
        <w:tc>
          <w:tcPr>
            <w:cnfStyle w:val="001000000000" w:firstRow="0" w:lastRow="0" w:firstColumn="1" w:lastColumn="0" w:oddVBand="0" w:evenVBand="0" w:oddHBand="0" w:evenHBand="0" w:firstRowFirstColumn="0" w:firstRowLastColumn="0" w:lastRowFirstColumn="0" w:lastRowLastColumn="0"/>
            <w:tcW w:w="199" w:type="pct"/>
            <w:vAlign w:val="center"/>
          </w:tcPr>
          <w:p w14:paraId="5BD5C16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7A7AA39B"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1. CCM submitted a statement in AR Pt 2 that:</w:t>
            </w:r>
          </w:p>
          <w:p w14:paraId="4DE36D9D"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a. confirms CCM’s implementation through adoption of national binding measures or</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management plans that require its flagged vessels to comply with the Commission</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standards (contained in CMM 2014-02 and the VMS SSPs) for WCPFC VMS including</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being fitted with ALCs/MTUs that meet Commission requirements.</w:t>
            </w:r>
          </w:p>
          <w:p w14:paraId="28F10710"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b. describes how the CCM is monitoring its flagged vessels to ensure the requirements are</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met and how potential infringements or instances of non-compliance with this</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requirement are handled.</w:t>
            </w:r>
          </w:p>
          <w:p w14:paraId="41A8C149"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2. The Secretariat confirms that CCMs:</w:t>
            </w:r>
          </w:p>
          <w:p w14:paraId="020BEA82"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a. have binding measures or management plans requiring vessels to install ALC units that</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are on the Commission ALC/MTU Approved List;</w:t>
            </w:r>
          </w:p>
          <w:p w14:paraId="1E3040AA"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b. have binding measures or management plans outlining its processes for taking action</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when vessels that are ‘fishing in the Convention Area beyond their area under national</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jurisdiction’ stop reporting to the Commission VMS; and</w:t>
            </w:r>
          </w:p>
          <w:p w14:paraId="3C2D7F85" w14:textId="3F9C2E0B"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c. have MTUs/ALCs that are successfully activated and reporting to Commission VMS.</w:t>
            </w:r>
          </w:p>
          <w:p w14:paraId="326857C4" w14:textId="4D216BAB" w:rsidR="006F789F" w:rsidRPr="002D644A" w:rsidRDefault="00326C40" w:rsidP="006F78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For any unsuccessful activation, the Secretariat shall confirm whether this is an issue</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requiring flag CCM or Secretariat action.</w:t>
            </w:r>
          </w:p>
        </w:tc>
        <w:tc>
          <w:tcPr>
            <w:tcW w:w="1333" w:type="pct"/>
            <w:shd w:val="clear" w:color="auto" w:fill="D6E3BC" w:themeFill="accent3" w:themeFillTint="66"/>
          </w:tcPr>
          <w:p w14:paraId="32A476C1" w14:textId="77777777" w:rsidR="00E05D7A"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5E01A0F2" w14:textId="77777777" w:rsidR="00E05D7A"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its flagged fishing vessels to comply with the Commission standards (contained in CMM 2014-02 and the VMS SSPs) for WCPFC VMS including being fitted with ALCs/MTUs that meet Commission requirements.</w:t>
            </w:r>
          </w:p>
          <w:p w14:paraId="67FBD683" w14:textId="4DE274E7" w:rsidR="004F385E"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fishing vessels </w:t>
            </w:r>
            <w:r w:rsidR="006F789F" w:rsidRPr="00CB6C58">
              <w:rPr>
                <w:rFonts w:asciiTheme="minorHAnsi" w:eastAsiaTheme="minorHAnsi" w:hAnsiTheme="minorHAnsi" w:cstheme="minorHAnsi"/>
                <w:color w:val="0000FF"/>
                <w:sz w:val="21"/>
                <w:szCs w:val="21"/>
                <w:lang w:val="en-AU"/>
              </w:rPr>
              <w:t xml:space="preserve">meet the Commission’s VMS standards and requirements </w:t>
            </w:r>
            <w:r w:rsidRPr="00CB6C58">
              <w:rPr>
                <w:rFonts w:asciiTheme="minorHAnsi" w:eastAsiaTheme="minorHAnsi" w:hAnsiTheme="minorHAnsi" w:cstheme="minorHAnsi"/>
                <w:color w:val="0000FF"/>
                <w:sz w:val="21"/>
                <w:szCs w:val="21"/>
                <w:lang w:val="en-AU"/>
              </w:rPr>
              <w:t>and how the CCM responds to potential infringements or instances of non-compliance with the relevant requirement.</w:t>
            </w:r>
          </w:p>
        </w:tc>
        <w:tc>
          <w:tcPr>
            <w:tcW w:w="1464" w:type="pct"/>
            <w:shd w:val="clear" w:color="auto" w:fill="D6E3BC" w:themeFill="accent3" w:themeFillTint="66"/>
          </w:tcPr>
          <w:p w14:paraId="1B6850F0" w14:textId="77777777" w:rsidR="00F745B8" w:rsidRPr="00F745B8" w:rsidRDefault="00F745B8" w:rsidP="00F745B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45B8">
              <w:rPr>
                <w:rFonts w:asciiTheme="minorHAnsi" w:hAnsiTheme="minorHAnsi" w:cstheme="minorHAnsi"/>
                <w:sz w:val="21"/>
                <w:szCs w:val="21"/>
              </w:rPr>
              <w:t>9. Obligation of CCMs</w:t>
            </w:r>
          </w:p>
          <w:p w14:paraId="43615766" w14:textId="4091E719" w:rsidR="004F385E" w:rsidRPr="00023944" w:rsidRDefault="00F745B8" w:rsidP="00F745B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45B8">
              <w:rPr>
                <w:rFonts w:asciiTheme="minorHAnsi" w:hAnsiTheme="minorHAnsi" w:cstheme="minorHAnsi"/>
                <w:sz w:val="21"/>
                <w:szCs w:val="21"/>
              </w:rPr>
              <w:t>(a) Each flag CCM shall ensure that fishing vessels on the high seas in the Convention Area</w:t>
            </w:r>
            <w:r>
              <w:rPr>
                <w:rFonts w:asciiTheme="minorHAnsi" w:hAnsiTheme="minorHAnsi" w:cstheme="minorHAnsi"/>
                <w:sz w:val="21"/>
                <w:szCs w:val="21"/>
              </w:rPr>
              <w:t xml:space="preserve"> </w:t>
            </w:r>
            <w:r w:rsidRPr="00F745B8">
              <w:rPr>
                <w:rFonts w:asciiTheme="minorHAnsi" w:hAnsiTheme="minorHAnsi" w:cstheme="minorHAnsi"/>
                <w:sz w:val="21"/>
                <w:szCs w:val="21"/>
              </w:rPr>
              <w:t>comply with the requirements established by the Commission for the purposes of the</w:t>
            </w:r>
            <w:r>
              <w:rPr>
                <w:rFonts w:asciiTheme="minorHAnsi" w:hAnsiTheme="minorHAnsi" w:cstheme="minorHAnsi"/>
                <w:sz w:val="21"/>
                <w:szCs w:val="21"/>
              </w:rPr>
              <w:t xml:space="preserve"> </w:t>
            </w:r>
            <w:r w:rsidRPr="00F745B8">
              <w:rPr>
                <w:rFonts w:asciiTheme="minorHAnsi" w:hAnsiTheme="minorHAnsi" w:cstheme="minorHAnsi"/>
                <w:sz w:val="21"/>
                <w:szCs w:val="21"/>
              </w:rPr>
              <w:t>Commission VMS and are equipped with ALCs that shall communicate such data as determined</w:t>
            </w:r>
            <w:r>
              <w:rPr>
                <w:rFonts w:asciiTheme="minorHAnsi" w:hAnsiTheme="minorHAnsi" w:cstheme="minorHAnsi"/>
                <w:sz w:val="21"/>
                <w:szCs w:val="21"/>
              </w:rPr>
              <w:t xml:space="preserve"> </w:t>
            </w:r>
            <w:r w:rsidRPr="00F745B8">
              <w:rPr>
                <w:rFonts w:asciiTheme="minorHAnsi" w:hAnsiTheme="minorHAnsi" w:cstheme="minorHAnsi"/>
                <w:sz w:val="21"/>
                <w:szCs w:val="21"/>
              </w:rPr>
              <w:t>by the Commission.</w:t>
            </w:r>
          </w:p>
        </w:tc>
        <w:tc>
          <w:tcPr>
            <w:tcW w:w="711" w:type="pct"/>
            <w:shd w:val="clear" w:color="auto" w:fill="D6E3BC" w:themeFill="accent3" w:themeFillTint="66"/>
          </w:tcPr>
          <w:p w14:paraId="6C18A158" w14:textId="77777777" w:rsidR="002D27BB" w:rsidRPr="00983857" w:rsidRDefault="002D27BB" w:rsidP="002D27BB">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983857">
              <w:rPr>
                <w:rFonts w:asciiTheme="minorHAnsi" w:hAnsiTheme="minorHAnsi" w:cstheme="minorBidi"/>
                <w:sz w:val="21"/>
                <w:szCs w:val="21"/>
              </w:rPr>
              <w:t>Note – template for ARP2 reporting contained in Annex 2, CMM 2014-02</w:t>
            </w:r>
          </w:p>
          <w:p w14:paraId="7FF67040"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862CEE8" w14:textId="17F4B528" w:rsidR="00B715CD" w:rsidRPr="002D27BB" w:rsidRDefault="00B715C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Agreed</w:t>
            </w:r>
          </w:p>
        </w:tc>
      </w:tr>
      <w:tr w:rsidR="00D13CBA" w:rsidRPr="00023944" w14:paraId="1AC2E381" w14:textId="77777777" w:rsidTr="00BB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649C14C" w14:textId="0A87EE43"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8564B1">
              <w:rPr>
                <w:rFonts w:asciiTheme="minorHAnsi" w:hAnsiTheme="minorHAnsi" w:cstheme="minorHAnsi"/>
                <w:sz w:val="21"/>
                <w:szCs w:val="21"/>
              </w:rPr>
              <w:t xml:space="preserve">4. </w:t>
            </w:r>
          </w:p>
        </w:tc>
        <w:tc>
          <w:tcPr>
            <w:tcW w:w="1293" w:type="pct"/>
            <w:shd w:val="clear" w:color="auto" w:fill="B6DDE8" w:themeFill="accent5" w:themeFillTint="66"/>
          </w:tcPr>
          <w:p w14:paraId="76894E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0C93D42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bookmarkStart w:id="3" w:name="_Hlk146548671"/>
            <w:r w:rsidRPr="00023944">
              <w:rPr>
                <w:rFonts w:asciiTheme="minorHAnsi" w:hAnsiTheme="minorHAnsi" w:cstheme="minorHAnsi"/>
                <w:b/>
                <w:bCs/>
                <w:color w:val="1F497D" w:themeColor="text2"/>
                <w:sz w:val="21"/>
                <w:szCs w:val="21"/>
              </w:rPr>
              <w:t>2014-02 9a VMS SSPs 2.1.3 and 7.2.2</w:t>
            </w:r>
          </w:p>
          <w:bookmarkEnd w:id="3"/>
          <w:p w14:paraId="1E3E49D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56A2772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31C1A45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6CC9F4D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35A7795" w14:textId="77777777" w:rsidTr="00BB7DFA">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19E880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79D56F46"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0C1ABE81" w14:textId="6075257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790B07E4"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373ABC66"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81C1A5F" w14:textId="77777777" w:rsidTr="00BB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0AA89DD"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4977AAF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conduct periodic audits of ALC/MTUs of its vessels and report results to the Commission (AR Pt 2)</w:t>
            </w:r>
          </w:p>
          <w:p w14:paraId="14811C29" w14:textId="07FDB9E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422626">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w:t>
            </w:r>
            <w:r w:rsidR="00D97B37">
              <w:rPr>
                <w:rFonts w:asciiTheme="minorHAnsi" w:hAnsiTheme="minorHAnsi" w:cstheme="minorHAnsi"/>
                <w:sz w:val="21"/>
                <w:szCs w:val="21"/>
              </w:rPr>
              <w:t xml:space="preserve"> </w:t>
            </w:r>
            <w:r w:rsidRPr="00023944">
              <w:rPr>
                <w:rFonts w:asciiTheme="minorHAnsi" w:hAnsiTheme="minorHAnsi" w:cstheme="minorHAnsi"/>
                <w:sz w:val="21"/>
                <w:szCs w:val="21"/>
              </w:rPr>
              <w:t xml:space="preserve">fishing </w:t>
            </w:r>
            <w:r w:rsidRPr="00023944">
              <w:rPr>
                <w:rFonts w:asciiTheme="minorHAnsi" w:hAnsiTheme="minorHAnsi" w:cstheme="minorHAnsi"/>
                <w:sz w:val="21"/>
                <w:szCs w:val="21"/>
              </w:rPr>
              <w:lastRenderedPageBreak/>
              <w:t>vessels</w:t>
            </w:r>
          </w:p>
          <w:p w14:paraId="0B2E4C46" w14:textId="05FA4C0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422626">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22EB1033" w14:textId="53BBA65D" w:rsidR="003D5FB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D97B37">
              <w:rPr>
                <w:rFonts w:asciiTheme="minorHAnsi" w:hAnsiTheme="minorHAnsi" w:cstheme="minorHAnsi"/>
                <w:sz w:val="21"/>
                <w:szCs w:val="21"/>
              </w:rPr>
              <w:t xml:space="preserve"> </w:t>
            </w:r>
            <w:r w:rsidRPr="00023944">
              <w:rPr>
                <w:rFonts w:asciiTheme="minorHAnsi" w:hAnsiTheme="minorHAnsi" w:cstheme="minorHAnsi"/>
                <w:sz w:val="21"/>
                <w:szCs w:val="21"/>
              </w:rPr>
              <w:t>CMM 2011-02 9a VMS SSPs 7.2.2</w:t>
            </w:r>
          </w:p>
          <w:p w14:paraId="2ED92F1F" w14:textId="77777777"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7.2.2 Reporting checklist in AR Pt 2 (2020 Specific)</w:t>
            </w:r>
          </w:p>
          <w:p w14:paraId="25D08EE2" w14:textId="1550EDE4"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(Proposed NEW): “What checks and procedures do flag CCMs presently use to inspect ALC/MTUs of its vessels that are</w:t>
            </w:r>
            <w:r>
              <w:rPr>
                <w:rFonts w:asciiTheme="minorHAnsi" w:hAnsiTheme="minorHAnsi" w:cstheme="minorHAnsi"/>
                <w:sz w:val="21"/>
                <w:szCs w:val="21"/>
              </w:rPr>
              <w:t xml:space="preserve"> </w:t>
            </w:r>
            <w:r w:rsidRPr="00023944">
              <w:rPr>
                <w:rFonts w:asciiTheme="minorHAnsi" w:hAnsiTheme="minorHAnsi" w:cstheme="minorHAnsi"/>
                <w:sz w:val="21"/>
                <w:szCs w:val="21"/>
              </w:rPr>
              <w:t>authorised to “fish in the Convention Area beyond their area under national jurisdiction”?”</w:t>
            </w:r>
          </w:p>
          <w:p w14:paraId="423A7A7A" w14:textId="4401A543"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“On what basis (e.g., under certain circumstances as they may occur, based on the vessel’s fisheries compliance behaviour, randomly, etc.) do flag CCMs schedule audits of ALC/MTUs?</w:t>
            </w:r>
          </w:p>
        </w:tc>
        <w:tc>
          <w:tcPr>
            <w:tcW w:w="1333" w:type="pct"/>
            <w:shd w:val="clear" w:color="auto" w:fill="B6DDE8" w:themeFill="accent5" w:themeFillTint="66"/>
          </w:tcPr>
          <w:p w14:paraId="58796240" w14:textId="1BB3C197" w:rsidR="008250BD" w:rsidRPr="00CB6C58" w:rsidRDefault="008250BD" w:rsidP="008250B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0E80D518" w14:textId="5ADEFDE7" w:rsidR="00FD6197" w:rsidRPr="00FD6197" w:rsidRDefault="00FD6197" w:rsidP="00FD619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w:t>
            </w:r>
            <w:r w:rsidRPr="00FD6197">
              <w:rPr>
                <w:rFonts w:asciiTheme="minorHAnsi" w:hAnsiTheme="minorHAnsi" w:cstheme="minorHAnsi"/>
                <w:sz w:val="21"/>
                <w:szCs w:val="21"/>
              </w:rPr>
              <w:t xml:space="preserve">13. The results of these </w:t>
            </w:r>
            <w:r>
              <w:rPr>
                <w:rFonts w:asciiTheme="minorHAnsi" w:hAnsiTheme="minorHAnsi" w:cstheme="minorHAnsi"/>
                <w:sz w:val="21"/>
                <w:szCs w:val="21"/>
              </w:rPr>
              <w:t xml:space="preserve">[ALC/MTU] </w:t>
            </w:r>
            <w:r w:rsidRPr="00FD6197">
              <w:rPr>
                <w:rFonts w:asciiTheme="minorHAnsi" w:hAnsiTheme="minorHAnsi" w:cstheme="minorHAnsi"/>
                <w:sz w:val="21"/>
                <w:szCs w:val="21"/>
              </w:rPr>
              <w:t xml:space="preserve">audits will be provided to the Commission in the part 2 </w:t>
            </w:r>
          </w:p>
          <w:p w14:paraId="7F7BA2DA" w14:textId="77777777" w:rsidR="00FD6197" w:rsidRPr="00FD6197" w:rsidRDefault="00FD6197" w:rsidP="00FD619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D6197">
              <w:rPr>
                <w:rFonts w:asciiTheme="minorHAnsi" w:hAnsiTheme="minorHAnsi" w:cstheme="minorHAnsi"/>
                <w:sz w:val="21"/>
                <w:szCs w:val="21"/>
              </w:rPr>
              <w:t xml:space="preserve">component of the annual report to the </w:t>
            </w:r>
            <w:r w:rsidRPr="00FD6197">
              <w:rPr>
                <w:rFonts w:asciiTheme="minorHAnsi" w:hAnsiTheme="minorHAnsi" w:cstheme="minorHAnsi"/>
                <w:sz w:val="21"/>
                <w:szCs w:val="21"/>
              </w:rPr>
              <w:lastRenderedPageBreak/>
              <w:t xml:space="preserve">Commission by the CCMs and those results </w:t>
            </w:r>
          </w:p>
          <w:p w14:paraId="08D8A7F2" w14:textId="45237AAF" w:rsidR="004F385E" w:rsidRDefault="00FD6197" w:rsidP="00FD619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D6197">
              <w:rPr>
                <w:rFonts w:asciiTheme="minorHAnsi" w:hAnsiTheme="minorHAnsi" w:cstheme="minorHAnsi"/>
                <w:sz w:val="21"/>
                <w:szCs w:val="21"/>
              </w:rPr>
              <w:t xml:space="preserve">compiled by the Secretariat into a VMS Audit Report Document. </w:t>
            </w:r>
            <w:r w:rsidR="001C5E33" w:rsidRPr="001C5E33">
              <w:rPr>
                <w:rFonts w:asciiTheme="minorHAnsi" w:hAnsiTheme="minorHAnsi" w:cstheme="minorHAnsi"/>
                <w:sz w:val="21"/>
                <w:szCs w:val="21"/>
              </w:rPr>
              <w:cr/>
            </w:r>
          </w:p>
          <w:p w14:paraId="0A19C1FB" w14:textId="50490408" w:rsidR="004F385E" w:rsidRPr="00023944" w:rsidRDefault="001D01A6" w:rsidP="00BB7DF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7.2.2 [CCMs] </w:t>
            </w:r>
            <w:r w:rsidRPr="001D01A6">
              <w:rPr>
                <w:rFonts w:asciiTheme="minorHAnsi" w:hAnsiTheme="minorHAnsi" w:cstheme="minorHAnsi"/>
                <w:sz w:val="21"/>
                <w:szCs w:val="21"/>
              </w:rPr>
              <w:t>To conduct and report results of ALC inspections in accordance to procedures established for that purpose, results to include data specified in Section 2 above.</w:t>
            </w:r>
          </w:p>
        </w:tc>
        <w:tc>
          <w:tcPr>
            <w:tcW w:w="711" w:type="pct"/>
            <w:shd w:val="clear" w:color="auto" w:fill="B6DDE8" w:themeFill="accent5" w:themeFillTint="66"/>
          </w:tcPr>
          <w:p w14:paraId="5E7630F5" w14:textId="01285F53" w:rsidR="00AD3364" w:rsidRDefault="00AD336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Note</w:t>
            </w:r>
            <w:r w:rsidR="0008029E">
              <w:rPr>
                <w:rFonts w:asciiTheme="minorHAnsi" w:hAnsiTheme="minorHAnsi" w:cstheme="minorHAnsi"/>
                <w:b/>
                <w:sz w:val="21"/>
                <w:szCs w:val="21"/>
              </w:rPr>
              <w:t>:</w:t>
            </w:r>
            <w:r w:rsidRPr="00983857">
              <w:rPr>
                <w:rFonts w:asciiTheme="minorHAnsi" w:hAnsiTheme="minorHAnsi" w:cstheme="minorBidi"/>
                <w:sz w:val="21"/>
                <w:szCs w:val="21"/>
              </w:rPr>
              <w:t xml:space="preserve"> ARP2 reporting</w:t>
            </w:r>
            <w:r w:rsidR="000A2C6C">
              <w:rPr>
                <w:rFonts w:asciiTheme="minorHAnsi" w:hAnsiTheme="minorHAnsi" w:cstheme="minorBidi"/>
                <w:sz w:val="21"/>
                <w:szCs w:val="21"/>
              </w:rPr>
              <w:t xml:space="preserve"> template</w:t>
            </w:r>
            <w:r w:rsidRPr="00983857">
              <w:rPr>
                <w:rFonts w:asciiTheme="minorHAnsi" w:hAnsiTheme="minorHAnsi" w:cstheme="minorBidi"/>
                <w:sz w:val="21"/>
                <w:szCs w:val="21"/>
              </w:rPr>
              <w:t xml:space="preserve"> contained in Annex 2 CMM 2014-02</w:t>
            </w:r>
          </w:p>
          <w:p w14:paraId="1EE83BFF" w14:textId="40B808CE" w:rsidR="00B715CD" w:rsidRDefault="000B7CA5" w:rsidP="00B715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0B7CA5">
              <w:rPr>
                <w:rFonts w:asciiTheme="minorHAnsi" w:hAnsiTheme="minorHAnsi" w:cstheme="minorHAnsi"/>
                <w:bCs/>
                <w:sz w:val="21"/>
                <w:szCs w:val="21"/>
              </w:rPr>
              <w:lastRenderedPageBreak/>
              <w:t>Audit Point for Report (RP) a</w:t>
            </w:r>
            <w:r w:rsidR="0073183D">
              <w:rPr>
                <w:rFonts w:asciiTheme="minorHAnsi" w:hAnsiTheme="minorHAnsi" w:cstheme="minorHAnsi"/>
                <w:bCs/>
                <w:sz w:val="21"/>
                <w:szCs w:val="21"/>
              </w:rPr>
              <w:t>dopted</w:t>
            </w:r>
            <w:r w:rsidRPr="000B7CA5">
              <w:rPr>
                <w:rFonts w:asciiTheme="minorHAnsi" w:hAnsiTheme="minorHAnsi" w:cstheme="minorHAnsi"/>
                <w:bCs/>
                <w:sz w:val="21"/>
                <w:szCs w:val="21"/>
              </w:rPr>
              <w:t>.</w:t>
            </w:r>
            <w:r w:rsidR="002A1311">
              <w:rPr>
                <w:rFonts w:asciiTheme="minorHAnsi" w:hAnsiTheme="minorHAnsi" w:cstheme="minorHAnsi"/>
                <w:bCs/>
                <w:sz w:val="21"/>
                <w:szCs w:val="21"/>
              </w:rPr>
              <w:t xml:space="preserve"> </w:t>
            </w:r>
          </w:p>
          <w:p w14:paraId="4BCC35B1" w14:textId="42AD3C07" w:rsidR="00B715CD" w:rsidRDefault="00B715CD" w:rsidP="00B715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p>
          <w:p w14:paraId="19338258" w14:textId="1C2C8312" w:rsidR="007E6DD3" w:rsidRPr="00BB7DFA" w:rsidRDefault="00BB7DFA" w:rsidP="00B715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BB7DFA">
              <w:rPr>
                <w:rFonts w:asciiTheme="minorHAnsi" w:hAnsiTheme="minorHAnsi" w:cstheme="minorHAnsi"/>
                <w:b/>
                <w:sz w:val="21"/>
                <w:szCs w:val="21"/>
              </w:rPr>
              <w:t>No IM AP required.</w:t>
            </w:r>
          </w:p>
        </w:tc>
      </w:tr>
      <w:tr w:rsidR="00D13CBA" w:rsidRPr="00023944" w14:paraId="3931B5B5"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92C9564" w14:textId="5793A4B6"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3</w:t>
            </w:r>
            <w:r w:rsidR="008564B1">
              <w:rPr>
                <w:rFonts w:asciiTheme="minorHAnsi" w:hAnsiTheme="minorHAnsi" w:cstheme="minorHAnsi"/>
                <w:sz w:val="21"/>
                <w:szCs w:val="21"/>
              </w:rPr>
              <w:t xml:space="preserve">5. </w:t>
            </w:r>
          </w:p>
        </w:tc>
        <w:tc>
          <w:tcPr>
            <w:tcW w:w="1293" w:type="pct"/>
            <w:shd w:val="clear" w:color="auto" w:fill="B6DDE8" w:themeFill="accent5" w:themeFillTint="66"/>
          </w:tcPr>
          <w:p w14:paraId="5E6BDFD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6B78068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2.8</w:t>
            </w:r>
          </w:p>
          <w:p w14:paraId="769EB8A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421E388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C6B81D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6361C78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4FA645F3"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314A4C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0A02B08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243AE809" w14:textId="092AAA8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02E47591"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117EFC6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60741FA"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38D66B2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630634D3" w14:textId="1D9000A1" w:rsidR="006E0103" w:rsidRPr="00023944" w:rsidRDefault="006E01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0025600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34E1395E" w14:textId="6B0CE0C0" w:rsidR="004F385E" w:rsidRPr="00023944" w:rsidRDefault="000503E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2.8</w:t>
            </w:r>
            <w:r w:rsidRPr="000503E4">
              <w:rPr>
                <w:rFonts w:asciiTheme="minorHAnsi" w:hAnsiTheme="minorHAnsi" w:cstheme="minorHAnsi"/>
                <w:sz w:val="21"/>
                <w:szCs w:val="21"/>
              </w:rPr>
              <w:t xml:space="preserve"> The Secretariat will administer a Commission VMS database. For each</w:t>
            </w:r>
            <w:r>
              <w:rPr>
                <w:rFonts w:asciiTheme="minorHAnsi" w:hAnsiTheme="minorHAnsi" w:cstheme="minorHAnsi"/>
                <w:sz w:val="21"/>
                <w:szCs w:val="21"/>
              </w:rPr>
              <w:t xml:space="preserve"> </w:t>
            </w:r>
            <w:r w:rsidRPr="000503E4">
              <w:rPr>
                <w:rFonts w:asciiTheme="minorHAnsi" w:hAnsiTheme="minorHAnsi" w:cstheme="minorHAnsi"/>
                <w:sz w:val="21"/>
                <w:szCs w:val="21"/>
              </w:rPr>
              <w:t>fishing vessel required to report to the Commission VMS the flag CCM will submit all necessary data to complete its data file in the Commission’s VMS database. This data will include the name of the vessel, unique vessel identification number (UVI)2, radio call sign, length, gross registered tonnage, power of engine expressed in kilowatts/horsepower, types of fishing gear(s) used as well as the make, model, unique network identifier (user ID) and equipment identifier (manufacturer’s serial number) of the ALC that vessel will be using to fulfil its Commission VMS reporting requirements.</w:t>
            </w:r>
          </w:p>
        </w:tc>
        <w:tc>
          <w:tcPr>
            <w:tcW w:w="711" w:type="pct"/>
            <w:shd w:val="clear" w:color="auto" w:fill="B6DDE8" w:themeFill="accent5" w:themeFillTint="66"/>
          </w:tcPr>
          <w:p w14:paraId="59734B80" w14:textId="3E3786C1" w:rsidR="008564B1" w:rsidRPr="008564B1" w:rsidRDefault="008564B1" w:rsidP="008564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8564B1">
              <w:rPr>
                <w:rFonts w:asciiTheme="minorHAnsi" w:hAnsiTheme="minorHAnsi" w:cstheme="minorHAnsi"/>
                <w:bCs/>
                <w:sz w:val="21"/>
                <w:szCs w:val="21"/>
              </w:rPr>
              <w:t>Audit Point for Report (RP) a</w:t>
            </w:r>
            <w:r w:rsidR="00D6317E">
              <w:rPr>
                <w:rFonts w:asciiTheme="minorHAnsi" w:hAnsiTheme="minorHAnsi" w:cstheme="minorHAnsi"/>
                <w:bCs/>
                <w:sz w:val="21"/>
                <w:szCs w:val="21"/>
              </w:rPr>
              <w:t>dopted</w:t>
            </w:r>
            <w:r w:rsidRPr="008564B1">
              <w:rPr>
                <w:rFonts w:asciiTheme="minorHAnsi" w:hAnsiTheme="minorHAnsi" w:cstheme="minorHAnsi"/>
                <w:bCs/>
                <w:sz w:val="21"/>
                <w:szCs w:val="21"/>
              </w:rPr>
              <w:t>.</w:t>
            </w:r>
          </w:p>
          <w:p w14:paraId="0B339D21" w14:textId="77777777" w:rsidR="008564B1" w:rsidRDefault="008564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F62A2AB" w14:textId="16A6BD19" w:rsidR="004F385E" w:rsidRPr="00023944" w:rsidRDefault="00B715C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tc>
      </w:tr>
      <w:tr w:rsidR="00D13CBA" w:rsidRPr="00023944" w14:paraId="4AECB2A8"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F7AF514" w14:textId="514C64D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DA5695">
              <w:rPr>
                <w:rFonts w:asciiTheme="minorHAnsi" w:hAnsiTheme="minorHAnsi" w:cstheme="minorHAnsi"/>
                <w:sz w:val="21"/>
                <w:szCs w:val="21"/>
              </w:rPr>
              <w:t xml:space="preserve">6. </w:t>
            </w:r>
          </w:p>
        </w:tc>
        <w:tc>
          <w:tcPr>
            <w:tcW w:w="1293" w:type="pct"/>
          </w:tcPr>
          <w:p w14:paraId="4B18D14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1220DEB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lastRenderedPageBreak/>
              <w:t>2014-02 9a VMS SSPs 5.4 - 5.5</w:t>
            </w:r>
          </w:p>
          <w:p w14:paraId="120DEBF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3B229E3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A1BF63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5DC0DD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0E31184" w14:textId="77777777" w:rsidTr="003A7318">
        <w:tc>
          <w:tcPr>
            <w:cnfStyle w:val="001000000000" w:firstRow="0" w:lastRow="0" w:firstColumn="1" w:lastColumn="0" w:oddVBand="0" w:evenVBand="0" w:oddHBand="0" w:evenHBand="0" w:firstRowFirstColumn="0" w:firstRowLastColumn="0" w:lastRowFirstColumn="0" w:lastRowLastColumn="0"/>
            <w:tcW w:w="199" w:type="pct"/>
            <w:vAlign w:val="center"/>
          </w:tcPr>
          <w:p w14:paraId="758EB1B1" w14:textId="77777777" w:rsidR="004F385E" w:rsidRPr="00023944" w:rsidRDefault="004F385E" w:rsidP="00414DA5">
            <w:pPr>
              <w:jc w:val="center"/>
              <w:rPr>
                <w:rFonts w:asciiTheme="minorHAnsi" w:hAnsiTheme="minorHAnsi" w:cstheme="minorHAnsi"/>
                <w:sz w:val="21"/>
                <w:szCs w:val="21"/>
              </w:rPr>
            </w:pPr>
          </w:p>
        </w:tc>
        <w:tc>
          <w:tcPr>
            <w:tcW w:w="1293" w:type="pct"/>
          </w:tcPr>
          <w:p w14:paraId="7E43CB4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9D99BD7" w14:textId="44DC0F2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C3C3A21"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2D8EF89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24721BE"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223E74C" w14:textId="77777777" w:rsidR="004F385E" w:rsidRPr="00023944" w:rsidRDefault="004F385E" w:rsidP="00414DA5">
            <w:pPr>
              <w:jc w:val="center"/>
              <w:rPr>
                <w:rFonts w:asciiTheme="minorHAnsi" w:hAnsiTheme="minorHAnsi" w:cstheme="minorHAnsi"/>
                <w:sz w:val="21"/>
                <w:szCs w:val="21"/>
              </w:rPr>
            </w:pPr>
          </w:p>
        </w:tc>
        <w:tc>
          <w:tcPr>
            <w:tcW w:w="1293" w:type="pct"/>
          </w:tcPr>
          <w:p w14:paraId="366D092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 Manual Reporting procedures - applies until 1 March 2024 and remains in force unless the Commission decides otherwise</w:t>
            </w:r>
          </w:p>
          <w:p w14:paraId="10040B8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09896164" w14:textId="48768AF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15940">
              <w:rPr>
                <w:rFonts w:asciiTheme="minorHAnsi" w:hAnsiTheme="minorHAnsi" w:cstheme="minorHAnsi"/>
                <w:b/>
                <w:bCs/>
                <w:sz w:val="21"/>
                <w:szCs w:val="21"/>
              </w:rPr>
              <w:t>Theme</w:t>
            </w:r>
            <w:r w:rsidRPr="00023944">
              <w:rPr>
                <w:rFonts w:asciiTheme="minorHAnsi" w:hAnsiTheme="minorHAnsi" w:cstheme="minorHAnsi"/>
                <w:sz w:val="21"/>
                <w:szCs w:val="21"/>
              </w:rPr>
              <w:t>:</w:t>
            </w:r>
            <w:r w:rsidR="00355B25">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 fishing vessels</w:t>
            </w:r>
          </w:p>
          <w:p w14:paraId="2C68A253" w14:textId="2D41BCD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15940">
              <w:rPr>
                <w:rFonts w:asciiTheme="minorHAnsi" w:hAnsiTheme="minorHAnsi" w:cstheme="minorHAnsi"/>
                <w:b/>
                <w:bCs/>
                <w:sz w:val="21"/>
                <w:szCs w:val="21"/>
              </w:rPr>
              <w:t>Sub Theme</w:t>
            </w:r>
            <w:r w:rsidRPr="00023944">
              <w:rPr>
                <w:rFonts w:asciiTheme="minorHAnsi" w:hAnsiTheme="minorHAnsi" w:cstheme="minorHAnsi"/>
                <w:sz w:val="21"/>
                <w:szCs w:val="21"/>
              </w:rPr>
              <w:t>:</w:t>
            </w:r>
            <w:r w:rsidR="00355B25">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2C6D41D0" w14:textId="590D20A3"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4CAB0E4" w14:textId="6CEE232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implemented the required VMS Manual reporting Procedures </w:t>
            </w:r>
          </w:p>
          <w:p w14:paraId="26567742"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p w14:paraId="25D649C5" w14:textId="77777777" w:rsidR="00EE56F0" w:rsidRDefault="00EE56F0"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8D8C4F0" w14:textId="77777777" w:rsidR="00EE56F0" w:rsidRPr="00023944" w:rsidRDefault="00EE56F0"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5.4 – 5.5 AR Pt 2 (prior year implementation) PR-048</w:t>
            </w:r>
          </w:p>
          <w:p w14:paraId="58D3CAD3" w14:textId="5E29F4D8" w:rsidR="00EE56F0" w:rsidRPr="00023944" w:rsidRDefault="00EE56F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18357BF5" w14:textId="77777777" w:rsidR="00472793" w:rsidRPr="00CB6C58" w:rsidRDefault="00472793"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13A9E039" w14:textId="47E5BB1C" w:rsidR="00472793" w:rsidRPr="00CB6C58" w:rsidRDefault="00472793"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national binding measure that requires its flagged vessels to manually report</w:t>
            </w:r>
            <w:r w:rsidR="00F7359A" w:rsidRPr="00CB6C58">
              <w:rPr>
                <w:rFonts w:asciiTheme="minorHAnsi" w:eastAsiaTheme="minorHAnsi" w:hAnsiTheme="minorHAnsi" w:cstheme="minorHAnsi"/>
                <w:color w:val="0000FF"/>
                <w:sz w:val="21"/>
                <w:szCs w:val="21"/>
                <w:lang w:val="en-AU"/>
              </w:rPr>
              <w:t xml:space="preserve"> in accordance with the VMS SSPs</w:t>
            </w:r>
            <w:r w:rsidR="00B715CD">
              <w:rPr>
                <w:rFonts w:asciiTheme="minorHAnsi" w:eastAsiaTheme="minorHAnsi" w:hAnsiTheme="minorHAnsi" w:cstheme="minorHAnsi"/>
                <w:color w:val="0000FF"/>
                <w:sz w:val="21"/>
                <w:szCs w:val="21"/>
                <w:lang w:val="en-AU"/>
              </w:rPr>
              <w:t xml:space="preserve"> including the requirement to report its position manually to the Secretariat every 6 hours</w:t>
            </w:r>
            <w:r w:rsidRPr="00CB6C58">
              <w:rPr>
                <w:rFonts w:asciiTheme="minorHAnsi" w:eastAsiaTheme="minorHAnsi" w:hAnsiTheme="minorHAnsi" w:cstheme="minorHAnsi"/>
                <w:color w:val="0000FF"/>
                <w:sz w:val="21"/>
                <w:szCs w:val="21"/>
                <w:lang w:val="en-AU"/>
              </w:rPr>
              <w:t>.</w:t>
            </w:r>
          </w:p>
          <w:p w14:paraId="5018F145" w14:textId="44A7BBDF" w:rsidR="004F385E" w:rsidRPr="00CB6C58" w:rsidRDefault="00F7359A"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w:t>
            </w:r>
            <w:r w:rsidR="00472793" w:rsidRPr="00CB6C58">
              <w:rPr>
                <w:rFonts w:asciiTheme="minorHAnsi" w:eastAsiaTheme="minorHAnsi" w:hAnsiTheme="minorHAnsi" w:cstheme="minorHAnsi"/>
                <w:color w:val="0000FF"/>
                <w:sz w:val="21"/>
                <w:szCs w:val="21"/>
                <w:lang w:val="en-AU"/>
              </w:rPr>
              <w:t xml:space="preserve">. describes how the CCM is monitoring </w:t>
            </w:r>
            <w:r w:rsidRPr="00CB6C58">
              <w:rPr>
                <w:rFonts w:asciiTheme="minorHAnsi" w:eastAsiaTheme="minorHAnsi" w:hAnsiTheme="minorHAnsi" w:cstheme="minorHAnsi"/>
                <w:color w:val="0000FF"/>
                <w:sz w:val="21"/>
                <w:szCs w:val="21"/>
                <w:lang w:val="en-AU"/>
              </w:rPr>
              <w:t xml:space="preserve">and ensuring </w:t>
            </w:r>
            <w:r w:rsidR="00472793" w:rsidRPr="00CB6C58">
              <w:rPr>
                <w:rFonts w:asciiTheme="minorHAnsi" w:eastAsiaTheme="minorHAnsi" w:hAnsiTheme="minorHAnsi" w:cstheme="minorHAnsi"/>
                <w:color w:val="0000FF"/>
                <w:sz w:val="21"/>
                <w:szCs w:val="21"/>
                <w:lang w:val="en-AU"/>
              </w:rPr>
              <w:t>its flagged vessels</w:t>
            </w:r>
            <w:r w:rsidR="00A91CCD" w:rsidRPr="00CB6C58">
              <w:rPr>
                <w:rFonts w:asciiTheme="minorHAnsi" w:eastAsiaTheme="minorHAnsi" w:hAnsiTheme="minorHAnsi" w:cstheme="minorHAnsi"/>
                <w:color w:val="0000FF"/>
                <w:sz w:val="21"/>
                <w:szCs w:val="21"/>
                <w:lang w:val="en-AU"/>
              </w:rPr>
              <w:t xml:space="preserve"> comply with VMS manual reporting </w:t>
            </w:r>
            <w:r w:rsidR="00B51F77" w:rsidRPr="00CB6C58">
              <w:rPr>
                <w:rFonts w:asciiTheme="minorHAnsi" w:eastAsiaTheme="minorHAnsi" w:hAnsiTheme="minorHAnsi" w:cstheme="minorHAnsi"/>
                <w:color w:val="0000FF"/>
                <w:sz w:val="21"/>
                <w:szCs w:val="21"/>
                <w:lang w:val="en-AU"/>
              </w:rPr>
              <w:t>procedures in accordance with the VMS SSPs</w:t>
            </w:r>
            <w:r w:rsidR="00472793" w:rsidRPr="00CB6C58">
              <w:rPr>
                <w:rFonts w:asciiTheme="minorHAnsi" w:eastAsiaTheme="minorHAnsi" w:hAnsiTheme="minorHAnsi" w:cstheme="minorHAnsi"/>
                <w:color w:val="0000FF"/>
                <w:sz w:val="21"/>
                <w:szCs w:val="21"/>
                <w:lang w:val="en-AU"/>
              </w:rPr>
              <w:t xml:space="preserve"> </w:t>
            </w:r>
            <w:r w:rsidR="00FD6197">
              <w:rPr>
                <w:rFonts w:asciiTheme="minorHAnsi" w:eastAsiaTheme="minorHAnsi" w:hAnsiTheme="minorHAnsi" w:cstheme="minorHAnsi"/>
                <w:color w:val="0000FF"/>
                <w:sz w:val="21"/>
                <w:szCs w:val="21"/>
                <w:lang w:val="en-AU"/>
              </w:rPr>
              <w:t>i</w:t>
            </w:r>
            <w:r w:rsidR="00B715CD">
              <w:rPr>
                <w:rFonts w:asciiTheme="minorHAnsi" w:eastAsiaTheme="minorHAnsi" w:hAnsiTheme="minorHAnsi" w:cstheme="minorHAnsi"/>
                <w:color w:val="0000FF"/>
                <w:sz w:val="21"/>
                <w:szCs w:val="21"/>
                <w:lang w:val="en-AU"/>
              </w:rPr>
              <w:t>ncluding the requirement to report its position manually to the Secretariat every 6 hours,</w:t>
            </w:r>
            <w:r w:rsidR="00B715CD" w:rsidRPr="00CB6C58">
              <w:rPr>
                <w:rFonts w:asciiTheme="minorHAnsi" w:eastAsiaTheme="minorHAnsi" w:hAnsiTheme="minorHAnsi" w:cstheme="minorHAnsi"/>
                <w:color w:val="0000FF"/>
                <w:sz w:val="21"/>
                <w:szCs w:val="21"/>
                <w:lang w:val="en-AU"/>
              </w:rPr>
              <w:t xml:space="preserve"> </w:t>
            </w:r>
            <w:r w:rsidR="00472793" w:rsidRPr="00CB6C58">
              <w:rPr>
                <w:rFonts w:asciiTheme="minorHAnsi" w:eastAsiaTheme="minorHAnsi" w:hAnsiTheme="minorHAnsi" w:cstheme="minorHAnsi"/>
                <w:color w:val="0000FF"/>
                <w:sz w:val="21"/>
                <w:szCs w:val="21"/>
                <w:lang w:val="en-AU"/>
              </w:rPr>
              <w:t>and how the CCM responds to potential infringements or instances of non-complianc</w:t>
            </w:r>
            <w:r w:rsidR="00B51F77" w:rsidRPr="00CB6C58">
              <w:rPr>
                <w:rFonts w:asciiTheme="minorHAnsi" w:eastAsiaTheme="minorHAnsi" w:hAnsiTheme="minorHAnsi" w:cstheme="minorHAnsi"/>
                <w:color w:val="0000FF"/>
                <w:sz w:val="21"/>
                <w:szCs w:val="21"/>
                <w:lang w:val="en-AU"/>
              </w:rPr>
              <w:t>e</w:t>
            </w:r>
            <w:r w:rsidR="00472793" w:rsidRPr="00CB6C58">
              <w:rPr>
                <w:rFonts w:asciiTheme="minorHAnsi" w:eastAsiaTheme="minorHAnsi" w:hAnsiTheme="minorHAnsi" w:cstheme="minorHAnsi"/>
                <w:color w:val="0000FF"/>
                <w:sz w:val="21"/>
                <w:szCs w:val="21"/>
                <w:lang w:val="en-AU"/>
              </w:rPr>
              <w:t>.</w:t>
            </w:r>
          </w:p>
        </w:tc>
        <w:tc>
          <w:tcPr>
            <w:tcW w:w="1464" w:type="pct"/>
          </w:tcPr>
          <w:p w14:paraId="0F207D12" w14:textId="77777777" w:rsidR="00B13860" w:rsidRDefault="00B13860"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SSPs, Attachment 1</w:t>
            </w:r>
          </w:p>
          <w:p w14:paraId="116AB581" w14:textId="3D06F5FA" w:rsidR="00532FED" w:rsidRPr="00532FED" w:rsidRDefault="00532FED"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4. In the event of non-reception of two consecutive, programmed high seas VMS positions, and where the Secretariat has exhausted all reasonable steps</w:t>
            </w:r>
            <w:r w:rsidR="00EE56F0">
              <w:rPr>
                <w:rFonts w:asciiTheme="minorHAnsi" w:hAnsiTheme="minorHAnsi" w:cstheme="minorHAnsi"/>
                <w:sz w:val="21"/>
                <w:szCs w:val="21"/>
              </w:rPr>
              <w:t>[3]</w:t>
            </w:r>
            <w:r w:rsidR="00B13860">
              <w:rPr>
                <w:rFonts w:asciiTheme="minorHAnsi" w:hAnsiTheme="minorHAnsi" w:cstheme="minorHAnsi"/>
                <w:sz w:val="21"/>
                <w:szCs w:val="21"/>
              </w:rPr>
              <w:t xml:space="preserve"> </w:t>
            </w:r>
            <w:r w:rsidRPr="00532FED">
              <w:rPr>
                <w:rFonts w:asciiTheme="minorHAnsi" w:hAnsiTheme="minorHAnsi" w:cstheme="minorHAnsi"/>
                <w:sz w:val="21"/>
                <w:szCs w:val="21"/>
              </w:rPr>
              <w:t xml:space="preserve">to re-establish normal automatic reception of VMS positions the Secretariat will notify the flag State CCM who shall then direct the vessel Master to begin manual reporting. During this period the vessel shall be required to report its position manually to the Secretariat every 6 hours. If automatic reporting to the Commission VMS has not been re-established within 30 days of the commencement of manual reporting the flag state CCM shall order the vessel to cease fishing, stow all fishing gear and return immediately to port. The vessel may recommence fishing on the high seas only when the ALC/MTU has been confirmed as operational by the Secretariat following the flag State CCM informing the Secretariat that the vessel’s automatic reporting complies with the regulations established in this SSP. </w:t>
            </w:r>
          </w:p>
          <w:p w14:paraId="1F63A7A7" w14:textId="5FC2798E" w:rsidR="00532FED" w:rsidRPr="00532FED" w:rsidRDefault="00532FED"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 xml:space="preserve">4bis. The standards outlined in Paragraph 4 above will apply for the period 1 March 2013 to 1 March 2024 and will remain in force thereafter unless the Commission directs otherwise. This will also be reviewed for MCS effectiveness by TCC. </w:t>
            </w:r>
          </w:p>
          <w:p w14:paraId="0046DE92" w14:textId="06C897DF" w:rsidR="004F385E" w:rsidRPr="00023944" w:rsidRDefault="00532FED"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5</w:t>
            </w:r>
            <w:r w:rsidR="00355B25">
              <w:rPr>
                <w:rFonts w:asciiTheme="minorHAnsi" w:hAnsiTheme="minorHAnsi" w:cstheme="minorHAnsi"/>
                <w:sz w:val="21"/>
                <w:szCs w:val="21"/>
              </w:rPr>
              <w:t>.</w:t>
            </w:r>
            <w:r w:rsidRPr="00532FED">
              <w:rPr>
                <w:rFonts w:asciiTheme="minorHAnsi" w:hAnsiTheme="minorHAnsi" w:cstheme="minorHAnsi"/>
                <w:sz w:val="21"/>
                <w:szCs w:val="21"/>
              </w:rPr>
              <w:t xml:space="preserve"> In exceptional circumstances</w:t>
            </w:r>
            <w:r w:rsidR="00EE56F0">
              <w:rPr>
                <w:rFonts w:asciiTheme="minorHAnsi" w:hAnsiTheme="minorHAnsi" w:cstheme="minorHAnsi"/>
                <w:sz w:val="21"/>
                <w:szCs w:val="21"/>
              </w:rPr>
              <w:t>[</w:t>
            </w:r>
            <w:r w:rsidRPr="00532FED">
              <w:rPr>
                <w:rFonts w:asciiTheme="minorHAnsi" w:hAnsiTheme="minorHAnsi" w:cstheme="minorHAnsi"/>
                <w:sz w:val="21"/>
                <w:szCs w:val="21"/>
              </w:rPr>
              <w:t>4</w:t>
            </w:r>
            <w:r w:rsidR="00EE56F0">
              <w:rPr>
                <w:rFonts w:asciiTheme="minorHAnsi" w:hAnsiTheme="minorHAnsi" w:cstheme="minorHAnsi"/>
                <w:sz w:val="21"/>
                <w:szCs w:val="21"/>
              </w:rPr>
              <w:t>]</w:t>
            </w:r>
            <w:r w:rsidRPr="00532FED">
              <w:rPr>
                <w:rFonts w:asciiTheme="minorHAnsi" w:hAnsiTheme="minorHAnsi" w:cstheme="minorHAnsi"/>
                <w:sz w:val="21"/>
                <w:szCs w:val="21"/>
              </w:rPr>
              <w:t xml:space="preserve">, the flag State CCM may extend the period established in paragraph 4 for an additional consecutive 15 </w:t>
            </w:r>
            <w:r w:rsidRPr="00532FED">
              <w:rPr>
                <w:rFonts w:asciiTheme="minorHAnsi" w:hAnsiTheme="minorHAnsi" w:cstheme="minorHAnsi"/>
                <w:sz w:val="21"/>
                <w:szCs w:val="21"/>
              </w:rPr>
              <w:lastRenderedPageBreak/>
              <w:t>days during which time the vessel will continue to report its position manually every 4 hours to the Secretariat while on the high seas. When such permission is provided the flag State CCM shall provide a report to the Secretariat as to the nature of the exceptional circumstances and steps taken to re-establish automatic reporting. Such reports shall be included in the Secretariat’s annual report on the operations of the Commission’s VMS to the TCC as required under paragraph 7.3.9.</w:t>
            </w:r>
          </w:p>
        </w:tc>
        <w:tc>
          <w:tcPr>
            <w:tcW w:w="711" w:type="pct"/>
          </w:tcPr>
          <w:p w14:paraId="39D52DB4" w14:textId="77E01678" w:rsidR="004F385E" w:rsidRPr="00023944" w:rsidRDefault="002754F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AP Agreed.</w:t>
            </w:r>
          </w:p>
        </w:tc>
      </w:tr>
      <w:tr w:rsidR="00D13CBA" w:rsidRPr="00023944" w14:paraId="28966312"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3DE64599" w14:textId="4CBEF561"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DA5695">
              <w:rPr>
                <w:rFonts w:asciiTheme="minorHAnsi" w:hAnsiTheme="minorHAnsi" w:cstheme="minorHAnsi"/>
                <w:sz w:val="21"/>
                <w:szCs w:val="21"/>
              </w:rPr>
              <w:t xml:space="preserve">7. </w:t>
            </w:r>
          </w:p>
        </w:tc>
        <w:tc>
          <w:tcPr>
            <w:tcW w:w="1293" w:type="pct"/>
            <w:shd w:val="clear" w:color="auto" w:fill="D6E3BC" w:themeFill="accent3" w:themeFillTint="66"/>
          </w:tcPr>
          <w:p w14:paraId="4608D4A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5BD3BF5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7.2.4</w:t>
            </w:r>
          </w:p>
          <w:p w14:paraId="65618723" w14:textId="2A6DE1D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sidR="006035BF">
              <w:rPr>
                <w:rFonts w:asciiTheme="minorHAnsi" w:hAnsiTheme="minorHAnsi" w:cstheme="minorHAnsi"/>
                <w:sz w:val="21"/>
                <w:szCs w:val="21"/>
              </w:rPr>
              <w:t>Report</w:t>
            </w:r>
            <w:r w:rsidRPr="00023944">
              <w:rPr>
                <w:rFonts w:asciiTheme="minorHAnsi" w:hAnsiTheme="minorHAnsi" w:cstheme="minorHAnsi"/>
                <w:sz w:val="21"/>
                <w:szCs w:val="21"/>
              </w:rPr>
              <w:t xml:space="preserve"> (</w:t>
            </w:r>
            <w:r w:rsidR="006035BF">
              <w:rPr>
                <w:rFonts w:asciiTheme="minorHAnsi" w:hAnsiTheme="minorHAnsi" w:cstheme="minorHAnsi"/>
                <w:sz w:val="21"/>
                <w:szCs w:val="21"/>
              </w:rPr>
              <w:t>RP</w:t>
            </w:r>
            <w:r w:rsidRPr="00023944">
              <w:rPr>
                <w:rFonts w:asciiTheme="minorHAnsi" w:hAnsiTheme="minorHAnsi" w:cstheme="minorHAnsi"/>
                <w:sz w:val="21"/>
                <w:szCs w:val="21"/>
              </w:rPr>
              <w:t xml:space="preserve">) </w:t>
            </w:r>
          </w:p>
        </w:tc>
        <w:tc>
          <w:tcPr>
            <w:tcW w:w="1333" w:type="pct"/>
            <w:shd w:val="clear" w:color="auto" w:fill="D6E3BC" w:themeFill="accent3" w:themeFillTint="66"/>
          </w:tcPr>
          <w:p w14:paraId="698A2B9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74B6626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13EA8FA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82677E2"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2C637C1D"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tcPr>
          <w:p w14:paraId="7F9D1E7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EAF1DD" w:themeFill="accent3" w:themeFillTint="33"/>
          </w:tcPr>
          <w:p w14:paraId="49A631A4" w14:textId="493D068E"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tcPr>
          <w:p w14:paraId="07CB30D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EAF1DD" w:themeFill="accent3" w:themeFillTint="33"/>
          </w:tcPr>
          <w:p w14:paraId="191CFD1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24EBE95"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46D1DDB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00002A0B" w14:textId="64E7D73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Protocol for inspecting States to inspect ALCs/MTU of other CCMs vessels at sea, includes reporting requirements for inspecting States</w:t>
            </w:r>
          </w:p>
          <w:p w14:paraId="41087493" w14:textId="3FDD450A"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[CCFS CCM Initiated Case Type - relevant VMS inspection outcomes where the flag CCM has been requested to investigate will be recorded by the Secretariat in this list]</w:t>
            </w:r>
          </w:p>
          <w:p w14:paraId="4605C3B9" w14:textId="34C4EA0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 xml:space="preserve">implement the required protocols for inspecting ALCs/MTUs of other CCMs vessels at sea </w:t>
            </w:r>
          </w:p>
          <w:p w14:paraId="67A5AEAD" w14:textId="1483596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are to provide to the WCPFC Secretariat a list of all ALC inspections by flag and vessels type, including a summary of the results of each inspection</w:t>
            </w:r>
          </w:p>
        </w:tc>
        <w:tc>
          <w:tcPr>
            <w:tcW w:w="1333" w:type="pct"/>
            <w:shd w:val="clear" w:color="auto" w:fill="D6E3BC" w:themeFill="accent3" w:themeFillTint="66"/>
          </w:tcPr>
          <w:p w14:paraId="5A2B1B8E" w14:textId="170C24B5" w:rsidR="00350087" w:rsidRPr="00CB6C58" w:rsidRDefault="001812A8" w:rsidP="00F25CF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T</w:t>
            </w:r>
            <w:r w:rsidR="00350087" w:rsidRPr="00CB6C58">
              <w:rPr>
                <w:rFonts w:asciiTheme="minorHAnsi" w:eastAsiaTheme="minorHAnsi" w:hAnsiTheme="minorHAnsi" w:cstheme="minorHAnsi"/>
                <w:color w:val="0000FF"/>
                <w:sz w:val="21"/>
                <w:szCs w:val="21"/>
                <w:lang w:val="en-AU"/>
              </w:rPr>
              <w:t xml:space="preserve">he Secretariat confirms that the CCM submitted </w:t>
            </w:r>
            <w:r w:rsidR="000A5543" w:rsidRPr="00CB6C58">
              <w:rPr>
                <w:rFonts w:asciiTheme="minorHAnsi" w:hAnsiTheme="minorHAnsi" w:cstheme="minorHAnsi"/>
                <w:color w:val="0000FF"/>
                <w:sz w:val="21"/>
                <w:szCs w:val="21"/>
              </w:rPr>
              <w:t xml:space="preserve">a </w:t>
            </w:r>
            <w:r w:rsidR="00350087" w:rsidRPr="00CB6C58">
              <w:rPr>
                <w:rFonts w:asciiTheme="minorHAnsi" w:hAnsiTheme="minorHAnsi" w:cstheme="minorHAnsi"/>
                <w:color w:val="0000FF"/>
                <w:sz w:val="21"/>
                <w:szCs w:val="21"/>
              </w:rPr>
              <w:t>report to the WCPFC Secretariat of all ALC inspections by flag and vessels type, including a summary of the results of each inspection</w:t>
            </w:r>
            <w:r w:rsidR="00350087" w:rsidRPr="00CB6C58">
              <w:rPr>
                <w:rFonts w:asciiTheme="minorHAnsi" w:eastAsiaTheme="minorHAnsi" w:hAnsiTheme="minorHAnsi" w:cstheme="minorHAnsi"/>
                <w:color w:val="0000FF"/>
                <w:sz w:val="21"/>
                <w:szCs w:val="21"/>
                <w:lang w:val="en-AU"/>
              </w:rPr>
              <w:t>.</w:t>
            </w:r>
          </w:p>
        </w:tc>
        <w:tc>
          <w:tcPr>
            <w:tcW w:w="1464" w:type="pct"/>
            <w:shd w:val="clear" w:color="auto" w:fill="D6E3BC" w:themeFill="accent3" w:themeFillTint="66"/>
          </w:tcPr>
          <w:p w14:paraId="34974C9D" w14:textId="596A3C4E" w:rsidR="007F2301" w:rsidRDefault="007F2301" w:rsidP="007F2301">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7.2.4 [CCMs] </w:t>
            </w:r>
            <w:r w:rsidRPr="007F2301">
              <w:rPr>
                <w:rFonts w:asciiTheme="minorHAnsi" w:hAnsiTheme="minorHAnsi" w:cstheme="minorHAnsi"/>
                <w:sz w:val="21"/>
                <w:szCs w:val="21"/>
              </w:rPr>
              <w:t>To provide to the WCPFC Secretariat a list of all ALC inspections by flag and vessels type, including a summary of the results of each inspection.</w:t>
            </w:r>
          </w:p>
          <w:p w14:paraId="42CD0854" w14:textId="08C4EC5A"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41FC229B" w14:textId="2B86937C" w:rsidR="002754F0" w:rsidRDefault="002754F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agreed.</w:t>
            </w:r>
          </w:p>
          <w:p w14:paraId="22566F13" w14:textId="77777777" w:rsidR="002754F0" w:rsidRDefault="002754F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EC54E04" w14:textId="53BE5767" w:rsidR="00BB7DFA" w:rsidRPr="00023944" w:rsidRDefault="00BB7DF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CMS IWG recommends</w:t>
            </w:r>
            <w:r w:rsidRPr="00BB7DFA">
              <w:rPr>
                <w:rFonts w:asciiTheme="minorHAnsi" w:hAnsiTheme="minorHAnsi" w:cstheme="minorHAnsi"/>
                <w:b/>
                <w:sz w:val="21"/>
                <w:szCs w:val="21"/>
              </w:rPr>
              <w:t xml:space="preserve"> that TCC20 consider whether any amendments are required to VMS SSPs 7.2.4 to provide clearer language in relation to this reporting requirement (protocol for inspecting States to inspect ALCs/MTU of other CCMs vessels at sea, includes reporting requirements for inspecting States).  </w:t>
            </w:r>
          </w:p>
        </w:tc>
      </w:tr>
      <w:tr w:rsidR="00D13CBA" w:rsidRPr="00023944" w14:paraId="223F83C8"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1F2066A" w14:textId="024DCCAE"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3</w:t>
            </w:r>
            <w:r w:rsidR="00CA34EB">
              <w:rPr>
                <w:rFonts w:asciiTheme="minorHAnsi" w:hAnsiTheme="minorHAnsi" w:cstheme="minorHAnsi"/>
                <w:sz w:val="21"/>
                <w:szCs w:val="21"/>
              </w:rPr>
              <w:t>8.</w:t>
            </w:r>
          </w:p>
        </w:tc>
        <w:tc>
          <w:tcPr>
            <w:tcW w:w="1293" w:type="pct"/>
            <w:shd w:val="clear" w:color="auto" w:fill="FBD4B4" w:themeFill="accent6" w:themeFillTint="66"/>
          </w:tcPr>
          <w:p w14:paraId="5CECD16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042A0C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7.2.5</w:t>
            </w:r>
          </w:p>
          <w:p w14:paraId="5C1DFC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 xml:space="preserve">Category: </w:t>
            </w:r>
            <w:r w:rsidRPr="00023944">
              <w:rPr>
                <w:rFonts w:asciiTheme="minorHAnsi" w:hAnsiTheme="minorHAnsi" w:cstheme="minorHAnsi"/>
                <w:sz w:val="21"/>
                <w:szCs w:val="21"/>
              </w:rPr>
              <w:t xml:space="preserve">Report (RP)  </w:t>
            </w:r>
          </w:p>
        </w:tc>
        <w:tc>
          <w:tcPr>
            <w:tcW w:w="1333" w:type="pct"/>
            <w:shd w:val="clear" w:color="auto" w:fill="FBD4B4" w:themeFill="accent6" w:themeFillTint="66"/>
          </w:tcPr>
          <w:p w14:paraId="056B004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4F578B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82583D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6212B78"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9AF5DB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57ABB31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710333D4" w14:textId="45315DD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22E8331E"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40FDDD5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8240DE3"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18D84C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7BEA34A0" w14:textId="4EACC08F" w:rsidR="004F385E" w:rsidRPr="0095645A" w:rsidRDefault="004F385E" w:rsidP="0091323E">
            <w:pP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1"/>
                <w:szCs w:val="21"/>
              </w:rPr>
            </w:pPr>
            <w:r w:rsidRPr="00023944">
              <w:rPr>
                <w:rFonts w:asciiTheme="minorHAnsi" w:hAnsiTheme="minorHAnsi" w:cstheme="minorHAnsi"/>
                <w:sz w:val="21"/>
                <w:szCs w:val="21"/>
              </w:rPr>
              <w:t>Report to Secretariat any ALC/MTU, and associated details, that appear to not be in compliance with applicable CMMs related to VMS reporting</w:t>
            </w:r>
          </w:p>
          <w:p w14:paraId="48593D72" w14:textId="257E3A0B" w:rsidR="004F385E" w:rsidRPr="002C0D2E" w:rsidRDefault="004F385E" w:rsidP="00414DA5">
            <w:pPr>
              <w:tabs>
                <w:tab w:val="center" w:pos="1593"/>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1"/>
                <w:szCs w:val="21"/>
                <w:bdr w:val="none" w:sz="0" w:space="0" w:color="auto" w:frame="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report to Secretariat within 5 days of detection of any ALC/MTU, and its associated details, that appear to not be in compliance with applicable CMMs related to VMS reporting</w:t>
            </w:r>
          </w:p>
        </w:tc>
        <w:tc>
          <w:tcPr>
            <w:tcW w:w="1333" w:type="pct"/>
            <w:shd w:val="clear" w:color="auto" w:fill="FBD4B4" w:themeFill="accent6" w:themeFillTint="66"/>
          </w:tcPr>
          <w:p w14:paraId="229718A1" w14:textId="01BB968B" w:rsidR="004F385E" w:rsidRPr="00CB6C58" w:rsidRDefault="00D636D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that the </w:t>
            </w:r>
            <w:r w:rsidR="00497A29" w:rsidRPr="0091323E">
              <w:rPr>
                <w:rFonts w:asciiTheme="minorHAnsi" w:eastAsiaTheme="minorHAnsi" w:hAnsiTheme="minorHAnsi" w:cstheme="minorHAnsi"/>
                <w:color w:val="0000FF"/>
                <w:sz w:val="21"/>
                <w:szCs w:val="21"/>
                <w:u w:val="single"/>
                <w:lang w:val="en-AU"/>
              </w:rPr>
              <w:t xml:space="preserve">flag </w:t>
            </w:r>
            <w:r w:rsidRPr="00CB6C58">
              <w:rPr>
                <w:rFonts w:asciiTheme="minorHAnsi" w:eastAsiaTheme="minorHAnsi" w:hAnsiTheme="minorHAnsi" w:cstheme="minorHAnsi"/>
                <w:color w:val="0000FF"/>
                <w:sz w:val="21"/>
                <w:szCs w:val="21"/>
                <w:lang w:val="en-AU"/>
              </w:rPr>
              <w:t>CCM</w:t>
            </w:r>
            <w:r w:rsidR="00497A29" w:rsidRPr="0091323E">
              <w:rPr>
                <w:rFonts w:asciiTheme="minorHAnsi" w:eastAsiaTheme="minorHAnsi" w:hAnsiTheme="minorHAnsi" w:cstheme="minorHAnsi"/>
                <w:color w:val="0000FF"/>
                <w:sz w:val="21"/>
                <w:szCs w:val="21"/>
                <w:u w:val="single"/>
                <w:lang w:val="en-AU"/>
              </w:rPr>
              <w:t xml:space="preserve"> of the boarded vessel</w:t>
            </w:r>
            <w:r w:rsidRPr="00CB6C58">
              <w:rPr>
                <w:rFonts w:asciiTheme="minorHAnsi" w:eastAsiaTheme="minorHAnsi" w:hAnsiTheme="minorHAnsi" w:cstheme="minorHAnsi"/>
                <w:color w:val="0000FF"/>
                <w:sz w:val="21"/>
                <w:szCs w:val="21"/>
                <w:lang w:val="en-AU"/>
              </w:rPr>
              <w:t xml:space="preserve"> submitted</w:t>
            </w:r>
            <w:r w:rsidR="00497A29" w:rsidRPr="0091323E">
              <w:rPr>
                <w:rFonts w:asciiTheme="minorHAnsi" w:eastAsiaTheme="minorHAnsi" w:hAnsiTheme="minorHAnsi" w:cstheme="minorHAnsi"/>
                <w:color w:val="0000FF"/>
                <w:sz w:val="21"/>
                <w:szCs w:val="21"/>
                <w:u w:val="single"/>
                <w:lang w:val="en-AU"/>
              </w:rPr>
              <w:t xml:space="preserve"> responsive</w:t>
            </w:r>
            <w:r w:rsidRPr="00CB6C58">
              <w:rPr>
                <w:rFonts w:asciiTheme="minorHAnsi" w:eastAsiaTheme="minorHAnsi" w:hAnsiTheme="minorHAnsi" w:cstheme="minorHAnsi"/>
                <w:color w:val="0000FF"/>
                <w:sz w:val="21"/>
                <w:szCs w:val="21"/>
                <w:lang w:val="en-AU"/>
              </w:rPr>
              <w:t xml:space="preserve"> information on </w:t>
            </w:r>
            <w:r w:rsidR="003B1E94" w:rsidRPr="00CB6C58">
              <w:rPr>
                <w:rFonts w:asciiTheme="minorHAnsi" w:hAnsiTheme="minorHAnsi" w:cstheme="minorHAnsi"/>
                <w:color w:val="0000FF"/>
                <w:sz w:val="21"/>
                <w:szCs w:val="21"/>
              </w:rPr>
              <w:t xml:space="preserve">any ALC/MTU that appear to not be in compliance with </w:t>
            </w:r>
            <w:r w:rsidR="00287E6C" w:rsidRPr="00CB6C58">
              <w:rPr>
                <w:rFonts w:asciiTheme="minorHAnsi" w:hAnsiTheme="minorHAnsi" w:cstheme="minorHAnsi"/>
                <w:color w:val="0000FF"/>
                <w:sz w:val="21"/>
                <w:szCs w:val="21"/>
              </w:rPr>
              <w:t xml:space="preserve">the Commission VMS </w:t>
            </w:r>
            <w:r w:rsidR="00D05626" w:rsidRPr="00CB6C58">
              <w:rPr>
                <w:rFonts w:asciiTheme="minorHAnsi" w:hAnsiTheme="minorHAnsi" w:cstheme="minorHAnsi"/>
                <w:color w:val="0000FF"/>
                <w:sz w:val="21"/>
                <w:szCs w:val="21"/>
              </w:rPr>
              <w:t>requirements (</w:t>
            </w:r>
            <w:r w:rsidR="000B57ED" w:rsidRPr="00CB6C58">
              <w:rPr>
                <w:rFonts w:asciiTheme="minorHAnsi" w:hAnsiTheme="minorHAnsi" w:cstheme="minorHAnsi"/>
                <w:color w:val="0000FF"/>
                <w:sz w:val="21"/>
                <w:szCs w:val="21"/>
              </w:rPr>
              <w:t xml:space="preserve">including </w:t>
            </w:r>
            <w:r w:rsidR="00D05626" w:rsidRPr="00CB6C58">
              <w:rPr>
                <w:rFonts w:asciiTheme="minorHAnsi" w:hAnsiTheme="minorHAnsi" w:cstheme="minorHAnsi"/>
                <w:color w:val="0000FF"/>
                <w:sz w:val="21"/>
                <w:szCs w:val="21"/>
              </w:rPr>
              <w:t>CMM 2014-02, VMS SSPs</w:t>
            </w:r>
            <w:r w:rsidR="000B57ED" w:rsidRPr="00CB6C58">
              <w:rPr>
                <w:rFonts w:asciiTheme="minorHAnsi" w:hAnsiTheme="minorHAnsi" w:cstheme="minorHAnsi"/>
                <w:color w:val="0000FF"/>
                <w:sz w:val="21"/>
                <w:szCs w:val="21"/>
              </w:rPr>
              <w:t>)</w:t>
            </w:r>
            <w:r w:rsidR="00960AA0" w:rsidRPr="00CB6C58">
              <w:rPr>
                <w:rFonts w:asciiTheme="minorHAnsi" w:hAnsiTheme="minorHAnsi" w:cstheme="minorHAnsi"/>
                <w:color w:val="0000FF"/>
                <w:sz w:val="21"/>
                <w:szCs w:val="21"/>
              </w:rPr>
              <w:t xml:space="preserve"> within 5 days of </w:t>
            </w:r>
            <w:r w:rsidR="00497A29" w:rsidRPr="0091323E">
              <w:rPr>
                <w:rFonts w:asciiTheme="minorHAnsi" w:hAnsiTheme="minorHAnsi" w:cstheme="minorHAnsi"/>
                <w:color w:val="0000FF"/>
                <w:sz w:val="21"/>
                <w:szCs w:val="21"/>
                <w:u w:val="single"/>
              </w:rPr>
              <w:t xml:space="preserve">flag CCM of the boarded vessel </w:t>
            </w:r>
            <w:r w:rsidR="00960AA0" w:rsidRPr="00CB6C58">
              <w:rPr>
                <w:rFonts w:asciiTheme="minorHAnsi" w:hAnsiTheme="minorHAnsi" w:cstheme="minorHAnsi"/>
                <w:color w:val="0000FF"/>
                <w:sz w:val="21"/>
                <w:szCs w:val="21"/>
              </w:rPr>
              <w:t>becoming aware of any such compliance issues</w:t>
            </w:r>
            <w:r w:rsidR="003B1E94" w:rsidRPr="00CB6C58">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1998A6A4" w14:textId="4E70C1B3" w:rsidR="004F385E" w:rsidRPr="00023944" w:rsidRDefault="002E6555" w:rsidP="002E655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7.2.5 [CCMs] </w:t>
            </w:r>
            <w:r w:rsidRPr="002E6555">
              <w:rPr>
                <w:rFonts w:asciiTheme="minorHAnsi" w:hAnsiTheme="minorHAnsi" w:cstheme="minorHAnsi"/>
                <w:sz w:val="21"/>
                <w:szCs w:val="21"/>
              </w:rPr>
              <w:t>To report, by e-mail, facsimile or data entry procedures established by the Commission to the Secretariat within a period of 5 days any registered ALC, including connections and antennas, associated vessels (by name and flag) and vessel masters that appear to not be in compliance with CMM-20014-02 (or its successor measure) and/or specifications and procedures agreed by the Commission as well as the details of the non-compliance. The Secretariat will issue an acknowledgement of reception of each report and, in the absence of this acknowledgement within 72 hours of transmission, the CCM is required to retransmit any unacknowledged report.</w:t>
            </w:r>
          </w:p>
        </w:tc>
        <w:tc>
          <w:tcPr>
            <w:tcW w:w="711" w:type="pct"/>
            <w:shd w:val="clear" w:color="auto" w:fill="FBD4B4" w:themeFill="accent6" w:themeFillTint="66"/>
          </w:tcPr>
          <w:p w14:paraId="103DA65E" w14:textId="3059D1A6" w:rsidR="004F385E" w:rsidRPr="00023944" w:rsidRDefault="0068239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5822CE33"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A35779D" w14:textId="3EDB3CFC"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CA34EB">
              <w:rPr>
                <w:rFonts w:asciiTheme="minorHAnsi" w:hAnsiTheme="minorHAnsi" w:cstheme="minorHAnsi"/>
                <w:sz w:val="21"/>
                <w:szCs w:val="21"/>
              </w:rPr>
              <w:t xml:space="preserve">9. </w:t>
            </w:r>
          </w:p>
        </w:tc>
        <w:tc>
          <w:tcPr>
            <w:tcW w:w="1293" w:type="pct"/>
            <w:shd w:val="clear" w:color="auto" w:fill="FBD4B4" w:themeFill="accent6" w:themeFillTint="66"/>
          </w:tcPr>
          <w:p w14:paraId="403A73B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1D75F75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7.2.5</w:t>
            </w:r>
          </w:p>
          <w:p w14:paraId="519F9A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FBD4B4" w:themeFill="accent6" w:themeFillTint="66"/>
          </w:tcPr>
          <w:p w14:paraId="72F15A4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3021C2C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1A3AAD9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42F112B"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A4D71E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1816F8D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4456299A" w14:textId="11E8C17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3886C154"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24B378D4" w14:textId="77777777" w:rsidR="004F385E" w:rsidRPr="005A6E2B" w:rsidRDefault="004F385E" w:rsidP="00414DA5">
            <w:pPr>
              <w:pStyle w:val="Heading8"/>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5A6E2B">
              <w:rPr>
                <w:rFonts w:asciiTheme="minorHAnsi" w:hAnsiTheme="minorHAnsi"/>
                <w:b/>
                <w:bCs/>
              </w:rPr>
              <w:t>Decision Points/Comments</w:t>
            </w:r>
          </w:p>
        </w:tc>
      </w:tr>
      <w:tr w:rsidR="00D13CBA" w:rsidRPr="00023944" w14:paraId="17999704"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CB2624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12713ED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 to Secretariat any ALC/MTU, and associated details, that appear to not be in compliance with applicable CMMs related to VMS reporting</w:t>
            </w:r>
          </w:p>
          <w:p w14:paraId="38D3EF98" w14:textId="657F814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5230C">
              <w:rPr>
                <w:rFonts w:asciiTheme="minorHAnsi" w:hAnsiTheme="minorHAnsi" w:cstheme="minorHAnsi"/>
                <w:b/>
                <w:bCs/>
                <w:sz w:val="21"/>
                <w:szCs w:val="21"/>
              </w:rPr>
              <w:t>Theme</w:t>
            </w:r>
            <w:r w:rsidRPr="00023944">
              <w:rPr>
                <w:rFonts w:asciiTheme="minorHAnsi" w:hAnsiTheme="minorHAnsi" w:cstheme="minorHAnsi"/>
                <w:sz w:val="21"/>
                <w:szCs w:val="21"/>
              </w:rPr>
              <w:t>:</w:t>
            </w:r>
            <w:r w:rsidR="0095230C">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27F6D907" w14:textId="0F4D75D0"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5230C">
              <w:rPr>
                <w:rFonts w:asciiTheme="minorHAnsi" w:hAnsiTheme="minorHAnsi" w:cstheme="minorHAnsi"/>
                <w:b/>
                <w:bCs/>
                <w:sz w:val="21"/>
                <w:szCs w:val="21"/>
              </w:rPr>
              <w:t>Sub Theme</w:t>
            </w:r>
            <w:r w:rsidRPr="00023944">
              <w:rPr>
                <w:rFonts w:asciiTheme="minorHAnsi" w:hAnsiTheme="minorHAnsi" w:cstheme="minorHAnsi"/>
                <w:sz w:val="21"/>
                <w:szCs w:val="21"/>
              </w:rPr>
              <w:t>:</w:t>
            </w:r>
            <w:r w:rsidR="0095230C">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25B22CCA" w14:textId="472DF50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C006F6">
              <w:rPr>
                <w:rFonts w:asciiTheme="minorHAnsi" w:hAnsiTheme="minorHAnsi" w:cstheme="minorHAnsi"/>
                <w:sz w:val="21"/>
                <w:szCs w:val="21"/>
              </w:rPr>
              <w:t xml:space="preserve">report </w:t>
            </w:r>
            <w:r w:rsidRPr="00C006F6">
              <w:rPr>
                <w:rFonts w:asciiTheme="minorHAnsi" w:hAnsiTheme="minorHAnsi" w:cstheme="minorHAnsi"/>
                <w:sz w:val="21"/>
                <w:szCs w:val="21"/>
              </w:rPr>
              <w:lastRenderedPageBreak/>
              <w:t>to Secretariat within 5 days of detection of any ALC/MTU, and its associated details, that appear to not be in compliance with applicable CMMs related to VMS reporting</w:t>
            </w:r>
          </w:p>
        </w:tc>
        <w:tc>
          <w:tcPr>
            <w:tcW w:w="1333" w:type="pct"/>
            <w:shd w:val="clear" w:color="auto" w:fill="FBD4B4" w:themeFill="accent6" w:themeFillTint="66"/>
          </w:tcPr>
          <w:p w14:paraId="710C5956" w14:textId="77777777" w:rsidR="00B616AE"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60D0C08C" w14:textId="73C89516" w:rsidR="0032437B"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national binding measure </w:t>
            </w:r>
            <w:r w:rsidRPr="00CB6C58">
              <w:rPr>
                <w:rFonts w:asciiTheme="minorHAnsi" w:hAnsiTheme="minorHAnsi" w:cstheme="minorHAnsi"/>
                <w:color w:val="0000FF"/>
                <w:sz w:val="21"/>
                <w:szCs w:val="21"/>
              </w:rPr>
              <w:t xml:space="preserve">that implement the requirement that CCMs report to Secretariat within 5 days of detection of any ALC/MTU, and its associated details, that appear to not be in compliance with </w:t>
            </w:r>
            <w:r w:rsidR="0032437B" w:rsidRPr="00CB6C58">
              <w:rPr>
                <w:rFonts w:asciiTheme="minorHAnsi" w:hAnsiTheme="minorHAnsi" w:cstheme="minorHAnsi"/>
                <w:color w:val="0000FF"/>
                <w:sz w:val="21"/>
                <w:szCs w:val="21"/>
              </w:rPr>
              <w:t>Commission VMS requirements (including CMM 2014-02, VMS SSPs).</w:t>
            </w:r>
          </w:p>
          <w:p w14:paraId="3F6D0DA9" w14:textId="4FEA6B64" w:rsidR="004F385E"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lastRenderedPageBreak/>
              <w:t>b. describes how the CCM is monitoring and ensuring th</w:t>
            </w:r>
            <w:r w:rsidR="0032437B" w:rsidRPr="00CB6C58">
              <w:rPr>
                <w:rFonts w:asciiTheme="minorHAnsi" w:eastAsiaTheme="minorHAnsi" w:hAnsiTheme="minorHAnsi" w:cstheme="minorHAnsi"/>
                <w:color w:val="0000FF"/>
                <w:sz w:val="21"/>
                <w:szCs w:val="21"/>
                <w:lang w:val="en-AU"/>
              </w:rPr>
              <w:t xml:space="preserve">at it </w:t>
            </w:r>
            <w:r w:rsidRPr="00CB6C58">
              <w:rPr>
                <w:rFonts w:asciiTheme="minorHAnsi" w:eastAsiaTheme="minorHAnsi" w:hAnsiTheme="minorHAnsi" w:cstheme="minorHAnsi"/>
                <w:color w:val="0000FF"/>
                <w:sz w:val="21"/>
                <w:szCs w:val="21"/>
                <w:lang w:val="en-AU"/>
              </w:rPr>
              <w:t xml:space="preserve">is </w:t>
            </w:r>
            <w:r w:rsidRPr="00CB6C58">
              <w:rPr>
                <w:rFonts w:asciiTheme="minorHAnsi" w:hAnsiTheme="minorHAnsi" w:cstheme="minorHAnsi"/>
                <w:color w:val="0000FF"/>
                <w:sz w:val="21"/>
                <w:szCs w:val="21"/>
              </w:rPr>
              <w:t xml:space="preserve">implementing the requirement that CCMs report to Secretariat within 5 days of detection of any ALC/MTU, and its associated details, that appear to not be in compliance with </w:t>
            </w:r>
            <w:r w:rsidR="0032437B" w:rsidRPr="00CB6C58">
              <w:rPr>
                <w:rFonts w:asciiTheme="minorHAnsi" w:hAnsiTheme="minorHAnsi" w:cstheme="minorHAnsi"/>
                <w:color w:val="0000FF"/>
                <w:sz w:val="21"/>
                <w:szCs w:val="21"/>
              </w:rPr>
              <w:t>Commission VMS requirements (including CMM 2014-02, VMS SSPs)</w:t>
            </w:r>
            <w:r w:rsidRPr="00CB6C58">
              <w:rPr>
                <w:rFonts w:asciiTheme="minorHAnsi" w:hAnsiTheme="minorHAnsi" w:cstheme="minorHAnsi"/>
                <w:color w:val="0000FF"/>
                <w:sz w:val="21"/>
                <w:szCs w:val="21"/>
              </w:rPr>
              <w:t>.</w:t>
            </w:r>
          </w:p>
        </w:tc>
        <w:tc>
          <w:tcPr>
            <w:tcW w:w="1464" w:type="pct"/>
            <w:shd w:val="clear" w:color="auto" w:fill="FBD4B4" w:themeFill="accent6" w:themeFillTint="66"/>
          </w:tcPr>
          <w:p w14:paraId="55B1E2C9" w14:textId="58A34FC2" w:rsidR="004F385E" w:rsidRPr="00023944" w:rsidRDefault="005F3726"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 xml:space="preserve">7.2.5 [CCMs] </w:t>
            </w:r>
            <w:r w:rsidRPr="002E6555">
              <w:rPr>
                <w:rFonts w:asciiTheme="minorHAnsi" w:hAnsiTheme="minorHAnsi" w:cstheme="minorHAnsi"/>
                <w:sz w:val="21"/>
                <w:szCs w:val="21"/>
              </w:rPr>
              <w:t xml:space="preserve">To report, by e-mail, facsimile or data entry procedures established by the Commission to the Secretariat within a period of 5 days any registered ALC, including connections and antennas, associated vessels (by name and flag) and vessel masters that appear to not be in compliance with CMM-20014-02 (or its successor measure) and/or specifications and procedures agreed by the Commission as well as the details of the non-compliance. The Secretariat will issue an </w:t>
            </w:r>
            <w:r w:rsidRPr="002E6555">
              <w:rPr>
                <w:rFonts w:asciiTheme="minorHAnsi" w:hAnsiTheme="minorHAnsi" w:cstheme="minorHAnsi"/>
                <w:sz w:val="21"/>
                <w:szCs w:val="21"/>
              </w:rPr>
              <w:lastRenderedPageBreak/>
              <w:t>acknowledgement of reception of each report and, in the absence of this acknowledgement within 72 hours of transmission, the CCM is required to retransmit any unacknowledged report.</w:t>
            </w:r>
          </w:p>
        </w:tc>
        <w:tc>
          <w:tcPr>
            <w:tcW w:w="711" w:type="pct"/>
            <w:shd w:val="clear" w:color="auto" w:fill="FBD4B4" w:themeFill="accent6" w:themeFillTint="66"/>
          </w:tcPr>
          <w:p w14:paraId="5C6129D3" w14:textId="0A24B96C" w:rsidR="004F385E" w:rsidRPr="00F141C4" w:rsidRDefault="0032437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F141C4">
              <w:rPr>
                <w:rFonts w:asciiTheme="minorHAnsi" w:hAnsiTheme="minorHAnsi" w:cstheme="minorHAnsi"/>
                <w:bCs/>
                <w:sz w:val="21"/>
                <w:szCs w:val="21"/>
              </w:rPr>
              <w:lastRenderedPageBreak/>
              <w:t xml:space="preserve">Note </w:t>
            </w:r>
            <w:r w:rsidR="004F23DF" w:rsidRPr="00F141C4">
              <w:rPr>
                <w:rFonts w:asciiTheme="minorHAnsi" w:hAnsiTheme="minorHAnsi" w:cstheme="minorHAnsi"/>
                <w:bCs/>
                <w:sz w:val="21"/>
                <w:szCs w:val="21"/>
              </w:rPr>
              <w:t>–</w:t>
            </w:r>
            <w:r w:rsidRPr="00F141C4">
              <w:rPr>
                <w:rFonts w:asciiTheme="minorHAnsi" w:hAnsiTheme="minorHAnsi" w:cstheme="minorHAnsi"/>
                <w:bCs/>
                <w:sz w:val="21"/>
                <w:szCs w:val="21"/>
              </w:rPr>
              <w:t xml:space="preserve"> </w:t>
            </w:r>
            <w:r w:rsidR="004F23DF" w:rsidRPr="00F141C4">
              <w:rPr>
                <w:rFonts w:asciiTheme="minorHAnsi" w:hAnsiTheme="minorHAnsi" w:cstheme="minorHAnsi"/>
                <w:bCs/>
                <w:sz w:val="21"/>
                <w:szCs w:val="21"/>
              </w:rPr>
              <w:t xml:space="preserve">there is </w:t>
            </w:r>
            <w:r w:rsidR="00F141C4" w:rsidRPr="00F141C4">
              <w:rPr>
                <w:rFonts w:asciiTheme="minorHAnsi" w:hAnsiTheme="minorHAnsi" w:cstheme="minorHAnsi"/>
                <w:bCs/>
                <w:sz w:val="21"/>
                <w:szCs w:val="21"/>
              </w:rPr>
              <w:t xml:space="preserve">a proposed </w:t>
            </w:r>
            <w:r w:rsidR="004F23DF" w:rsidRPr="00F141C4">
              <w:rPr>
                <w:rFonts w:asciiTheme="minorHAnsi" w:hAnsiTheme="minorHAnsi" w:cstheme="minorHAnsi"/>
                <w:bCs/>
                <w:sz w:val="21"/>
                <w:szCs w:val="21"/>
              </w:rPr>
              <w:t xml:space="preserve">Reporting obligation for this </w:t>
            </w:r>
            <w:r w:rsidR="001C3E8A" w:rsidRPr="00F141C4">
              <w:rPr>
                <w:rFonts w:asciiTheme="minorHAnsi" w:hAnsiTheme="minorHAnsi" w:cstheme="minorHAnsi"/>
                <w:bCs/>
                <w:sz w:val="21"/>
                <w:szCs w:val="21"/>
              </w:rPr>
              <w:t xml:space="preserve">paragraph </w:t>
            </w:r>
            <w:r w:rsidR="00F141C4" w:rsidRPr="00F141C4">
              <w:rPr>
                <w:rFonts w:asciiTheme="minorHAnsi" w:hAnsiTheme="minorHAnsi" w:cstheme="minorHAnsi"/>
                <w:bCs/>
                <w:sz w:val="21"/>
                <w:szCs w:val="21"/>
              </w:rPr>
              <w:t>(above). IWG comments support only having a RP AP due to nature of obligation.</w:t>
            </w:r>
          </w:p>
          <w:p w14:paraId="6FFE6CEC" w14:textId="77777777" w:rsidR="00F141C4" w:rsidRPr="00F141C4" w:rsidRDefault="00F141C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1788385C" w14:textId="77777777" w:rsidR="00F141C4" w:rsidRPr="00F141C4" w:rsidRDefault="00F141C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F141C4">
              <w:rPr>
                <w:rFonts w:asciiTheme="minorHAnsi" w:hAnsiTheme="minorHAnsi" w:cstheme="minorHAnsi"/>
                <w:bCs/>
                <w:sz w:val="21"/>
                <w:szCs w:val="21"/>
              </w:rPr>
              <w:t>Proposed approach:</w:t>
            </w:r>
          </w:p>
          <w:p w14:paraId="3A00197F" w14:textId="77777777" w:rsidR="00F141C4" w:rsidRDefault="00F141C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456236B" w14:textId="5FE6F2DE" w:rsidR="00F141C4" w:rsidRPr="00023944" w:rsidRDefault="00F141C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No IM required.</w:t>
            </w:r>
          </w:p>
        </w:tc>
      </w:tr>
      <w:tr w:rsidR="00EE46C5" w:rsidRPr="00023944" w14:paraId="5B801EE7"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1F70AEB" w14:textId="1ACFF959" w:rsidR="004F385E" w:rsidRPr="00023944" w:rsidRDefault="00CA34E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40. </w:t>
            </w:r>
          </w:p>
        </w:tc>
        <w:tc>
          <w:tcPr>
            <w:tcW w:w="1293" w:type="pct"/>
            <w:shd w:val="clear" w:color="auto" w:fill="FBD4B4" w:themeFill="accent6" w:themeFillTint="66"/>
            <w:vAlign w:val="center"/>
          </w:tcPr>
          <w:p w14:paraId="45B08C37"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210001C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05</w:t>
            </w:r>
          </w:p>
          <w:p w14:paraId="6D6AAEC9" w14:textId="064BB72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30C057E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5DF9B8C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vAlign w:val="center"/>
          </w:tcPr>
          <w:p w14:paraId="50334F9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7CA970F"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6A3E0B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47F04CDB" w14:textId="58A3F66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68C143E0" w14:textId="2951CD7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5955CBCE" w14:textId="708055C6"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4B787919" w14:textId="06678305"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69A7C14F"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475BC4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4C1A147B"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73C56315" w14:textId="1549E61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a flag CCM, in accordance with its own national policies and procedures, of binding measures that implement the requirement for its flagged vessels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6B15A2A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80D4D1D" w14:textId="4BEADEEE"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its flagged vessels to cooperate with any CCM port that is implementing port </w:t>
            </w:r>
            <w:r w:rsidR="00F233CA"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tate measures under the WCPF Convention and CMM, when in that CCM’s port</w:t>
            </w:r>
          </w:p>
          <w:p w14:paraId="767714A9" w14:textId="71541BC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vessels cooperate with any CCM port that is implementing WCPFC port state measures when in that CCM’s port, and how the CCM responds to potential infringement or instances of non-compliance with this requirement.</w:t>
            </w:r>
          </w:p>
        </w:tc>
        <w:tc>
          <w:tcPr>
            <w:tcW w:w="1464" w:type="pct"/>
            <w:shd w:val="clear" w:color="auto" w:fill="FBD4B4" w:themeFill="accent6" w:themeFillTint="66"/>
          </w:tcPr>
          <w:p w14:paraId="42BAEE72" w14:textId="77777777" w:rsidR="004F385E" w:rsidRPr="006A18D3" w:rsidRDefault="004F385E" w:rsidP="00414DA5">
            <w:pPr>
              <w:pStyle w:val="Heading6"/>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6A18D3">
              <w:t>General rights and obligations</w:t>
            </w:r>
          </w:p>
          <w:p w14:paraId="185A7225"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5160974C" w14:textId="60D9AA0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Bidi"/>
                <w:sz w:val="21"/>
                <w:szCs w:val="21"/>
              </w:rPr>
              <w:t xml:space="preserve">5. </w:t>
            </w:r>
            <w:r w:rsidRPr="006A18D3">
              <w:rPr>
                <w:rFonts w:asciiTheme="minorHAnsi" w:hAnsiTheme="minorHAnsi" w:cstheme="minorBidi"/>
                <w:sz w:val="21"/>
                <w:szCs w:val="21"/>
              </w:rPr>
              <w:t>Each flag CCM shall require its flagged vessels to cooperate with any port</w:t>
            </w:r>
            <w:r>
              <w:rPr>
                <w:rFonts w:asciiTheme="minorHAnsi" w:hAnsiTheme="minorHAnsi" w:cstheme="minorBidi"/>
                <w:sz w:val="21"/>
                <w:szCs w:val="21"/>
              </w:rPr>
              <w:t xml:space="preserve"> </w:t>
            </w:r>
            <w:r w:rsidRPr="006A18D3">
              <w:rPr>
                <w:rFonts w:asciiTheme="minorHAnsi" w:hAnsiTheme="minorHAnsi" w:cstheme="minorBidi"/>
                <w:sz w:val="21"/>
                <w:szCs w:val="21"/>
              </w:rPr>
              <w:t>CCM that is implementing any port State measures under the WCPF Convention, and</w:t>
            </w:r>
            <w:r>
              <w:rPr>
                <w:rFonts w:asciiTheme="minorHAnsi" w:hAnsiTheme="minorHAnsi" w:cstheme="minorBidi"/>
                <w:sz w:val="21"/>
                <w:szCs w:val="21"/>
              </w:rPr>
              <w:t xml:space="preserve"> </w:t>
            </w:r>
            <w:r w:rsidRPr="006A18D3">
              <w:rPr>
                <w:rFonts w:asciiTheme="minorHAnsi" w:hAnsiTheme="minorHAnsi" w:cstheme="minorBidi"/>
                <w:sz w:val="21"/>
                <w:szCs w:val="21"/>
              </w:rPr>
              <w:t>this CMM.</w:t>
            </w:r>
          </w:p>
        </w:tc>
        <w:tc>
          <w:tcPr>
            <w:tcW w:w="711" w:type="pct"/>
            <w:shd w:val="clear" w:color="auto" w:fill="FBD4B4" w:themeFill="accent6" w:themeFillTint="66"/>
          </w:tcPr>
          <w:p w14:paraId="01991ADA" w14:textId="00CC9AC9" w:rsidR="004F385E" w:rsidRPr="00023944" w:rsidRDefault="00682395" w:rsidP="00D061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422F55B3"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49F0AEC" w14:textId="12CA806D" w:rsidR="004F385E" w:rsidRPr="00023944" w:rsidRDefault="00CA34EB" w:rsidP="00414DA5">
            <w:pPr>
              <w:jc w:val="center"/>
              <w:rPr>
                <w:rFonts w:asciiTheme="minorHAnsi" w:hAnsiTheme="minorHAnsi" w:cstheme="minorHAnsi"/>
                <w:sz w:val="21"/>
                <w:szCs w:val="21"/>
              </w:rPr>
            </w:pPr>
            <w:r>
              <w:rPr>
                <w:rFonts w:asciiTheme="minorHAnsi" w:hAnsiTheme="minorHAnsi" w:cstheme="minorHAnsi"/>
                <w:sz w:val="21"/>
                <w:szCs w:val="21"/>
              </w:rPr>
              <w:t xml:space="preserve">41. </w:t>
            </w:r>
          </w:p>
        </w:tc>
        <w:tc>
          <w:tcPr>
            <w:tcW w:w="1293" w:type="pct"/>
            <w:shd w:val="clear" w:color="auto" w:fill="FBD4B4" w:themeFill="accent6" w:themeFillTint="66"/>
            <w:vAlign w:val="center"/>
          </w:tcPr>
          <w:p w14:paraId="36A1B983"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7556AF8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08</w:t>
            </w:r>
          </w:p>
          <w:p w14:paraId="14730077" w14:textId="6BDD129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sidR="00382E31">
              <w:rPr>
                <w:rFonts w:asciiTheme="minorHAnsi" w:hAnsiTheme="minorHAnsi" w:cstheme="minorHAnsi"/>
                <w:sz w:val="21"/>
                <w:szCs w:val="21"/>
              </w:rPr>
              <w:t>Report</w:t>
            </w:r>
            <w:r w:rsidRPr="00C87DA7">
              <w:rPr>
                <w:rFonts w:asciiTheme="minorHAnsi" w:hAnsiTheme="minorHAnsi" w:cstheme="minorHAnsi"/>
                <w:sz w:val="21"/>
                <w:szCs w:val="21"/>
              </w:rPr>
              <w:t xml:space="preserve"> (</w:t>
            </w:r>
            <w:r w:rsidR="00382E31">
              <w:rPr>
                <w:rFonts w:asciiTheme="minorHAnsi" w:hAnsiTheme="minorHAnsi" w:cstheme="minorHAnsi"/>
                <w:sz w:val="21"/>
                <w:szCs w:val="21"/>
              </w:rPr>
              <w:t>RP</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1AE58B1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7316554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vAlign w:val="center"/>
          </w:tcPr>
          <w:p w14:paraId="3AD2C07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8D238E0"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639511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5FE8D272" w14:textId="13EB52B5"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01DE3942" w14:textId="424417A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5474449" w14:textId="6EB96240"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5A137DE9" w14:textId="22BF905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C9BEA49"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163459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2A124FE0" w14:textId="115B1655"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w:t>
            </w:r>
            <w:r w:rsidR="00856BCD">
              <w:rPr>
                <w:rFonts w:asciiTheme="minorHAnsi" w:hAnsiTheme="minorHAnsi" w:cstheme="minorHAnsi"/>
                <w:sz w:val="21"/>
                <w:szCs w:val="21"/>
              </w:rPr>
              <w:t>Port</w:t>
            </w:r>
            <w:r w:rsidRPr="00C87DA7">
              <w:rPr>
                <w:rFonts w:asciiTheme="minorHAnsi" w:hAnsiTheme="minorHAnsi" w:cstheme="minorHAnsi"/>
                <w:sz w:val="21"/>
                <w:szCs w:val="21"/>
              </w:rPr>
              <w:t xml:space="preserve"> CCMs </w:t>
            </w:r>
            <w:r w:rsidR="00856BCD">
              <w:rPr>
                <w:rFonts w:asciiTheme="minorHAnsi" w:hAnsiTheme="minorHAnsi" w:cstheme="minorHAnsi"/>
                <w:sz w:val="21"/>
                <w:szCs w:val="21"/>
              </w:rPr>
              <w:t xml:space="preserve">(those CCMs that have notified the WCPFC in accordance with para 6) </w:t>
            </w:r>
            <w:r w:rsidRPr="00C87DA7">
              <w:rPr>
                <w:rFonts w:asciiTheme="minorHAnsi" w:hAnsiTheme="minorHAnsi" w:cstheme="minorHAnsi"/>
                <w:sz w:val="21"/>
                <w:szCs w:val="21"/>
              </w:rPr>
              <w:lastRenderedPageBreak/>
              <w:t xml:space="preserve">are to confirm whether obligation was implemented. </w:t>
            </w:r>
          </w:p>
          <w:p w14:paraId="5871A64B" w14:textId="1A7B0C5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a flag CCM, in accordance with its own national policies and procedures, of binding measures that implement the requirement for its flagged vessels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538AD61D" w14:textId="77777777" w:rsidR="009569CD" w:rsidRPr="009334CC" w:rsidRDefault="009569C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9334CC">
              <w:rPr>
                <w:rFonts w:asciiTheme="minorHAnsi" w:eastAsiaTheme="minorHAnsi" w:hAnsiTheme="minorHAnsi" w:cstheme="minorHAnsi"/>
                <w:color w:val="0000FF"/>
                <w:sz w:val="21"/>
                <w:szCs w:val="21"/>
                <w:lang w:val="en-AU"/>
              </w:rPr>
              <w:lastRenderedPageBreak/>
              <w:t>[RP]</w:t>
            </w:r>
          </w:p>
          <w:p w14:paraId="1B056F6E" w14:textId="6776CC5C" w:rsidR="00203D91" w:rsidRPr="009334CC" w:rsidRDefault="00203D9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9334CC">
              <w:rPr>
                <w:rFonts w:asciiTheme="minorHAnsi" w:eastAsiaTheme="minorHAnsi" w:hAnsiTheme="minorHAnsi" w:cstheme="minorHAnsi"/>
                <w:color w:val="0000FF"/>
                <w:sz w:val="21"/>
                <w:szCs w:val="21"/>
                <w:lang w:val="en-AU"/>
              </w:rPr>
              <w:lastRenderedPageBreak/>
              <w:t xml:space="preserve">The Secretariat confirms that </w:t>
            </w:r>
            <w:r w:rsidR="00532B38" w:rsidRPr="009334CC">
              <w:rPr>
                <w:rFonts w:asciiTheme="minorHAnsi" w:eastAsiaTheme="minorHAnsi" w:hAnsiTheme="minorHAnsi" w:cstheme="minorHAnsi"/>
                <w:color w:val="0000FF"/>
                <w:sz w:val="21"/>
                <w:szCs w:val="21"/>
                <w:lang w:val="en-AU"/>
              </w:rPr>
              <w:t xml:space="preserve">port CCMs have submitted information on how they ensure that </w:t>
            </w:r>
            <w:r w:rsidR="009569CD" w:rsidRPr="009334CC">
              <w:rPr>
                <w:rFonts w:asciiTheme="minorHAnsi" w:eastAsiaTheme="minorHAnsi" w:hAnsiTheme="minorHAnsi" w:cstheme="minorHAnsi"/>
                <w:color w:val="0000FF"/>
                <w:sz w:val="21"/>
                <w:szCs w:val="21"/>
                <w:lang w:val="en-AU"/>
              </w:rPr>
              <w:t xml:space="preserve">its </w:t>
            </w:r>
            <w:r w:rsidR="00532B38" w:rsidRPr="009334CC">
              <w:rPr>
                <w:rFonts w:asciiTheme="minorHAnsi" w:eastAsiaTheme="minorHAnsi" w:hAnsiTheme="minorHAnsi" w:cstheme="minorHAnsi"/>
                <w:color w:val="0000FF"/>
                <w:sz w:val="21"/>
                <w:szCs w:val="21"/>
                <w:lang w:val="en-AU"/>
              </w:rPr>
              <w:t xml:space="preserve">fisheries </w:t>
            </w:r>
            <w:r w:rsidR="009569CD" w:rsidRPr="009334CC">
              <w:rPr>
                <w:rFonts w:asciiTheme="minorHAnsi" w:eastAsiaTheme="minorHAnsi" w:hAnsiTheme="minorHAnsi" w:cstheme="minorHAnsi"/>
                <w:color w:val="0000FF"/>
                <w:sz w:val="21"/>
                <w:szCs w:val="21"/>
                <w:lang w:val="en-AU"/>
              </w:rPr>
              <w:t xml:space="preserve">port </w:t>
            </w:r>
            <w:r w:rsidR="00532B38" w:rsidRPr="009334CC">
              <w:rPr>
                <w:rFonts w:asciiTheme="minorHAnsi" w:eastAsiaTheme="minorHAnsi" w:hAnsiTheme="minorHAnsi" w:cstheme="minorHAnsi"/>
                <w:color w:val="0000FF"/>
                <w:sz w:val="21"/>
                <w:szCs w:val="21"/>
                <w:lang w:val="en-AU"/>
              </w:rPr>
              <w:t>inspections are undertaken by Government authorized inspectors, and whether each inspector is required to carry a document of identity issued by the port CCM</w:t>
            </w:r>
            <w:r w:rsidR="009569CD" w:rsidRPr="009334CC">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6338F8B2" w14:textId="77777777" w:rsidR="004F385E" w:rsidRPr="0002309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u w:val="single"/>
              </w:rPr>
            </w:pPr>
            <w:r w:rsidRPr="00023097">
              <w:rPr>
                <w:rFonts w:asciiTheme="minorHAnsi" w:hAnsiTheme="minorHAnsi" w:cstheme="minorBidi"/>
                <w:sz w:val="21"/>
                <w:szCs w:val="21"/>
                <w:u w:val="single"/>
              </w:rPr>
              <w:lastRenderedPageBreak/>
              <w:t>Authorised fisheries inspectors</w:t>
            </w:r>
          </w:p>
          <w:p w14:paraId="1BA9B3DC"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3A908848" w14:textId="3F9B0BD2" w:rsidR="004F385E" w:rsidRPr="00B1187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8. </w:t>
            </w:r>
            <w:r w:rsidRPr="00023097">
              <w:rPr>
                <w:rFonts w:asciiTheme="minorHAnsi" w:hAnsiTheme="minorHAnsi" w:cstheme="minorBidi"/>
                <w:sz w:val="21"/>
                <w:szCs w:val="21"/>
              </w:rPr>
              <w:t>Port CCMs shall ensure that fisheries inspections are undertaken by</w:t>
            </w:r>
            <w:r w:rsidR="00B1187E">
              <w:rPr>
                <w:rFonts w:asciiTheme="minorHAnsi" w:hAnsiTheme="minorHAnsi" w:cstheme="minorBidi"/>
                <w:sz w:val="21"/>
                <w:szCs w:val="21"/>
              </w:rPr>
              <w:t xml:space="preserve"> </w:t>
            </w:r>
            <w:r w:rsidRPr="00023097">
              <w:rPr>
                <w:rFonts w:asciiTheme="minorHAnsi" w:hAnsiTheme="minorHAnsi" w:cstheme="minorBidi"/>
                <w:sz w:val="21"/>
                <w:szCs w:val="21"/>
              </w:rPr>
              <w:t>Government authorized inspectors. Each inspector shall carry a document of identity</w:t>
            </w:r>
            <w:r w:rsidR="00B1187E">
              <w:rPr>
                <w:rFonts w:asciiTheme="minorHAnsi" w:hAnsiTheme="minorHAnsi" w:cstheme="minorBidi"/>
                <w:sz w:val="21"/>
                <w:szCs w:val="21"/>
              </w:rPr>
              <w:t xml:space="preserve"> </w:t>
            </w:r>
            <w:r w:rsidRPr="00023097">
              <w:rPr>
                <w:rFonts w:asciiTheme="minorHAnsi" w:hAnsiTheme="minorHAnsi" w:cstheme="minorBidi"/>
                <w:sz w:val="21"/>
                <w:szCs w:val="21"/>
              </w:rPr>
              <w:t>issued by the port CCM</w:t>
            </w:r>
            <w:r>
              <w:rPr>
                <w:rFonts w:asciiTheme="minorHAnsi" w:hAnsiTheme="minorHAnsi" w:cstheme="minorBidi"/>
                <w:sz w:val="21"/>
                <w:szCs w:val="21"/>
              </w:rPr>
              <w:t>.</w:t>
            </w:r>
          </w:p>
        </w:tc>
        <w:tc>
          <w:tcPr>
            <w:tcW w:w="711" w:type="pct"/>
            <w:shd w:val="clear" w:color="auto" w:fill="FBD4B4" w:themeFill="accent6" w:themeFillTint="66"/>
          </w:tcPr>
          <w:p w14:paraId="1BEF501B" w14:textId="77777777" w:rsidR="00382E31" w:rsidRDefault="00682395" w:rsidP="00D061F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w:t>
            </w:r>
            <w:r w:rsidR="00382E31">
              <w:rPr>
                <w:rFonts w:asciiTheme="minorHAnsi" w:hAnsiTheme="minorHAnsi" w:cstheme="minorHAnsi"/>
                <w:b/>
                <w:sz w:val="21"/>
                <w:szCs w:val="21"/>
              </w:rPr>
              <w:t xml:space="preserve">nsistent view that this should be </w:t>
            </w:r>
            <w:r w:rsidR="00382E31">
              <w:rPr>
                <w:rFonts w:asciiTheme="minorHAnsi" w:hAnsiTheme="minorHAnsi" w:cstheme="minorHAnsi"/>
                <w:b/>
                <w:sz w:val="21"/>
                <w:szCs w:val="21"/>
              </w:rPr>
              <w:lastRenderedPageBreak/>
              <w:t>RP obligation</w:t>
            </w:r>
          </w:p>
          <w:p w14:paraId="3D48897B" w14:textId="77777777" w:rsidR="00382E31" w:rsidRDefault="00382E31" w:rsidP="00D061F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141E214B" w14:textId="17404305" w:rsidR="004F385E" w:rsidRDefault="00382E31" w:rsidP="00D061F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w:t>
            </w:r>
            <w:r w:rsidR="00682395">
              <w:rPr>
                <w:rFonts w:asciiTheme="minorHAnsi" w:hAnsiTheme="minorHAnsi" w:cstheme="minorHAnsi"/>
                <w:b/>
                <w:sz w:val="21"/>
                <w:szCs w:val="21"/>
              </w:rPr>
              <w:t>nsider draft AP</w:t>
            </w:r>
            <w:r w:rsidR="00EA1337">
              <w:rPr>
                <w:rFonts w:asciiTheme="minorHAnsi" w:hAnsiTheme="minorHAnsi" w:cstheme="minorHAnsi"/>
                <w:b/>
                <w:sz w:val="21"/>
                <w:szCs w:val="21"/>
              </w:rPr>
              <w:t xml:space="preserve"> </w:t>
            </w:r>
          </w:p>
          <w:p w14:paraId="55C90A45" w14:textId="02EFE096" w:rsidR="009569CD" w:rsidRPr="00023944" w:rsidRDefault="009569CD" w:rsidP="00D061F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0A71D1AC"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9D76C6B" w14:textId="6B746FD8" w:rsidR="004F385E" w:rsidRPr="00023944" w:rsidRDefault="00856BCD" w:rsidP="00414DA5">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42. </w:t>
            </w:r>
          </w:p>
        </w:tc>
        <w:tc>
          <w:tcPr>
            <w:tcW w:w="1293" w:type="pct"/>
            <w:shd w:val="clear" w:color="auto" w:fill="FBD4B4" w:themeFill="accent6" w:themeFillTint="66"/>
          </w:tcPr>
          <w:p w14:paraId="3E57456F"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350F8EBD"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09 and 10</w:t>
            </w:r>
          </w:p>
          <w:p w14:paraId="08672E13" w14:textId="2C71E9D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95F434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6A4D35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C4D3EE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DEE5DAA"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FDA61D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37E7BC03" w14:textId="2A5F148E"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0248931" w14:textId="494C8888"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B00F4B" w14:textId="392B3714"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114778B4" w14:textId="755BF9E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7FC2F12"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41AF01D"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648FB497" w14:textId="5691872C"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Port CCMs </w:t>
            </w:r>
            <w:r w:rsidR="00856BCD">
              <w:rPr>
                <w:rFonts w:asciiTheme="minorHAnsi" w:hAnsiTheme="minorHAnsi" w:cstheme="minorHAnsi"/>
                <w:sz w:val="21"/>
                <w:szCs w:val="21"/>
              </w:rPr>
              <w:t xml:space="preserve">(those CCMs that have notified the WCPFC in accordance with para 6) </w:t>
            </w:r>
            <w:r w:rsidRPr="00C87DA7">
              <w:rPr>
                <w:rFonts w:asciiTheme="minorHAnsi" w:hAnsiTheme="minorHAnsi" w:cstheme="minorHAnsi"/>
                <w:sz w:val="21"/>
                <w:szCs w:val="21"/>
              </w:rPr>
              <w:t xml:space="preserve">are to confirm whether obligation was implemented. </w:t>
            </w:r>
          </w:p>
          <w:p w14:paraId="780FE76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787A6299" w14:textId="152C955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certain Port CCMs, in accordance with its own national policies and procedures, of binding measures that implement the requirement</w:t>
            </w:r>
          </w:p>
        </w:tc>
        <w:tc>
          <w:tcPr>
            <w:tcW w:w="1333" w:type="pct"/>
            <w:shd w:val="clear" w:color="auto" w:fill="FBD4B4" w:themeFill="accent6" w:themeFillTint="66"/>
          </w:tcPr>
          <w:p w14:paraId="6A69CC1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623AACA" w14:textId="56898141"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BF16E5"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port inspections of a) any foreign longline, purse seine and carrier vessel that enters their</w:t>
            </w:r>
            <w:r w:rsidR="00251FA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i/>
                <w:iCs/>
                <w:color w:val="0000FF"/>
                <w:sz w:val="21"/>
                <w:szCs w:val="21"/>
                <w:lang w:val="en-AU"/>
              </w:rPr>
              <w:t xml:space="preserve">designated port </w:t>
            </w:r>
            <w:r w:rsidRPr="00CB6C58">
              <w:rPr>
                <w:rFonts w:asciiTheme="minorHAnsi" w:eastAsiaTheme="minorHAnsi" w:hAnsiTheme="minorHAnsi" w:cstheme="minorHAnsi"/>
                <w:color w:val="0000FF"/>
                <w:sz w:val="21"/>
                <w:szCs w:val="21"/>
                <w:lang w:val="en-AU"/>
              </w:rPr>
              <w:t>and is not listed on the</w:t>
            </w:r>
            <w:r w:rsidR="00251FAD" w:rsidRPr="00CB6C58">
              <w:rPr>
                <w:rFonts w:asciiTheme="minorHAnsi" w:eastAsiaTheme="minorHAnsi" w:hAnsiTheme="minorHAnsi" w:cstheme="minorHAnsi"/>
                <w:color w:val="0000FF"/>
                <w:sz w:val="21"/>
                <w:szCs w:val="21"/>
                <w:lang w:val="en-AU"/>
              </w:rPr>
              <w:t xml:space="preserve"> RFV</w:t>
            </w:r>
            <w:r w:rsidRPr="00CB6C58">
              <w:rPr>
                <w:rFonts w:asciiTheme="minorHAnsi" w:eastAsiaTheme="minorHAnsi" w:hAnsiTheme="minorHAnsi" w:cstheme="minorHAnsi"/>
                <w:color w:val="0000FF"/>
                <w:sz w:val="21"/>
                <w:szCs w:val="21"/>
                <w:lang w:val="en-AU"/>
              </w:rPr>
              <w:t>,</w:t>
            </w:r>
            <w:r w:rsidR="00F233CA" w:rsidRPr="00CB6C58">
              <w:rPr>
                <w:rFonts w:asciiTheme="minorHAnsi" w:eastAsiaTheme="minorHAnsi" w:hAnsiTheme="minorHAnsi" w:cstheme="minorHAnsi"/>
                <w:color w:val="0000FF"/>
                <w:sz w:val="21"/>
                <w:szCs w:val="21"/>
                <w:u w:val="single"/>
                <w:lang w:val="en-AU"/>
              </w:rPr>
              <w:t xml:space="preserve"> unless</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strike/>
                <w:color w:val="0000FF"/>
                <w:sz w:val="21"/>
                <w:szCs w:val="21"/>
                <w:lang w:val="en-AU"/>
              </w:rPr>
              <w:t>other than in cases where</w:t>
            </w:r>
            <w:r w:rsidRPr="00CB6C58">
              <w:rPr>
                <w:rFonts w:asciiTheme="minorHAnsi" w:eastAsiaTheme="minorHAnsi" w:hAnsiTheme="minorHAnsi" w:cstheme="minorHAnsi"/>
                <w:color w:val="0000FF"/>
                <w:sz w:val="21"/>
                <w:szCs w:val="21"/>
                <w:lang w:val="en-AU"/>
              </w:rPr>
              <w:t xml:space="preserve"> the vessel is authorized with another RFMO that the port CCM is a Party to, as</w:t>
            </w:r>
            <w:r w:rsidR="00251FA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practicable, and b) vessels that appear on the IUU list of an RFMO</w:t>
            </w:r>
          </w:p>
          <w:p w14:paraId="0A256E2A" w14:textId="3556B5FF"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port inspections are being carried out for a)</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any foreign longline, purse seine and carrier vessel that enters their </w:t>
            </w:r>
            <w:r w:rsidRPr="00CB6C58">
              <w:rPr>
                <w:rFonts w:asciiTheme="minorHAnsi" w:eastAsiaTheme="minorHAnsi" w:hAnsiTheme="minorHAnsi" w:cstheme="minorHAnsi"/>
                <w:i/>
                <w:iCs/>
                <w:color w:val="0000FF"/>
                <w:sz w:val="21"/>
                <w:szCs w:val="21"/>
                <w:lang w:val="en-AU"/>
              </w:rPr>
              <w:t xml:space="preserve">designated port </w:t>
            </w:r>
            <w:r w:rsidRPr="00CB6C58">
              <w:rPr>
                <w:rFonts w:asciiTheme="minorHAnsi" w:eastAsiaTheme="minorHAnsi" w:hAnsiTheme="minorHAnsi" w:cstheme="minorHAnsi"/>
                <w:color w:val="0000FF"/>
                <w:sz w:val="21"/>
                <w:szCs w:val="21"/>
                <w:lang w:val="en-AU"/>
              </w:rPr>
              <w:t>and is not</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listed on the </w:t>
            </w:r>
            <w:r w:rsidR="00E44671" w:rsidRPr="00CB6C58">
              <w:rPr>
                <w:rFonts w:asciiTheme="minorHAnsi" w:eastAsiaTheme="minorHAnsi" w:hAnsiTheme="minorHAnsi" w:cstheme="minorHAnsi"/>
                <w:color w:val="0000FF"/>
                <w:sz w:val="21"/>
                <w:szCs w:val="21"/>
                <w:lang w:val="en-AU"/>
              </w:rPr>
              <w:t>RFV</w:t>
            </w:r>
            <w:r w:rsidRPr="00CB6C58">
              <w:rPr>
                <w:rFonts w:asciiTheme="minorHAnsi" w:eastAsiaTheme="minorHAnsi" w:hAnsiTheme="minorHAnsi" w:cstheme="minorHAnsi"/>
                <w:color w:val="0000FF"/>
                <w:sz w:val="21"/>
                <w:szCs w:val="21"/>
                <w:lang w:val="en-AU"/>
              </w:rPr>
              <w:t>, other than in cases where the vessel is</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authorized with another RFMO </w:t>
            </w:r>
            <w:r w:rsidRPr="00CB6C58">
              <w:rPr>
                <w:rFonts w:asciiTheme="minorHAnsi" w:eastAsiaTheme="minorHAnsi" w:hAnsiTheme="minorHAnsi" w:cstheme="minorHAnsi"/>
                <w:color w:val="0000FF"/>
                <w:sz w:val="21"/>
                <w:szCs w:val="21"/>
                <w:lang w:val="en-AU"/>
              </w:rPr>
              <w:lastRenderedPageBreak/>
              <w:t>that the port CCM is a Party to, as practicable, and b) vessels</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that appear on the IUU list of an RFMO, and how CCM responds to potential infringements or</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instances of non-compliance with this requirement.</w:t>
            </w:r>
          </w:p>
        </w:tc>
        <w:tc>
          <w:tcPr>
            <w:tcW w:w="1464" w:type="pct"/>
            <w:shd w:val="clear" w:color="auto" w:fill="FBD4B4" w:themeFill="accent6" w:themeFillTint="66"/>
          </w:tcPr>
          <w:p w14:paraId="18E64DC6" w14:textId="77777777" w:rsidR="004F385E" w:rsidRPr="009D5CC6" w:rsidRDefault="004F385E" w:rsidP="00414DA5">
            <w:pPr>
              <w:pStyle w:val="Heading6"/>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9D5CC6">
              <w:lastRenderedPageBreak/>
              <w:t xml:space="preserve">Inspection requirements </w:t>
            </w:r>
          </w:p>
          <w:p w14:paraId="56426EBC"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4D9EF8EA" w14:textId="77777777" w:rsidR="004F385E" w:rsidRPr="009D5CC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9. </w:t>
            </w:r>
            <w:r w:rsidRPr="009D5CC6">
              <w:rPr>
                <w:rFonts w:asciiTheme="minorHAnsi" w:hAnsiTheme="minorHAnsi" w:cstheme="minorBidi"/>
                <w:sz w:val="21"/>
                <w:szCs w:val="21"/>
              </w:rPr>
              <w:t>Port CCMs shall carry out inspections on at least the following vessels:</w:t>
            </w:r>
          </w:p>
          <w:p w14:paraId="66C001F2" w14:textId="77777777" w:rsidR="004F385E" w:rsidRPr="009D5CC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9D5CC6">
              <w:rPr>
                <w:rFonts w:asciiTheme="minorHAnsi" w:hAnsiTheme="minorHAnsi" w:cstheme="minorBidi"/>
                <w:sz w:val="21"/>
                <w:szCs w:val="21"/>
              </w:rPr>
              <w:t>a) on any foreign longline, purse seine and carrier vessel that enters their</w:t>
            </w:r>
            <w:r>
              <w:rPr>
                <w:rFonts w:asciiTheme="minorHAnsi" w:hAnsiTheme="minorHAnsi" w:cstheme="minorBidi"/>
                <w:sz w:val="21"/>
                <w:szCs w:val="21"/>
              </w:rPr>
              <w:t xml:space="preserve"> </w:t>
            </w:r>
            <w:r w:rsidRPr="009D5CC6">
              <w:rPr>
                <w:rFonts w:asciiTheme="minorHAnsi" w:hAnsiTheme="minorHAnsi" w:cstheme="minorBidi"/>
                <w:sz w:val="21"/>
                <w:szCs w:val="21"/>
              </w:rPr>
              <w:t>designated port and is not listed on the WCPFC Record of Fishing Vessels,</w:t>
            </w:r>
            <w:r>
              <w:rPr>
                <w:rFonts w:asciiTheme="minorHAnsi" w:hAnsiTheme="minorHAnsi" w:cstheme="minorBidi"/>
                <w:sz w:val="21"/>
                <w:szCs w:val="21"/>
              </w:rPr>
              <w:t xml:space="preserve"> </w:t>
            </w:r>
            <w:r w:rsidRPr="009D5CC6">
              <w:rPr>
                <w:rFonts w:asciiTheme="minorHAnsi" w:hAnsiTheme="minorHAnsi" w:cstheme="minorBidi"/>
                <w:sz w:val="21"/>
                <w:szCs w:val="21"/>
              </w:rPr>
              <w:t>other than in cases where the vessel is authorized with another RFMO that</w:t>
            </w:r>
            <w:r>
              <w:rPr>
                <w:rFonts w:asciiTheme="minorHAnsi" w:hAnsiTheme="minorHAnsi" w:cstheme="minorBidi"/>
                <w:sz w:val="21"/>
                <w:szCs w:val="21"/>
              </w:rPr>
              <w:t xml:space="preserve"> </w:t>
            </w:r>
            <w:r w:rsidRPr="009D5CC6">
              <w:rPr>
                <w:rFonts w:asciiTheme="minorHAnsi" w:hAnsiTheme="minorHAnsi" w:cstheme="minorBidi"/>
                <w:sz w:val="21"/>
                <w:szCs w:val="21"/>
              </w:rPr>
              <w:t>the port CCM is a Party to, as practicable;</w:t>
            </w:r>
          </w:p>
          <w:p w14:paraId="6F17920E"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9D5CC6">
              <w:rPr>
                <w:rFonts w:asciiTheme="minorHAnsi" w:hAnsiTheme="minorHAnsi" w:cstheme="minorBidi"/>
                <w:sz w:val="21"/>
                <w:szCs w:val="21"/>
              </w:rPr>
              <w:t>b) vessels that appear on the IUU list of an RFMO.</w:t>
            </w:r>
          </w:p>
          <w:p w14:paraId="764B0790"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58FFE7FF" w14:textId="56CF9079" w:rsidR="004F385E" w:rsidRPr="00F859C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10. </w:t>
            </w:r>
            <w:r w:rsidRPr="009D5CC6">
              <w:rPr>
                <w:rFonts w:asciiTheme="minorHAnsi" w:hAnsiTheme="minorHAnsi" w:cstheme="minorBidi"/>
                <w:sz w:val="21"/>
                <w:szCs w:val="21"/>
              </w:rPr>
              <w:t>A port CCM shall give particular consideration to inspecting those vessels</w:t>
            </w:r>
            <w:r w:rsidR="00F859CE">
              <w:rPr>
                <w:rFonts w:asciiTheme="minorHAnsi" w:hAnsiTheme="minorHAnsi" w:cstheme="minorBidi"/>
                <w:sz w:val="21"/>
                <w:szCs w:val="21"/>
              </w:rPr>
              <w:t xml:space="preserve"> </w:t>
            </w:r>
            <w:r w:rsidRPr="009D5CC6">
              <w:rPr>
                <w:rFonts w:asciiTheme="minorHAnsi" w:hAnsiTheme="minorHAnsi" w:cstheme="minorBidi"/>
                <w:sz w:val="21"/>
                <w:szCs w:val="21"/>
              </w:rPr>
              <w:t>suspected of undertaking IUU fishing activities, including if identified by non-CCMs</w:t>
            </w:r>
            <w:r>
              <w:rPr>
                <w:rFonts w:asciiTheme="minorHAnsi" w:hAnsiTheme="minorHAnsi" w:cstheme="minorBidi"/>
                <w:sz w:val="21"/>
                <w:szCs w:val="21"/>
              </w:rPr>
              <w:t xml:space="preserve"> </w:t>
            </w:r>
            <w:r w:rsidRPr="009D5CC6">
              <w:rPr>
                <w:rFonts w:asciiTheme="minorHAnsi" w:hAnsiTheme="minorHAnsi" w:cstheme="minorBidi"/>
                <w:sz w:val="21"/>
                <w:szCs w:val="21"/>
              </w:rPr>
              <w:t>or other RFMOs, particularly where evidence of IUU fishing or fishing related</w:t>
            </w:r>
            <w:r>
              <w:rPr>
                <w:rFonts w:asciiTheme="minorHAnsi" w:hAnsiTheme="minorHAnsi" w:cstheme="minorBidi"/>
                <w:sz w:val="21"/>
                <w:szCs w:val="21"/>
              </w:rPr>
              <w:t xml:space="preserve"> </w:t>
            </w:r>
            <w:r w:rsidRPr="009D5CC6">
              <w:rPr>
                <w:rFonts w:asciiTheme="minorHAnsi" w:hAnsiTheme="minorHAnsi" w:cstheme="minorBidi"/>
                <w:sz w:val="21"/>
                <w:szCs w:val="21"/>
              </w:rPr>
              <w:t>activities in support of IUU fishing has been provided.</w:t>
            </w:r>
          </w:p>
        </w:tc>
        <w:tc>
          <w:tcPr>
            <w:tcW w:w="711" w:type="pct"/>
            <w:shd w:val="clear" w:color="auto" w:fill="FBD4B4" w:themeFill="accent6" w:themeFillTint="66"/>
          </w:tcPr>
          <w:p w14:paraId="6C73F7F4" w14:textId="25EB4237" w:rsidR="004F385E" w:rsidRPr="00023944" w:rsidRDefault="0004574E" w:rsidP="00EB65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7A5312CF"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0B6A73F" w14:textId="512D09B7" w:rsidR="004F385E" w:rsidRPr="00023944" w:rsidRDefault="009142B6" w:rsidP="00414DA5">
            <w:pPr>
              <w:jc w:val="center"/>
              <w:rPr>
                <w:rFonts w:asciiTheme="minorHAnsi" w:hAnsiTheme="minorHAnsi" w:cstheme="minorHAnsi"/>
                <w:sz w:val="21"/>
                <w:szCs w:val="21"/>
              </w:rPr>
            </w:pPr>
            <w:r>
              <w:rPr>
                <w:rFonts w:asciiTheme="minorHAnsi" w:hAnsiTheme="minorHAnsi" w:cstheme="minorHAnsi"/>
                <w:sz w:val="21"/>
                <w:szCs w:val="21"/>
              </w:rPr>
              <w:t xml:space="preserve">43. </w:t>
            </w:r>
          </w:p>
        </w:tc>
        <w:tc>
          <w:tcPr>
            <w:tcW w:w="1293" w:type="pct"/>
            <w:shd w:val="clear" w:color="auto" w:fill="FBD4B4" w:themeFill="accent6" w:themeFillTint="66"/>
          </w:tcPr>
          <w:p w14:paraId="03ACB1D9"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132F8AA1"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15</w:t>
            </w:r>
          </w:p>
          <w:p w14:paraId="5A3AF593" w14:textId="292436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22EBF28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0C2FA2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6302B7D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50383E3"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58BC54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1E1C1A66" w14:textId="1207E924"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72D7A38" w14:textId="181EB6F4"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66B694E7" w14:textId="7C7802BA"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057B449A" w14:textId="454EF180"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FDC30E3"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058A13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132DBFFB" w14:textId="6B1B4C62" w:rsidR="004F385E" w:rsidRPr="00023944" w:rsidRDefault="009334C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 criteria as RP obligation]</w:t>
            </w:r>
          </w:p>
        </w:tc>
        <w:tc>
          <w:tcPr>
            <w:tcW w:w="1333" w:type="pct"/>
            <w:shd w:val="clear" w:color="auto" w:fill="FBD4B4" w:themeFill="accent6" w:themeFillTint="66"/>
          </w:tcPr>
          <w:p w14:paraId="283FE0D3" w14:textId="77777777" w:rsidR="009569CD" w:rsidRPr="009334CC" w:rsidRDefault="009569C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9334CC">
              <w:rPr>
                <w:rFonts w:asciiTheme="minorHAnsi" w:eastAsiaTheme="minorHAnsi" w:hAnsiTheme="minorHAnsi" w:cstheme="minorHAnsi"/>
                <w:color w:val="0000FF"/>
                <w:sz w:val="21"/>
                <w:szCs w:val="21"/>
                <w:lang w:val="en-AU"/>
              </w:rPr>
              <w:t>[RP]</w:t>
            </w:r>
          </w:p>
          <w:p w14:paraId="5D2AC38B" w14:textId="2F3EA1FA" w:rsidR="009569CD" w:rsidRPr="00CB6C58" w:rsidRDefault="009569C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9334CC">
              <w:rPr>
                <w:rFonts w:asciiTheme="minorHAnsi" w:eastAsiaTheme="minorHAnsi" w:hAnsiTheme="minorHAnsi" w:cstheme="minorHAnsi"/>
                <w:color w:val="0000FF"/>
                <w:sz w:val="21"/>
                <w:szCs w:val="21"/>
                <w:lang w:val="en-AU"/>
              </w:rPr>
              <w:t xml:space="preserve">The Secretariat confirms that flag CCMs that received an inspection </w:t>
            </w:r>
            <w:r w:rsidR="00391537" w:rsidRPr="009334CC">
              <w:rPr>
                <w:rFonts w:asciiTheme="minorHAnsi" w:eastAsiaTheme="minorHAnsi" w:hAnsiTheme="minorHAnsi" w:cstheme="minorHAnsi"/>
                <w:color w:val="0000FF"/>
                <w:sz w:val="21"/>
                <w:szCs w:val="21"/>
                <w:lang w:val="en-AU"/>
              </w:rPr>
              <w:t xml:space="preserve">report </w:t>
            </w:r>
            <w:r w:rsidRPr="009334CC">
              <w:rPr>
                <w:rFonts w:asciiTheme="minorHAnsi" w:eastAsiaTheme="minorHAnsi" w:hAnsiTheme="minorHAnsi" w:cstheme="minorHAnsi"/>
                <w:color w:val="0000FF"/>
                <w:sz w:val="21"/>
                <w:szCs w:val="21"/>
                <w:lang w:val="en-AU"/>
              </w:rPr>
              <w:t xml:space="preserve">in accordance with paragraph 13 </w:t>
            </w:r>
            <w:r w:rsidR="00391537" w:rsidRPr="009334CC">
              <w:rPr>
                <w:rFonts w:asciiTheme="minorHAnsi" w:eastAsiaTheme="minorHAnsi" w:hAnsiTheme="minorHAnsi" w:cstheme="minorHAnsi"/>
                <w:color w:val="0000FF"/>
                <w:sz w:val="21"/>
                <w:szCs w:val="21"/>
                <w:lang w:val="en-AU"/>
              </w:rPr>
              <w:t>submitted information that confirms</w:t>
            </w:r>
            <w:r w:rsidRPr="009334CC">
              <w:rPr>
                <w:rFonts w:asciiTheme="minorHAnsi" w:eastAsiaTheme="minorHAnsi" w:hAnsiTheme="minorHAnsi" w:cstheme="minorHAnsi"/>
                <w:color w:val="0000FF"/>
                <w:sz w:val="21"/>
                <w:szCs w:val="21"/>
                <w:lang w:val="en-AU"/>
              </w:rPr>
              <w:t xml:space="preserve"> that it immediately and fully investigated the </w:t>
            </w:r>
            <w:r w:rsidR="00DA53C8" w:rsidRPr="009334CC">
              <w:rPr>
                <w:rFonts w:asciiTheme="minorHAnsi" w:eastAsiaTheme="minorHAnsi" w:hAnsiTheme="minorHAnsi" w:cstheme="minorHAnsi"/>
                <w:color w:val="0000FF"/>
                <w:sz w:val="21"/>
                <w:szCs w:val="21"/>
                <w:lang w:val="en-AU"/>
              </w:rPr>
              <w:t>potential infringements</w:t>
            </w:r>
            <w:r w:rsidRPr="009334CC">
              <w:rPr>
                <w:rFonts w:asciiTheme="minorHAnsi" w:eastAsiaTheme="minorHAnsi" w:hAnsiTheme="minorHAnsi" w:cstheme="minorHAnsi"/>
                <w:color w:val="0000FF"/>
                <w:sz w:val="21"/>
                <w:szCs w:val="21"/>
                <w:lang w:val="en-AU"/>
              </w:rPr>
              <w:t xml:space="preserve"> in accordance with Article 25 of the Convention.</w:t>
            </w:r>
            <w:r>
              <w:rPr>
                <w:rFonts w:asciiTheme="minorHAnsi" w:eastAsiaTheme="minorHAnsi" w:hAnsiTheme="minorHAnsi" w:cstheme="minorHAnsi"/>
                <w:color w:val="0000FF"/>
                <w:sz w:val="21"/>
                <w:szCs w:val="21"/>
                <w:lang w:val="en-AU"/>
              </w:rPr>
              <w:t xml:space="preserve"> </w:t>
            </w:r>
          </w:p>
        </w:tc>
        <w:tc>
          <w:tcPr>
            <w:tcW w:w="1464" w:type="pct"/>
            <w:shd w:val="clear" w:color="auto" w:fill="FBD4B4" w:themeFill="accent6" w:themeFillTint="66"/>
          </w:tcPr>
          <w:p w14:paraId="045019BA" w14:textId="114E2E23"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t>Inspection Procedures</w:t>
            </w:r>
          </w:p>
          <w:p w14:paraId="4C9C90A6" w14:textId="6ACB935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15. </w:t>
            </w:r>
            <w:r w:rsidRPr="003071F2">
              <w:rPr>
                <w:rFonts w:asciiTheme="minorHAnsi" w:hAnsiTheme="minorHAnsi" w:cstheme="minorHAnsi"/>
                <w:sz w:val="21"/>
                <w:szCs w:val="21"/>
              </w:rPr>
              <w:t>Where, following a port inspection, a flag CCM receives an inspection report,</w:t>
            </w:r>
            <w:r>
              <w:rPr>
                <w:rFonts w:asciiTheme="minorHAnsi" w:hAnsiTheme="minorHAnsi" w:cstheme="minorHAnsi"/>
                <w:sz w:val="21"/>
                <w:szCs w:val="21"/>
              </w:rPr>
              <w:t xml:space="preserve"> </w:t>
            </w:r>
            <w:r w:rsidRPr="003071F2">
              <w:rPr>
                <w:rFonts w:asciiTheme="minorHAnsi" w:hAnsiTheme="minorHAnsi" w:cstheme="minorHAnsi"/>
                <w:sz w:val="21"/>
                <w:szCs w:val="21"/>
              </w:rPr>
              <w:t>as referred to in paragraph 13, indicating that there are clear grounds to believe that its</w:t>
            </w:r>
            <w:r>
              <w:rPr>
                <w:rFonts w:asciiTheme="minorHAnsi" w:hAnsiTheme="minorHAnsi" w:cstheme="minorHAnsi"/>
                <w:sz w:val="21"/>
                <w:szCs w:val="21"/>
              </w:rPr>
              <w:t xml:space="preserve"> </w:t>
            </w:r>
            <w:r w:rsidRPr="003071F2">
              <w:rPr>
                <w:rFonts w:asciiTheme="minorHAnsi" w:hAnsiTheme="minorHAnsi" w:cstheme="minorHAnsi"/>
                <w:sz w:val="21"/>
                <w:szCs w:val="21"/>
              </w:rPr>
              <w:t>flagged vessel has engaged in IUU fishing or fishing related activities in support of</w:t>
            </w:r>
            <w:r w:rsidR="0032089B">
              <w:rPr>
                <w:rFonts w:asciiTheme="minorHAnsi" w:hAnsiTheme="minorHAnsi" w:cstheme="minorHAnsi"/>
                <w:sz w:val="21"/>
                <w:szCs w:val="21"/>
              </w:rPr>
              <w:t xml:space="preserve"> </w:t>
            </w:r>
            <w:r w:rsidRPr="003071F2">
              <w:rPr>
                <w:rFonts w:asciiTheme="minorHAnsi" w:hAnsiTheme="minorHAnsi" w:cstheme="minorHAnsi"/>
                <w:sz w:val="21"/>
                <w:szCs w:val="21"/>
              </w:rPr>
              <w:t>IUU fishing, it shall immediately and fully investigate the matter in accordance with</w:t>
            </w:r>
            <w:r>
              <w:rPr>
                <w:rFonts w:asciiTheme="minorHAnsi" w:hAnsiTheme="minorHAnsi" w:cstheme="minorHAnsi"/>
                <w:sz w:val="21"/>
                <w:szCs w:val="21"/>
              </w:rPr>
              <w:t xml:space="preserve"> </w:t>
            </w:r>
            <w:r w:rsidRPr="003071F2">
              <w:rPr>
                <w:rFonts w:asciiTheme="minorHAnsi" w:hAnsiTheme="minorHAnsi" w:cstheme="minorHAnsi"/>
                <w:sz w:val="21"/>
                <w:szCs w:val="21"/>
              </w:rPr>
              <w:t>Article 25 of the Convention</w:t>
            </w:r>
            <w:r>
              <w:rPr>
                <w:rFonts w:asciiTheme="minorHAnsi" w:hAnsiTheme="minorHAnsi" w:cstheme="minorHAnsi"/>
                <w:sz w:val="21"/>
                <w:szCs w:val="21"/>
              </w:rPr>
              <w:t>.</w:t>
            </w:r>
          </w:p>
        </w:tc>
        <w:tc>
          <w:tcPr>
            <w:tcW w:w="711" w:type="pct"/>
            <w:shd w:val="clear" w:color="auto" w:fill="FBD4B4" w:themeFill="accent6" w:themeFillTint="66"/>
          </w:tcPr>
          <w:p w14:paraId="7C02C1E9" w14:textId="77E2FF59" w:rsidR="009569CD" w:rsidRPr="005142CA" w:rsidRDefault="009334CC" w:rsidP="0004574E">
            <w:pPr>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5142CA">
              <w:rPr>
                <w:rFonts w:asciiTheme="minorHAnsi" w:hAnsiTheme="minorHAnsi" w:cstheme="minorHAnsi"/>
                <w:bCs/>
                <w:sz w:val="21"/>
                <w:szCs w:val="21"/>
              </w:rPr>
              <w:t>Consistent view this should be RP obligation.</w:t>
            </w:r>
          </w:p>
          <w:p w14:paraId="7B1522E3" w14:textId="77777777" w:rsidR="009334CC" w:rsidRDefault="009334CC" w:rsidP="0004574E">
            <w:pPr>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D661263" w14:textId="61A4001A" w:rsidR="009334CC" w:rsidRPr="00023944" w:rsidRDefault="009334CC" w:rsidP="0004574E">
            <w:pPr>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RP AP.</w:t>
            </w:r>
          </w:p>
        </w:tc>
      </w:tr>
      <w:tr w:rsidR="00EE46C5" w:rsidRPr="00023944" w14:paraId="26B8AED6"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9E52B3E" w14:textId="04A3CE37"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4</w:t>
            </w:r>
            <w:r w:rsidR="00FA4693">
              <w:rPr>
                <w:rFonts w:asciiTheme="minorHAnsi" w:hAnsiTheme="minorHAnsi" w:cstheme="minorHAnsi"/>
                <w:sz w:val="21"/>
                <w:szCs w:val="21"/>
              </w:rPr>
              <w:t xml:space="preserve">4. </w:t>
            </w:r>
          </w:p>
        </w:tc>
        <w:tc>
          <w:tcPr>
            <w:tcW w:w="1293" w:type="pct"/>
            <w:shd w:val="clear" w:color="auto" w:fill="FBD4B4" w:themeFill="accent6" w:themeFillTint="66"/>
          </w:tcPr>
          <w:p w14:paraId="1D813295"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007E4F81"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17</w:t>
            </w:r>
          </w:p>
          <w:p w14:paraId="27B8BBF2" w14:textId="6D4F311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50F054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C49A6B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108DB07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9E564AC"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31C541E"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20D3E881" w14:textId="4CECF8F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C8B5C06" w14:textId="6D5D778B"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956571B" w14:textId="45910B9F"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50586346" w14:textId="0793EB5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F1CA553"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C18017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50B79A14" w14:textId="26D870A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w:t>
            </w:r>
            <w:r w:rsidR="00544866">
              <w:rPr>
                <w:rFonts w:asciiTheme="minorHAnsi" w:hAnsiTheme="minorHAnsi" w:cstheme="minorHAnsi"/>
                <w:sz w:val="21"/>
                <w:szCs w:val="21"/>
              </w:rPr>
              <w:t>Port</w:t>
            </w:r>
            <w:r w:rsidRPr="00C87DA7">
              <w:rPr>
                <w:rFonts w:asciiTheme="minorHAnsi" w:hAnsiTheme="minorHAnsi" w:cstheme="minorHAnsi"/>
                <w:sz w:val="21"/>
                <w:szCs w:val="21"/>
              </w:rPr>
              <w:t xml:space="preserve"> CCMs</w:t>
            </w:r>
            <w:r w:rsidR="00544866">
              <w:rPr>
                <w:rFonts w:asciiTheme="minorHAnsi" w:hAnsiTheme="minorHAnsi" w:cstheme="minorHAnsi"/>
                <w:sz w:val="21"/>
                <w:szCs w:val="21"/>
              </w:rPr>
              <w:t xml:space="preserve"> (those CCMs that have notified the WCPFC in accordance with para 6)</w:t>
            </w:r>
            <w:r w:rsidRPr="00C87DA7">
              <w:rPr>
                <w:rFonts w:asciiTheme="minorHAnsi" w:hAnsiTheme="minorHAnsi" w:cstheme="minorHAnsi"/>
                <w:sz w:val="21"/>
                <w:szCs w:val="21"/>
              </w:rPr>
              <w:t xml:space="preserve"> are to confirm whether obligation was implemented. </w:t>
            </w:r>
          </w:p>
          <w:p w14:paraId="2E9EE3AF"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2091721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w:t>
            </w:r>
          </w:p>
          <w:p w14:paraId="32FC0DA3" w14:textId="5C5A9F5C"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7FFDB5A1" w14:textId="0AA3EDC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w:t>
            </w:r>
            <w:r w:rsidRPr="00C87DA7">
              <w:rPr>
                <w:rFonts w:asciiTheme="minorHAnsi" w:hAnsiTheme="minorHAnsi" w:cstheme="minorHAnsi"/>
                <w:sz w:val="21"/>
                <w:szCs w:val="21"/>
              </w:rPr>
              <w:lastRenderedPageBreak/>
              <w:t>that it has a system to monitor and ensure compliance with this obligation and has taken action in response to any potential infringements</w:t>
            </w:r>
          </w:p>
        </w:tc>
        <w:tc>
          <w:tcPr>
            <w:tcW w:w="1333" w:type="pct"/>
            <w:shd w:val="clear" w:color="auto" w:fill="FBD4B4" w:themeFill="accent6" w:themeFillTint="66"/>
          </w:tcPr>
          <w:p w14:paraId="4DE58A5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556143ED" w14:textId="5D7CA67F"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6C07BC" w:rsidRPr="00CB6C58">
              <w:rPr>
                <w:rFonts w:asciiTheme="minorHAnsi" w:eastAsiaTheme="minorHAnsi" w:hAnsiTheme="minorHAnsi" w:cstheme="minorHAnsi"/>
                <w:color w:val="0000FF"/>
                <w:sz w:val="21"/>
                <w:szCs w:val="21"/>
                <w:lang w:val="en-AU"/>
              </w:rPr>
              <w:t xml:space="preserve"> </w:t>
            </w:r>
            <w:r w:rsidR="006C07BC" w:rsidRPr="00D75904">
              <w:rPr>
                <w:rFonts w:asciiTheme="minorHAnsi" w:eastAsiaTheme="minorHAnsi" w:hAnsiTheme="minorHAnsi" w:cstheme="minorHAnsi"/>
                <w:color w:val="0000FF"/>
                <w:sz w:val="21"/>
                <w:szCs w:val="21"/>
                <w:lang w:val="en-AU"/>
              </w:rPr>
              <w:t>the CCM</w:t>
            </w:r>
            <w:r w:rsidRPr="00CB6C58">
              <w:rPr>
                <w:rFonts w:asciiTheme="minorHAnsi" w:eastAsiaTheme="minorHAnsi" w:hAnsiTheme="minorHAnsi" w:cstheme="minorHAnsi"/>
                <w:color w:val="0000FF"/>
                <w:sz w:val="21"/>
                <w:szCs w:val="21"/>
                <w:lang w:val="en-AU"/>
              </w:rPr>
              <w:t xml:space="preserve"> to only provide authorized entry to vessels that have committed IUU fishing, or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related activities in support of IUU fishing, or is on a RFMO IUU list, for inspection and</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investigation purposes, and prohibit any activities by such vessels that support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operations, </w:t>
            </w:r>
            <w:r w:rsidRPr="00CB6C58">
              <w:rPr>
                <w:rFonts w:asciiTheme="minorHAnsi" w:eastAsiaTheme="minorHAnsi" w:hAnsiTheme="minorHAnsi" w:cstheme="minorHAnsi"/>
                <w:color w:val="0000FF"/>
                <w:sz w:val="21"/>
                <w:szCs w:val="21"/>
                <w:lang w:val="en-AU"/>
              </w:rPr>
              <w:lastRenderedPageBreak/>
              <w:t>including landing, transshipment, and re-provisioning.</w:t>
            </w:r>
          </w:p>
          <w:p w14:paraId="432DDB8C" w14:textId="10D8CE1D"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w:t>
            </w:r>
            <w:r w:rsidR="006C07BC" w:rsidRPr="00CB6C58">
              <w:rPr>
                <w:rFonts w:asciiTheme="minorHAnsi" w:eastAsiaTheme="minorHAnsi" w:hAnsiTheme="minorHAnsi" w:cstheme="minorHAnsi"/>
                <w:color w:val="0000FF"/>
                <w:sz w:val="21"/>
                <w:szCs w:val="21"/>
                <w:lang w:val="en-AU"/>
              </w:rPr>
              <w:t xml:space="preserve"> </w:t>
            </w:r>
            <w:r w:rsidR="006C07BC" w:rsidRPr="00D75904">
              <w:rPr>
                <w:rFonts w:asciiTheme="minorHAnsi" w:eastAsiaTheme="minorHAnsi" w:hAnsiTheme="minorHAnsi" w:cstheme="minorHAnsi"/>
                <w:color w:val="0000FF"/>
                <w:sz w:val="21"/>
                <w:szCs w:val="21"/>
                <w:lang w:val="en-AU"/>
              </w:rPr>
              <w:t>is</w:t>
            </w:r>
            <w:r w:rsidRPr="00CB6C58">
              <w:rPr>
                <w:rFonts w:asciiTheme="minorHAnsi" w:eastAsiaTheme="minorHAnsi" w:hAnsiTheme="minorHAnsi" w:cstheme="minorHAnsi"/>
                <w:color w:val="0000FF"/>
                <w:sz w:val="21"/>
                <w:szCs w:val="21"/>
                <w:lang w:val="en-AU"/>
              </w:rPr>
              <w:t xml:space="preserve"> only providing authorized entry</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to vessels that have committed IUU fishing, or fishing related activities in support of IUU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or is on a RFMO IUU list, for inspection and investigation purposes, and prohibiting any activities by such vessels that support fishing operations, including landing, transshipment, and reprovisioning, and how CCM responds to potential infringements or instances of non-compliance with this requirement. </w:t>
            </w:r>
          </w:p>
        </w:tc>
        <w:tc>
          <w:tcPr>
            <w:tcW w:w="1464" w:type="pct"/>
            <w:shd w:val="clear" w:color="auto" w:fill="FBD4B4" w:themeFill="accent6" w:themeFillTint="66"/>
          </w:tcPr>
          <w:p w14:paraId="1353C53C" w14:textId="77777777" w:rsidR="004F385E" w:rsidRPr="00985B5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lastRenderedPageBreak/>
              <w:t xml:space="preserve">Inspection Procedures </w:t>
            </w:r>
          </w:p>
          <w:p w14:paraId="514C5FA7" w14:textId="037DE76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17. </w:t>
            </w:r>
            <w:r w:rsidRPr="00985B54">
              <w:rPr>
                <w:rFonts w:asciiTheme="minorHAnsi" w:hAnsiTheme="minorHAnsi" w:cstheme="minorHAnsi"/>
                <w:sz w:val="21"/>
                <w:szCs w:val="21"/>
              </w:rPr>
              <w:t>In cases where there is sufficient evidence indicating that a vessel has</w:t>
            </w:r>
            <w:r>
              <w:rPr>
                <w:rFonts w:asciiTheme="minorHAnsi" w:hAnsiTheme="minorHAnsi" w:cstheme="minorHAnsi"/>
                <w:sz w:val="21"/>
                <w:szCs w:val="21"/>
              </w:rPr>
              <w:t xml:space="preserve"> </w:t>
            </w:r>
            <w:r w:rsidRPr="00985B54">
              <w:rPr>
                <w:rFonts w:asciiTheme="minorHAnsi" w:hAnsiTheme="minorHAnsi" w:cstheme="minorHAnsi"/>
                <w:sz w:val="21"/>
                <w:szCs w:val="21"/>
              </w:rPr>
              <w:t>committed IUU fishing, or fishing related activities in support of IUU fishing, or is on</w:t>
            </w:r>
            <w:r>
              <w:rPr>
                <w:rFonts w:asciiTheme="minorHAnsi" w:hAnsiTheme="minorHAnsi" w:cstheme="minorHAnsi"/>
                <w:sz w:val="21"/>
                <w:szCs w:val="21"/>
              </w:rPr>
              <w:t xml:space="preserve"> </w:t>
            </w:r>
            <w:r w:rsidRPr="00985B54">
              <w:rPr>
                <w:rFonts w:asciiTheme="minorHAnsi" w:hAnsiTheme="minorHAnsi" w:cstheme="minorHAnsi"/>
                <w:sz w:val="21"/>
                <w:szCs w:val="21"/>
              </w:rPr>
              <w:t>a RFMO IUU list, port CCMs shall only provide such a vessel authorisation to enter</w:t>
            </w:r>
            <w:r w:rsidR="002A3AEE">
              <w:rPr>
                <w:rFonts w:asciiTheme="minorHAnsi" w:hAnsiTheme="minorHAnsi" w:cstheme="minorHAnsi"/>
                <w:sz w:val="21"/>
                <w:szCs w:val="21"/>
              </w:rPr>
              <w:t xml:space="preserve"> </w:t>
            </w:r>
            <w:r w:rsidRPr="00985B54">
              <w:rPr>
                <w:rFonts w:asciiTheme="minorHAnsi" w:hAnsiTheme="minorHAnsi" w:cstheme="minorHAnsi"/>
                <w:sz w:val="21"/>
                <w:szCs w:val="21"/>
              </w:rPr>
              <w:t>its designated port for inspection and investigation purposes. Activities that support</w:t>
            </w:r>
            <w:r>
              <w:rPr>
                <w:rFonts w:asciiTheme="minorHAnsi" w:hAnsiTheme="minorHAnsi" w:cstheme="minorHAnsi"/>
                <w:sz w:val="21"/>
                <w:szCs w:val="21"/>
              </w:rPr>
              <w:t xml:space="preserve"> </w:t>
            </w:r>
            <w:r w:rsidRPr="00985B54">
              <w:rPr>
                <w:rFonts w:asciiTheme="minorHAnsi" w:hAnsiTheme="minorHAnsi" w:cstheme="minorHAnsi"/>
                <w:sz w:val="21"/>
                <w:szCs w:val="21"/>
              </w:rPr>
              <w:t>fishing operations inter alia, landing, transshipment, and re-provisioning shall be</w:t>
            </w:r>
            <w:r>
              <w:rPr>
                <w:rFonts w:asciiTheme="minorHAnsi" w:hAnsiTheme="minorHAnsi" w:cstheme="minorHAnsi"/>
                <w:sz w:val="21"/>
                <w:szCs w:val="21"/>
              </w:rPr>
              <w:t xml:space="preserve"> </w:t>
            </w:r>
            <w:r w:rsidRPr="00985B54">
              <w:rPr>
                <w:rFonts w:asciiTheme="minorHAnsi" w:hAnsiTheme="minorHAnsi" w:cstheme="minorHAnsi"/>
                <w:sz w:val="21"/>
                <w:szCs w:val="21"/>
              </w:rPr>
              <w:t>prohibited.</w:t>
            </w:r>
          </w:p>
        </w:tc>
        <w:tc>
          <w:tcPr>
            <w:tcW w:w="711" w:type="pct"/>
            <w:shd w:val="clear" w:color="auto" w:fill="FBD4B4" w:themeFill="accent6" w:themeFillTint="66"/>
          </w:tcPr>
          <w:p w14:paraId="79FE62AE" w14:textId="14097943" w:rsidR="004F385E" w:rsidRPr="00023944" w:rsidRDefault="0086201B" w:rsidP="0086201B">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B95A94F"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A433171" w14:textId="110A41BC"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4</w:t>
            </w:r>
            <w:r w:rsidR="00544866">
              <w:rPr>
                <w:rFonts w:asciiTheme="minorHAnsi" w:hAnsiTheme="minorHAnsi" w:cstheme="minorHAnsi"/>
                <w:sz w:val="21"/>
                <w:szCs w:val="21"/>
              </w:rPr>
              <w:t xml:space="preserve">5. </w:t>
            </w:r>
          </w:p>
        </w:tc>
        <w:tc>
          <w:tcPr>
            <w:tcW w:w="1293" w:type="pct"/>
            <w:shd w:val="clear" w:color="auto" w:fill="FBD4B4" w:themeFill="accent6" w:themeFillTint="66"/>
          </w:tcPr>
          <w:p w14:paraId="7ECCB6B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Port State Measures </w:t>
            </w:r>
          </w:p>
          <w:p w14:paraId="0E8A24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2017-02 26</w:t>
            </w:r>
          </w:p>
          <w:p w14:paraId="64B79CF2" w14:textId="636A14D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sidR="001C27E0">
              <w:rPr>
                <w:rFonts w:asciiTheme="minorHAnsi" w:hAnsiTheme="minorHAnsi" w:cstheme="minorHAnsi"/>
                <w:sz w:val="21"/>
                <w:szCs w:val="21"/>
              </w:rPr>
              <w:t xml:space="preserve">Report </w:t>
            </w:r>
            <w:r w:rsidRPr="00023944">
              <w:rPr>
                <w:rFonts w:asciiTheme="minorHAnsi" w:hAnsiTheme="minorHAnsi" w:cstheme="minorHAnsi"/>
                <w:sz w:val="21"/>
                <w:szCs w:val="21"/>
              </w:rPr>
              <w:t>(</w:t>
            </w:r>
            <w:r w:rsidR="001C27E0">
              <w:rPr>
                <w:rFonts w:asciiTheme="minorHAnsi" w:hAnsiTheme="minorHAnsi" w:cstheme="minorHAnsi"/>
                <w:sz w:val="21"/>
                <w:szCs w:val="21"/>
              </w:rPr>
              <w:t>RP</w:t>
            </w:r>
            <w:r w:rsidRPr="00023944">
              <w:rPr>
                <w:rFonts w:asciiTheme="minorHAnsi" w:hAnsiTheme="minorHAnsi" w:cstheme="minorHAnsi"/>
                <w:sz w:val="21"/>
                <w:szCs w:val="21"/>
              </w:rPr>
              <w:t xml:space="preserve">) </w:t>
            </w:r>
          </w:p>
        </w:tc>
        <w:tc>
          <w:tcPr>
            <w:tcW w:w="1333" w:type="pct"/>
            <w:shd w:val="clear" w:color="auto" w:fill="FBD4B4" w:themeFill="accent6" w:themeFillTint="66"/>
          </w:tcPr>
          <w:p w14:paraId="730CCBA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4CEC9F8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CB1C9C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2025E7C"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78D1E6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7BD3518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74EC2752" w14:textId="35C00596"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22AD6F4D"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72938FD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88A5BDC"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FEF8F31"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41519A6A" w14:textId="40135BBA"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384E">
              <w:rPr>
                <w:rFonts w:asciiTheme="minorHAnsi" w:hAnsiTheme="minorHAnsi" w:cstheme="minorHAnsi"/>
                <w:sz w:val="21"/>
                <w:szCs w:val="21"/>
              </w:rPr>
              <w:t>Requirement to encourage use of ports of SIDS to the extent practicable</w:t>
            </w:r>
          </w:p>
          <w:p w14:paraId="25F440FB" w14:textId="7B07942F"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08EE">
              <w:rPr>
                <w:rFonts w:asciiTheme="minorHAnsi" w:hAnsiTheme="minorHAnsi" w:cstheme="minorHAnsi"/>
                <w:b/>
                <w:bCs/>
                <w:sz w:val="21"/>
                <w:szCs w:val="21"/>
              </w:rPr>
              <w:t>Theme</w:t>
            </w:r>
            <w:r w:rsidRPr="007D384E">
              <w:rPr>
                <w:rFonts w:asciiTheme="minorHAnsi" w:hAnsiTheme="minorHAnsi" w:cstheme="minorHAnsi"/>
                <w:sz w:val="21"/>
                <w:szCs w:val="21"/>
              </w:rPr>
              <w:t>:</w:t>
            </w:r>
            <w:r w:rsidR="004C08EE">
              <w:rPr>
                <w:rFonts w:asciiTheme="minorHAnsi" w:hAnsiTheme="minorHAnsi" w:cstheme="minorHAnsi"/>
                <w:sz w:val="21"/>
                <w:szCs w:val="21"/>
              </w:rPr>
              <w:t xml:space="preserve"> </w:t>
            </w:r>
            <w:r w:rsidRPr="007D384E">
              <w:rPr>
                <w:rFonts w:asciiTheme="minorHAnsi" w:hAnsiTheme="minorHAnsi" w:cstheme="minorHAnsi"/>
                <w:sz w:val="21"/>
                <w:szCs w:val="21"/>
              </w:rPr>
              <w:t>Inspection activity related requirement</w:t>
            </w:r>
          </w:p>
          <w:p w14:paraId="1DB10149" w14:textId="04B5AB7D"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08EE">
              <w:rPr>
                <w:rFonts w:asciiTheme="minorHAnsi" w:hAnsiTheme="minorHAnsi" w:cstheme="minorHAnsi"/>
                <w:b/>
                <w:bCs/>
                <w:sz w:val="21"/>
                <w:szCs w:val="21"/>
              </w:rPr>
              <w:t>Sub Theme</w:t>
            </w:r>
            <w:r w:rsidRPr="007D384E">
              <w:rPr>
                <w:rFonts w:asciiTheme="minorHAnsi" w:hAnsiTheme="minorHAnsi" w:cstheme="minorHAnsi"/>
                <w:sz w:val="21"/>
                <w:szCs w:val="21"/>
              </w:rPr>
              <w:t>:</w:t>
            </w:r>
            <w:r w:rsidR="004C08EE">
              <w:rPr>
                <w:rFonts w:asciiTheme="minorHAnsi" w:hAnsiTheme="minorHAnsi" w:cstheme="minorHAnsi"/>
                <w:sz w:val="21"/>
                <w:szCs w:val="21"/>
              </w:rPr>
              <w:t xml:space="preserve"> </w:t>
            </w:r>
            <w:r w:rsidRPr="007D384E">
              <w:rPr>
                <w:rFonts w:asciiTheme="minorHAnsi" w:hAnsiTheme="minorHAnsi" w:cstheme="minorHAnsi"/>
                <w:sz w:val="21"/>
                <w:szCs w:val="21"/>
              </w:rPr>
              <w:t>Port State measures</w:t>
            </w:r>
          </w:p>
          <w:p w14:paraId="3EDDAE8A" w14:textId="41B2B873"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7D384E">
              <w:rPr>
                <w:rFonts w:asciiTheme="minorHAnsi" w:hAnsiTheme="minorHAnsi" w:cstheme="minorHAnsi"/>
                <w:sz w:val="21"/>
                <w:szCs w:val="21"/>
              </w:rPr>
              <w:t>encourage its flagged vessels to use ports of SIDS where practicable.</w:t>
            </w:r>
          </w:p>
          <w:p w14:paraId="56F9D68B" w14:textId="3692CAE3"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384E">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49A884C3" w14:textId="28F87ACB" w:rsidR="004F385E" w:rsidRPr="00CB6C58" w:rsidRDefault="001C27E0" w:rsidP="005735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1C27E0">
              <w:rPr>
                <w:rFonts w:asciiTheme="minorHAnsi" w:eastAsiaTheme="minorHAnsi" w:hAnsiTheme="minorHAnsi" w:cstheme="minorHAnsi"/>
                <w:color w:val="0000FF"/>
                <w:sz w:val="21"/>
                <w:szCs w:val="21"/>
                <w:lang w:val="en-AU"/>
              </w:rPr>
              <w:t>The Secretariat confirms that the CCM submitted a statement outlining how it, to the extent practicable, encouraged the use of ports of SIDS in order to increase the opportunity to undertake inspections, and participation of SIDS in fisheries for WCPO tuna stocks</w:t>
            </w:r>
            <w:r w:rsidR="00A74CC9">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612AAB61" w14:textId="4A20DAA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26. CCMs shall, to the extent practicable, encourage the use of ports of SIDS in order to increase the opportunity to undertake inspections, and participation of SIDS in fisheries for WCPO tuna stocks.</w:t>
            </w:r>
          </w:p>
        </w:tc>
        <w:tc>
          <w:tcPr>
            <w:tcW w:w="711" w:type="pct"/>
            <w:shd w:val="clear" w:color="auto" w:fill="FBD4B4" w:themeFill="accent6" w:themeFillTint="66"/>
          </w:tcPr>
          <w:p w14:paraId="5A087D30" w14:textId="11D4E6E7" w:rsidR="001C27E0" w:rsidRDefault="001C27E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Consistent with past practice, no support for this as IM obligation because of language ‘to the extent practicable’.</w:t>
            </w:r>
          </w:p>
          <w:p w14:paraId="4F0F96AC" w14:textId="77777777" w:rsidR="001C27E0" w:rsidRPr="001C27E0" w:rsidRDefault="001C27E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3CFD9D5A" w14:textId="08A81DA1" w:rsidR="004F385E" w:rsidRPr="00023944" w:rsidRDefault="0084419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r w:rsidR="001C27E0">
              <w:rPr>
                <w:rFonts w:asciiTheme="minorHAnsi" w:hAnsiTheme="minorHAnsi" w:cstheme="minorHAnsi"/>
                <w:b/>
                <w:sz w:val="21"/>
                <w:szCs w:val="21"/>
              </w:rPr>
              <w:t xml:space="preserve"> as </w:t>
            </w:r>
            <w:r w:rsidR="00FC2E30">
              <w:rPr>
                <w:rFonts w:asciiTheme="minorHAnsi" w:hAnsiTheme="minorHAnsi" w:cstheme="minorHAnsi"/>
                <w:b/>
                <w:sz w:val="21"/>
                <w:szCs w:val="21"/>
              </w:rPr>
              <w:t>RP</w:t>
            </w:r>
            <w:r w:rsidR="001C27E0">
              <w:rPr>
                <w:rFonts w:asciiTheme="minorHAnsi" w:hAnsiTheme="minorHAnsi" w:cstheme="minorHAnsi"/>
                <w:b/>
                <w:sz w:val="21"/>
                <w:szCs w:val="21"/>
              </w:rPr>
              <w:t xml:space="preserve"> obligation </w:t>
            </w:r>
          </w:p>
        </w:tc>
      </w:tr>
      <w:tr w:rsidR="00EE46C5" w:rsidRPr="002C0D2E" w14:paraId="2265DFE9"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AD0DE77" w14:textId="183FF8C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lastRenderedPageBreak/>
              <w:t>4</w:t>
            </w:r>
            <w:r w:rsidR="00846D39">
              <w:rPr>
                <w:rFonts w:asciiTheme="minorHAnsi" w:hAnsiTheme="minorHAnsi" w:cstheme="minorHAnsi"/>
                <w:sz w:val="21"/>
                <w:szCs w:val="21"/>
              </w:rPr>
              <w:t xml:space="preserve">6. </w:t>
            </w:r>
          </w:p>
        </w:tc>
        <w:tc>
          <w:tcPr>
            <w:tcW w:w="1293" w:type="pct"/>
            <w:shd w:val="clear" w:color="auto" w:fill="FBD4B4" w:themeFill="accent6" w:themeFillTint="66"/>
          </w:tcPr>
          <w:p w14:paraId="39F36781"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49D68579"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03-06</w:t>
            </w:r>
          </w:p>
          <w:p w14:paraId="45CB42FB" w14:textId="121C4C2E"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21D570B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452455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333C110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4C4E2B4"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94BA11F"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2570F3EF"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94AF136" w14:textId="22A30929"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B149935"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70465201"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7B508DD7"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039F46D"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6A62B5B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67E114B3"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w:t>
            </w:r>
          </w:p>
          <w:p w14:paraId="40E40938"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for its flagged vessels. </w:t>
            </w:r>
          </w:p>
          <w:p w14:paraId="07427C4B"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CA6FFA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4DAA31D6"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4"/>
            <w:r w:rsidRPr="00CB6C58">
              <w:rPr>
                <w:rFonts w:asciiTheme="minorHAnsi" w:eastAsiaTheme="minorHAnsi" w:hAnsiTheme="minorHAnsi" w:cstheme="minorHAnsi"/>
                <w:color w:val="0000FF"/>
                <w:sz w:val="21"/>
                <w:szCs w:val="21"/>
                <w:lang w:val="en-AU"/>
              </w:rPr>
              <w:t>CCM submitted a statement in AR Pt2 that:</w:t>
            </w:r>
            <w:commentRangeEnd w:id="4"/>
            <w:r w:rsidRPr="00CB6C58">
              <w:rPr>
                <w:rStyle w:val="CommentReference"/>
                <w:rFonts w:asciiTheme="minorHAnsi" w:hAnsiTheme="minorHAnsi"/>
                <w:color w:val="0000FF"/>
                <w:sz w:val="21"/>
                <w:szCs w:val="21"/>
              </w:rPr>
              <w:commentReference w:id="4"/>
            </w:r>
          </w:p>
          <w:p w14:paraId="1546B0DE" w14:textId="13869BCC"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D94B7E" w:rsidRPr="00CB6C58">
              <w:rPr>
                <w:rFonts w:asciiTheme="minorHAnsi" w:eastAsiaTheme="minorHAnsi" w:hAnsiTheme="minorHAnsi" w:cstheme="minorHAnsi"/>
                <w:color w:val="0000FF"/>
                <w:sz w:val="21"/>
                <w:szCs w:val="21"/>
                <w:u w:val="single"/>
                <w:lang w:val="en-AU"/>
              </w:rPr>
              <w:t xml:space="preserve"> its flagged</w:t>
            </w:r>
            <w:r w:rsidRPr="00CB6C58">
              <w:rPr>
                <w:rFonts w:asciiTheme="minorHAnsi" w:eastAsiaTheme="minorHAnsi" w:hAnsiTheme="minorHAnsi" w:cstheme="minorHAnsi"/>
                <w:color w:val="0000FF"/>
                <w:sz w:val="21"/>
                <w:szCs w:val="21"/>
                <w:lang w:val="en-AU"/>
              </w:rPr>
              <w:t xml:space="preserve"> </w:t>
            </w:r>
            <w:r w:rsidR="00D94B7E" w:rsidRPr="00CB6C58">
              <w:rPr>
                <w:rFonts w:asciiTheme="minorHAnsi" w:eastAsiaTheme="minorHAnsi" w:hAnsiTheme="minorHAnsi" w:cstheme="minorHAnsi"/>
                <w:strike/>
                <w:color w:val="0000FF"/>
                <w:sz w:val="21"/>
                <w:szCs w:val="21"/>
                <w:lang w:val="en-AU"/>
              </w:rPr>
              <w:t>CCM</w:t>
            </w:r>
            <w:r w:rsidRPr="00CB6C58">
              <w:rPr>
                <w:rFonts w:asciiTheme="minorHAnsi" w:eastAsiaTheme="minorHAnsi" w:hAnsiTheme="minorHAnsi" w:cstheme="minorHAnsi"/>
                <w:color w:val="0000FF"/>
                <w:sz w:val="21"/>
                <w:szCs w:val="21"/>
                <w:lang w:val="en-AU"/>
              </w:rPr>
              <w:t xml:space="preserve"> vessel operators, in the event an observer dies, is missing, or presumed fallen overboard,  </w:t>
            </w:r>
            <w:r w:rsidRPr="00CB6C58">
              <w:rPr>
                <w:rFonts w:asciiTheme="minorHAnsi" w:eastAsiaTheme="minorHAnsi" w:hAnsiTheme="minorHAnsi" w:cstheme="minorHAnsi"/>
                <w:color w:val="0000FF"/>
                <w:sz w:val="21"/>
                <w:szCs w:val="21"/>
                <w:u w:val="single"/>
                <w:lang w:val="en-AU"/>
              </w:rPr>
              <w:t>to meet the requirements in paragraph 3a to 3h</w:t>
            </w:r>
            <w:r w:rsidRPr="00CB6C58">
              <w:rPr>
                <w:rFonts w:asciiTheme="minorHAnsi" w:eastAsiaTheme="minorHAnsi" w:hAnsiTheme="minorHAnsi" w:cstheme="minorHAnsi"/>
                <w:strike/>
                <w:color w:val="0000FF"/>
                <w:sz w:val="21"/>
                <w:szCs w:val="21"/>
                <w:lang w:val="en-AU"/>
              </w:rPr>
              <w:t>, or experiences serious illness or injury</w:t>
            </w:r>
            <w:r w:rsidRPr="00CB6C58">
              <w:rPr>
                <w:rFonts w:asciiTheme="minorHAnsi" w:eastAsiaTheme="minorHAnsi" w:hAnsiTheme="minorHAnsi" w:cstheme="minorHAnsi"/>
                <w:color w:val="0000FF"/>
                <w:sz w:val="21"/>
                <w:szCs w:val="21"/>
                <w:lang w:val="en-AU"/>
              </w:rPr>
              <w:t xml:space="preserve">, to notify the Maritime Rescue Coordination Center, the CCM observer provider, and the Secretariat; </w:t>
            </w:r>
            <w:r w:rsidRPr="00CB6C58">
              <w:rPr>
                <w:rFonts w:asciiTheme="minorHAnsi" w:eastAsiaTheme="minorHAnsi" w:hAnsiTheme="minorHAnsi" w:cstheme="minorHAnsi"/>
                <w:color w:val="0000FF"/>
                <w:sz w:val="21"/>
                <w:szCs w:val="21"/>
                <w:u w:val="single"/>
                <w:lang w:val="en-AU"/>
              </w:rPr>
              <w:t xml:space="preserve">and, if an observer dies, </w:t>
            </w:r>
            <w:r w:rsidRPr="00CB6C58">
              <w:rPr>
                <w:rStyle w:val="eop"/>
                <w:rFonts w:asciiTheme="minorHAnsi" w:hAnsiTheme="minorHAnsi" w:cstheme="minorHAnsi"/>
                <w:color w:val="0000FF"/>
                <w:sz w:val="21"/>
                <w:szCs w:val="21"/>
                <w:u w:val="single"/>
              </w:rPr>
              <w:t>to ensure that the body is well-preserved for the purposes of an autopsy and investigation</w:t>
            </w:r>
            <w:r w:rsidRPr="00CB6C58">
              <w:rPr>
                <w:rFonts w:asciiTheme="minorHAnsi" w:eastAsiaTheme="minorHAnsi" w:hAnsiTheme="minorHAnsi" w:cstheme="minorHAnsi"/>
                <w:color w:val="0000FF"/>
                <w:sz w:val="21"/>
                <w:szCs w:val="21"/>
                <w:u w:val="single"/>
                <w:lang w:val="en-AU"/>
              </w:rPr>
              <w:t>.</w:t>
            </w:r>
          </w:p>
          <w:p w14:paraId="53FBEB1F"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t>b.  confirms CCM’s implementation through adoption of a national binding measure that requires its flagged vessel operators, in the event an observer experiences serious illness of injury, to meet the requirements in paragraph 5a to 5e.</w:t>
            </w:r>
          </w:p>
          <w:p w14:paraId="0277E021" w14:textId="46804FCB"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c</w:t>
            </w:r>
            <w:r w:rsidR="00ED447E" w:rsidRPr="00CB6C58">
              <w:rPr>
                <w:rFonts w:asciiTheme="minorHAnsi" w:eastAsiaTheme="minorHAnsi" w:hAnsiTheme="minorHAnsi" w:cstheme="minorHAnsi"/>
                <w:strike/>
                <w:color w:val="0000FF"/>
                <w:sz w:val="21"/>
                <w:szCs w:val="21"/>
                <w:lang w:val="en-AU"/>
              </w:rPr>
              <w:t>b</w:t>
            </w:r>
            <w:r w:rsidRPr="00CB6C58">
              <w:rPr>
                <w:rFonts w:asciiTheme="minorHAnsi" w:eastAsiaTheme="minorHAnsi" w:hAnsiTheme="minorHAnsi" w:cstheme="minorHAnsi"/>
                <w:color w:val="0000FF"/>
                <w:sz w:val="21"/>
                <w:szCs w:val="21"/>
                <w:lang w:val="en-AU"/>
              </w:rPr>
              <w:t xml:space="preserve">. describes how CCM is monitoring and ensuring that </w:t>
            </w:r>
            <w:r w:rsidR="002C22DA" w:rsidRPr="00CB6C58">
              <w:rPr>
                <w:rFonts w:asciiTheme="minorHAnsi" w:eastAsiaTheme="minorHAnsi" w:hAnsiTheme="minorHAnsi" w:cstheme="minorHAnsi"/>
                <w:color w:val="0000FF"/>
                <w:sz w:val="21"/>
                <w:szCs w:val="21"/>
                <w:u w:val="single"/>
                <w:lang w:val="en-AU"/>
              </w:rPr>
              <w:t>its flagged</w:t>
            </w:r>
            <w:r w:rsidR="002C22DA" w:rsidRPr="00CB6C58">
              <w:rPr>
                <w:rFonts w:asciiTheme="minorHAnsi" w:eastAsiaTheme="minorHAnsi" w:hAnsiTheme="minorHAnsi" w:cstheme="minorHAnsi"/>
                <w:strike/>
                <w:color w:val="0000FF"/>
                <w:sz w:val="21"/>
                <w:szCs w:val="21"/>
                <w:lang w:val="en-AU"/>
              </w:rPr>
              <w:t xml:space="preserve"> CCM</w:t>
            </w:r>
            <w:r w:rsidRPr="00CB6C58">
              <w:rPr>
                <w:rFonts w:asciiTheme="minorHAnsi" w:eastAsiaTheme="minorHAnsi" w:hAnsiTheme="minorHAnsi" w:cstheme="minorHAnsi"/>
                <w:color w:val="0000FF"/>
                <w:sz w:val="21"/>
                <w:szCs w:val="21"/>
                <w:lang w:val="en-AU"/>
              </w:rPr>
              <w:t xml:space="preserve"> vessel </w:t>
            </w:r>
            <w:r w:rsidRPr="00CB6C58">
              <w:rPr>
                <w:rFonts w:asciiTheme="minorHAnsi" w:eastAsiaTheme="minorHAnsi" w:hAnsiTheme="minorHAnsi" w:cstheme="minorHAnsi"/>
                <w:color w:val="0000FF"/>
                <w:sz w:val="21"/>
                <w:szCs w:val="21"/>
                <w:u w:val="single"/>
                <w:lang w:val="en-AU"/>
              </w:rPr>
              <w:t>operator</w:t>
            </w:r>
            <w:r w:rsidR="002C22DA" w:rsidRPr="00CB6C58">
              <w:rPr>
                <w:rFonts w:asciiTheme="minorHAnsi" w:eastAsiaTheme="minorHAnsi" w:hAnsiTheme="minorHAnsi" w:cstheme="minorHAnsi"/>
                <w:color w:val="0000FF"/>
                <w:sz w:val="21"/>
                <w:szCs w:val="21"/>
                <w:u w:val="single"/>
                <w:lang w:val="en-AU"/>
              </w:rPr>
              <w:t>s meet the requirements of paragraphs 3 to 5</w:t>
            </w:r>
            <w:r w:rsidR="006532EC" w:rsidRPr="00CB6C58">
              <w:rPr>
                <w:rFonts w:asciiTheme="minorHAnsi" w:eastAsiaTheme="minorHAnsi" w:hAnsiTheme="minorHAnsi" w:cstheme="minorHAnsi"/>
                <w:color w:val="0000FF"/>
                <w:sz w:val="21"/>
                <w:szCs w:val="21"/>
                <w:u w:val="single"/>
                <w:lang w:val="en-AU"/>
              </w:rPr>
              <w:t xml:space="preserve"> </w:t>
            </w:r>
            <w:r w:rsidRPr="00CB6C58">
              <w:rPr>
                <w:rFonts w:asciiTheme="minorHAnsi" w:eastAsiaTheme="minorHAnsi" w:hAnsiTheme="minorHAnsi" w:cstheme="minorHAnsi"/>
                <w:strike/>
                <w:color w:val="0000FF"/>
                <w:sz w:val="21"/>
                <w:szCs w:val="21"/>
                <w:lang w:val="en-AU"/>
              </w:rPr>
              <w:t xml:space="preserve">notifies/d the Maritime Rescue Coordination Center, the CCM observer provider, and the Secretariat </w:t>
            </w:r>
            <w:r w:rsidRPr="00CB6C58">
              <w:rPr>
                <w:rFonts w:asciiTheme="minorHAnsi" w:eastAsiaTheme="minorHAnsi" w:hAnsiTheme="minorHAnsi" w:cstheme="minorHAnsi"/>
                <w:color w:val="0000FF"/>
                <w:sz w:val="21"/>
                <w:szCs w:val="21"/>
                <w:lang w:val="en-AU"/>
              </w:rPr>
              <w:t>in the event an observer dies, is missing, or presumed fallen overboard, or experiences serious illness or injury</w:t>
            </w:r>
            <w:r w:rsidRPr="00CB6C58">
              <w:rPr>
                <w:rFonts w:asciiTheme="minorHAnsi" w:eastAsiaTheme="minorHAnsi" w:hAnsiTheme="minorHAnsi" w:cstheme="minorHAnsi"/>
                <w:color w:val="0000FF"/>
                <w:sz w:val="21"/>
                <w:szCs w:val="21"/>
                <w:u w:val="single"/>
                <w:lang w:val="en-AU"/>
              </w:rPr>
              <w:t xml:space="preserve">; </w:t>
            </w:r>
            <w:r w:rsidRPr="00CB6C58">
              <w:rPr>
                <w:rFonts w:asciiTheme="minorHAnsi" w:eastAsiaTheme="minorHAnsi" w:hAnsiTheme="minorHAnsi" w:cstheme="minorHAnsi"/>
                <w:color w:val="0000FF"/>
                <w:sz w:val="21"/>
                <w:szCs w:val="21"/>
                <w:u w:val="single"/>
                <w:lang w:val="en-AU"/>
              </w:rPr>
              <w:lastRenderedPageBreak/>
              <w:t xml:space="preserve">notifies/d the Maritime Rescue Coordination Center, the CCM observer provider, and the Secretariat; </w:t>
            </w:r>
            <w:r w:rsidRPr="00CB6C58">
              <w:rPr>
                <w:rFonts w:asciiTheme="minorHAnsi" w:eastAsiaTheme="minorHAnsi" w:hAnsiTheme="minorHAnsi" w:cstheme="minorHAnsi"/>
                <w:color w:val="0000FF"/>
                <w:sz w:val="21"/>
                <w:szCs w:val="21"/>
                <w:lang w:val="en-AU"/>
              </w:rPr>
              <w:t>and how the CCM responds to potential infringements or instances of non-compliance with this requirement.</w:t>
            </w:r>
          </w:p>
        </w:tc>
        <w:tc>
          <w:tcPr>
            <w:tcW w:w="1464" w:type="pct"/>
            <w:shd w:val="clear" w:color="auto" w:fill="FBD4B4" w:themeFill="accent6" w:themeFillTint="66"/>
          </w:tcPr>
          <w:p w14:paraId="4BDDF9A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3. In the event that a WCPFC ROP observer dies, is missing or presumed fallen overboard,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the CCM to which the fishing vessel is flagged shall ensure that the fishing vessel:</w:t>
            </w:r>
          </w:p>
          <w:p w14:paraId="1DBE4C57"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immediately ceases all fishing operations;</w:t>
            </w:r>
          </w:p>
          <w:p w14:paraId="28836E96"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immediately commences search and rescue if the observer is missing or presumed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fallen overboard, and searches for at least 72 hours, unless the observer is found sooner, or unless instructed by the flag CCM to continue searching</w:t>
            </w:r>
            <w:r w:rsidRPr="002C0D2E">
              <w:rPr>
                <w:rStyle w:val="eop"/>
                <w:rFonts w:asciiTheme="minorHAnsi" w:hAnsiTheme="minorHAnsi" w:cstheme="minorHAnsi"/>
                <w:sz w:val="21"/>
                <w:szCs w:val="21"/>
                <w:vertAlign w:val="superscript"/>
              </w:rPr>
              <w:t>2</w:t>
            </w:r>
            <w:r w:rsidRPr="002C0D2E">
              <w:rPr>
                <w:rStyle w:val="eop"/>
                <w:rFonts w:asciiTheme="minorHAnsi" w:hAnsiTheme="minorHAnsi" w:cstheme="minorHAnsi"/>
                <w:sz w:val="21"/>
                <w:szCs w:val="21"/>
              </w:rPr>
              <w:t>;</w:t>
            </w:r>
          </w:p>
          <w:p w14:paraId="5536472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c. immediately notifies the flag CCM;</w:t>
            </w:r>
          </w:p>
          <w:p w14:paraId="1E55B5FC"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immediately alerts other vessels in the vicinity by using all available means of</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communication;</w:t>
            </w:r>
          </w:p>
          <w:p w14:paraId="59334B3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e. cooperates fully in any search and rescue operation</w:t>
            </w:r>
          </w:p>
          <w:p w14:paraId="1FD8EEB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f. whether or not the search is successful, return the vessels for further investigation</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to the nearest port, as agreed by the flag CCM and the observer provider;</w:t>
            </w:r>
          </w:p>
          <w:p w14:paraId="604BDB98" w14:textId="35C81844"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g. provides the report to the observer provider and appropriate authorities on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incident; </w:t>
            </w:r>
            <w:r w:rsidR="00CC3727">
              <w:rPr>
                <w:rStyle w:val="eop"/>
                <w:rFonts w:asciiTheme="minorHAnsi" w:hAnsiTheme="minorHAnsi" w:cstheme="minorHAnsi"/>
                <w:sz w:val="21"/>
                <w:szCs w:val="21"/>
              </w:rPr>
              <w:t>&amp;</w:t>
            </w:r>
          </w:p>
          <w:p w14:paraId="593437A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h. cooperates fully in any and all official investigations, and preserves any potential</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evidence and the personal effects and quarters of the deceased or missing observer.</w:t>
            </w:r>
          </w:p>
          <w:p w14:paraId="4346D40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4. Paragraphs 3(a), (c) and (h) apply in the event that an observer dies. In addition, the flag CCM shall require that the fishing vessel ensure that the body is well-preserved for the purposes of an autopsy and investigation.</w:t>
            </w:r>
          </w:p>
          <w:p w14:paraId="0F42229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5. In the event that a WCPFC ROP observer suffers from a serious illness or injury that</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threatens his or her health or safety, the CCM to which the fishing vessel is flagged shall ensure that the fishing vessel:</w:t>
            </w:r>
          </w:p>
          <w:p w14:paraId="7736885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immediately ceases fishing operations;</w:t>
            </w:r>
          </w:p>
          <w:p w14:paraId="021A8C37"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b. immediately notifies the flag CCM </w:t>
            </w:r>
          </w:p>
          <w:p w14:paraId="4F81DC71"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c. takes all reasonable actions to care for the observer and provide any medical treatment available and possible on board the vessel;</w:t>
            </w:r>
          </w:p>
          <w:p w14:paraId="43F2B95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where directed by the observer provider, if not already directed by the flag CCM,</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facilitates the disembarkation and transport of the observer to a medical facility equipped to provide the required care, as soon as practicable; and</w:t>
            </w:r>
          </w:p>
          <w:p w14:paraId="51BC0FD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e. cooperates fully in any and all official investigations into the cause of the illness or injury.</w:t>
            </w:r>
          </w:p>
          <w:p w14:paraId="36B9C7BD" w14:textId="77777777" w:rsidR="00FA11B1" w:rsidRPr="00475E01"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6. For the purposes of paragraphs 3 through 5, the flag CCM shall ensure that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appropriate Maritime Rescue Coordination Centre, observer provider and Secretariat are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immediately notified.</w:t>
            </w:r>
          </w:p>
          <w:p w14:paraId="10305C7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vertAlign w:val="superscript"/>
              </w:rPr>
              <w:t>2</w:t>
            </w:r>
            <w:r w:rsidRPr="002C0D2E">
              <w:rPr>
                <w:rStyle w:val="eop"/>
                <w:rFonts w:asciiTheme="minorHAnsi" w:hAnsiTheme="minorHAnsi"/>
                <w:sz w:val="21"/>
                <w:szCs w:val="21"/>
              </w:rPr>
              <w:t xml:space="preserve"> </w:t>
            </w:r>
            <w:r w:rsidRPr="002C0D2E">
              <w:rPr>
                <w:rStyle w:val="eop"/>
                <w:rFonts w:asciiTheme="minorHAnsi" w:hAnsiTheme="minorHAnsi" w:cstheme="minorHAnsi"/>
                <w:sz w:val="21"/>
                <w:szCs w:val="21"/>
              </w:rPr>
              <w:t>In the event of force majeure, flag CCMs may allow their vessels to cease search and rescue operations before 72 hours have elapsed.</w:t>
            </w:r>
          </w:p>
        </w:tc>
        <w:tc>
          <w:tcPr>
            <w:tcW w:w="711" w:type="pct"/>
            <w:shd w:val="clear" w:color="auto" w:fill="FBD4B4" w:themeFill="accent6" w:themeFillTint="66"/>
          </w:tcPr>
          <w:p w14:paraId="2A5789DC" w14:textId="77777777" w:rsidR="00FA11B1" w:rsidRPr="002C0D2E" w:rsidRDefault="00FA11B1" w:rsidP="00195BB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14984D2C"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C5E77E6"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2F2AAA11"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commentRangeStart w:id="5"/>
            <w:commentRangeStart w:id="6"/>
            <w:r w:rsidRPr="002C0D2E">
              <w:rPr>
                <w:rFonts w:asciiTheme="minorHAnsi" w:eastAsiaTheme="minorHAnsi" w:hAnsiTheme="minorHAnsi" w:cstheme="minorHAnsi"/>
                <w:b/>
                <w:bCs/>
                <w:sz w:val="21"/>
                <w:szCs w:val="21"/>
                <w:lang w:val="en-AU"/>
              </w:rPr>
              <w:t>Proposed Revision:</w:t>
            </w:r>
            <w:r w:rsidRPr="002C0D2E">
              <w:rPr>
                <w:rFonts w:asciiTheme="minorHAnsi" w:hAnsiTheme="minorHAnsi" w:cstheme="minorHAnsi"/>
                <w:sz w:val="21"/>
                <w:szCs w:val="21"/>
              </w:rPr>
              <w:t xml:space="preserve"> Implementation (I)</w:t>
            </w:r>
          </w:p>
          <w:p w14:paraId="12CB1D27"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eastAsiaTheme="minorHAnsi" w:hAnsiTheme="minorHAnsi" w:cstheme="minorHAnsi"/>
                <w:sz w:val="21"/>
                <w:szCs w:val="21"/>
                <w:lang w:val="en-AU"/>
              </w:rPr>
              <w:t>Delete “monitoring”</w:t>
            </w:r>
            <w:commentRangeEnd w:id="5"/>
            <w:r>
              <w:rPr>
                <w:rStyle w:val="CommentReference"/>
              </w:rPr>
              <w:commentReference w:id="5"/>
            </w:r>
            <w:commentRangeEnd w:id="6"/>
            <w:r w:rsidR="00C342C2">
              <w:rPr>
                <w:rStyle w:val="CommentReference"/>
              </w:rPr>
              <w:commentReference w:id="6"/>
            </w:r>
          </w:p>
        </w:tc>
        <w:tc>
          <w:tcPr>
            <w:tcW w:w="1333" w:type="pct"/>
            <w:shd w:val="clear" w:color="auto" w:fill="FBD4B4" w:themeFill="accent6" w:themeFillTint="66"/>
          </w:tcPr>
          <w:p w14:paraId="152A25E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387AB647" w14:textId="29C2268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8F2819">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CCM vessel operators, in the event an observer dies, is missing, or presumed fallen overboard,</w:t>
            </w:r>
          </w:p>
          <w:p w14:paraId="4AC06DB2" w14:textId="5624E6BE"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or experiences serious illness or injury, to notify the Maritime Rescue</w:t>
            </w:r>
            <w:r w:rsidR="008F2819">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Coordination Center, the</w:t>
            </w:r>
            <w:r w:rsidR="008F2819">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CCM observer </w:t>
            </w:r>
            <w:r w:rsidRPr="00CB6C58">
              <w:rPr>
                <w:rFonts w:asciiTheme="minorHAnsi" w:eastAsiaTheme="minorHAnsi" w:hAnsiTheme="minorHAnsi" w:cstheme="minorHAnsi"/>
                <w:color w:val="0000FF"/>
                <w:sz w:val="21"/>
                <w:szCs w:val="21"/>
                <w:lang w:val="en-AU"/>
              </w:rPr>
              <w:lastRenderedPageBreak/>
              <w:t>provider, and the Secretariat</w:t>
            </w:r>
            <w:r w:rsidR="008F2819">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describes how CCM is monitoring and ensuring that the CCM vessel operator notifies/d the Maritime</w:t>
            </w:r>
            <w:r w:rsidR="008F2819">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Rescue Coordination Center, the CCM observer provider, and the Secretariat in the event an observer</w:t>
            </w:r>
            <w:r w:rsidR="008F2819">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dies, is missing, or presumed fallen overboard, or experiences serious illness or injury, and how the CCM</w:t>
            </w:r>
            <w:r w:rsidR="008F2819">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responds to potential infringements or instances of non-compliance with this requirement.</w:t>
            </w:r>
          </w:p>
        </w:tc>
        <w:tc>
          <w:tcPr>
            <w:tcW w:w="1464" w:type="pct"/>
            <w:shd w:val="clear" w:color="auto" w:fill="FBD4B4" w:themeFill="accent6" w:themeFillTint="66"/>
          </w:tcPr>
          <w:p w14:paraId="533D1696"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699858EC"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38564A04"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1D558FE" w14:textId="15DEC8AB" w:rsidR="00FA11B1" w:rsidRPr="002C0D2E" w:rsidRDefault="00FA11B1" w:rsidP="00414DA5">
            <w:pPr>
              <w:jc w:val="center"/>
              <w:rPr>
                <w:rFonts w:asciiTheme="minorHAnsi" w:hAnsiTheme="minorHAnsi" w:cstheme="minorHAnsi"/>
                <w:sz w:val="21"/>
                <w:szCs w:val="21"/>
              </w:rPr>
            </w:pPr>
            <w:r>
              <w:rPr>
                <w:rFonts w:asciiTheme="minorHAnsi" w:hAnsiTheme="minorHAnsi" w:cstheme="minorHAnsi"/>
                <w:sz w:val="21"/>
                <w:szCs w:val="21"/>
              </w:rPr>
              <w:t>4</w:t>
            </w:r>
            <w:r w:rsidR="0053113A">
              <w:rPr>
                <w:rFonts w:asciiTheme="minorHAnsi" w:hAnsiTheme="minorHAnsi" w:cstheme="minorHAnsi"/>
                <w:sz w:val="21"/>
                <w:szCs w:val="21"/>
              </w:rPr>
              <w:t xml:space="preserve">7. </w:t>
            </w:r>
          </w:p>
        </w:tc>
        <w:tc>
          <w:tcPr>
            <w:tcW w:w="1293" w:type="pct"/>
            <w:shd w:val="clear" w:color="auto" w:fill="FBD4B4" w:themeFill="accent6" w:themeFillTint="66"/>
          </w:tcPr>
          <w:p w14:paraId="60C3D11A"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5339C19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07 and 08</w:t>
            </w:r>
          </w:p>
          <w:p w14:paraId="69C39976" w14:textId="62A332FC"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0FE33024"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9BA9A9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6CA4218"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1A64CB02"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162573D"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14B9AC8F" w14:textId="77777777" w:rsidR="00FA11B1" w:rsidRPr="002C0D2E"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21DA4EB" w14:textId="63A3302D"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64CA356"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3522FD86"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6403FA0F"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7CCD096"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776AE18E"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Flag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Provide additional information / details that confirms the adoption by a flag CCM, in accordance with its own national policies and procedures, of binding measures that implement the requirement </w:t>
            </w:r>
            <w:r w:rsidRPr="002C0D2E">
              <w:rPr>
                <w:rFonts w:asciiTheme="minorHAnsi" w:hAnsiTheme="minorHAnsi" w:cstheme="minorHAnsi"/>
                <w:sz w:val="21"/>
                <w:szCs w:val="21"/>
              </w:rPr>
              <w:br/>
              <w:t>CCMs should also provide information showing that it has a system to monitor and ensure compliance with this obligation and has taken action in response to any potential infringements. </w:t>
            </w:r>
          </w:p>
        </w:tc>
        <w:tc>
          <w:tcPr>
            <w:tcW w:w="1333" w:type="pct"/>
            <w:shd w:val="clear" w:color="auto" w:fill="FBD4B4" w:themeFill="accent6" w:themeFillTint="66"/>
          </w:tcPr>
          <w:p w14:paraId="5A5C0756"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7"/>
            <w:r w:rsidRPr="00CB6C58">
              <w:rPr>
                <w:rFonts w:asciiTheme="minorHAnsi" w:eastAsiaTheme="minorHAnsi" w:hAnsiTheme="minorHAnsi" w:cstheme="minorHAnsi"/>
                <w:color w:val="0000FF"/>
                <w:sz w:val="21"/>
                <w:szCs w:val="21"/>
                <w:lang w:val="en-AU"/>
              </w:rPr>
              <w:t>CCM submitted a statement in AR Pt 2 that:</w:t>
            </w:r>
            <w:commentRangeEnd w:id="7"/>
            <w:r w:rsidRPr="00CB6C58">
              <w:rPr>
                <w:rStyle w:val="CommentReference"/>
                <w:color w:val="0000FF"/>
              </w:rPr>
              <w:commentReference w:id="7"/>
            </w:r>
          </w:p>
          <w:p w14:paraId="179246BC" w14:textId="0933B6E1"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its flagged vessels to do the following in the event that there are reasonable grounds to believe an observer has been assaulted, intimidated, threatened, or harassed, </w:t>
            </w:r>
            <w:r w:rsidR="004D434D" w:rsidRPr="00CB6C58">
              <w:rPr>
                <w:rFonts w:asciiTheme="minorHAnsi" w:eastAsiaTheme="minorHAnsi" w:hAnsiTheme="minorHAnsi" w:cstheme="minorHAnsi"/>
                <w:color w:val="0000FF"/>
                <w:sz w:val="21"/>
                <w:szCs w:val="21"/>
                <w:u w:val="single"/>
                <w:lang w:val="en-AU"/>
              </w:rPr>
              <w:t>and</w:t>
            </w:r>
            <w:r w:rsidR="004D434D" w:rsidRPr="00CB6C58">
              <w:rPr>
                <w:rFonts w:asciiTheme="minorHAnsi" w:eastAsiaTheme="minorHAnsi" w:hAnsiTheme="minorHAnsi" w:cstheme="minorHAnsi"/>
                <w:strike/>
                <w:color w:val="0000FF"/>
                <w:sz w:val="21"/>
                <w:szCs w:val="21"/>
                <w:lang w:val="en-AU"/>
              </w:rPr>
              <w:t xml:space="preserve"> or</w:t>
            </w:r>
            <w:r w:rsidRPr="00CB6C58">
              <w:rPr>
                <w:rFonts w:asciiTheme="minorHAnsi" w:eastAsiaTheme="minorHAnsi" w:hAnsiTheme="minorHAnsi" w:cstheme="minorHAnsi"/>
                <w:color w:val="0000FF"/>
                <w:sz w:val="21"/>
                <w:szCs w:val="21"/>
                <w:lang w:val="en-AU"/>
              </w:rPr>
              <w:t xml:space="preserve"> the observer or observer provider indicates to the fishing vessel CCM that they wish for the observer to be removed from the vessel:</w:t>
            </w:r>
          </w:p>
          <w:p w14:paraId="61B061A0" w14:textId="6FC79B31"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 Immediately take action to</w:t>
            </w:r>
            <w:r w:rsidR="004D434D" w:rsidRPr="00CB6C58">
              <w:rPr>
                <w:rFonts w:asciiTheme="minorHAnsi" w:eastAsiaTheme="minorHAnsi" w:hAnsiTheme="minorHAnsi" w:cstheme="minorHAnsi"/>
                <w:color w:val="0000FF"/>
                <w:sz w:val="21"/>
                <w:szCs w:val="21"/>
                <w:lang w:val="en-AU"/>
              </w:rPr>
              <w:t xml:space="preserve"> </w:t>
            </w:r>
            <w:r w:rsidR="004D434D" w:rsidRPr="00CB6C58">
              <w:rPr>
                <w:rFonts w:asciiTheme="minorHAnsi" w:eastAsiaTheme="minorHAnsi" w:hAnsiTheme="minorHAnsi" w:cstheme="minorHAnsi"/>
                <w:color w:val="0000FF"/>
                <w:sz w:val="21"/>
                <w:szCs w:val="21"/>
                <w:u w:val="single"/>
                <w:lang w:val="en-AU"/>
              </w:rPr>
              <w:t>preserve the</w:t>
            </w:r>
            <w:r w:rsidR="004D434D" w:rsidRPr="00CB6C58">
              <w:rPr>
                <w:rFonts w:asciiTheme="minorHAnsi" w:eastAsiaTheme="minorHAnsi" w:hAnsiTheme="minorHAnsi" w:cstheme="minorHAnsi"/>
                <w:strike/>
                <w:color w:val="0000FF"/>
                <w:sz w:val="21"/>
                <w:szCs w:val="21"/>
                <w:lang w:val="en-AU"/>
              </w:rPr>
              <w:t xml:space="preserve"> ensure</w:t>
            </w:r>
            <w:r w:rsidRPr="00CB6C58">
              <w:rPr>
                <w:rFonts w:asciiTheme="minorHAnsi" w:eastAsiaTheme="minorHAnsi" w:hAnsiTheme="minorHAnsi" w:cstheme="minorHAnsi"/>
                <w:color w:val="0000FF"/>
                <w:sz w:val="21"/>
                <w:szCs w:val="21"/>
                <w:lang w:val="en-AU"/>
              </w:rPr>
              <w:t xml:space="preserve"> safety of observer and mitigate and resolve situation on board</w:t>
            </w:r>
          </w:p>
          <w:p w14:paraId="469E345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 Notify the flag CCM authorities and the observer provider of the situation</w:t>
            </w:r>
            <w:r w:rsidRPr="00CB6C58">
              <w:rPr>
                <w:rFonts w:asciiTheme="minorHAnsi" w:eastAsiaTheme="minorHAnsi" w:hAnsiTheme="minorHAnsi" w:cstheme="minorHAnsi"/>
                <w:color w:val="0000FF"/>
                <w:sz w:val="21"/>
                <w:szCs w:val="21"/>
                <w:u w:val="single"/>
                <w:lang w:val="en-AU"/>
              </w:rPr>
              <w:t xml:space="preserve"> as soon as possible</w:t>
            </w:r>
            <w:r w:rsidRPr="00CB6C58">
              <w:rPr>
                <w:rFonts w:asciiTheme="minorHAnsi" w:eastAsiaTheme="minorHAnsi" w:hAnsiTheme="minorHAnsi" w:cstheme="minorHAnsi"/>
                <w:color w:val="0000FF"/>
                <w:sz w:val="21"/>
                <w:szCs w:val="21"/>
                <w:lang w:val="en-AU"/>
              </w:rPr>
              <w:t>, including status and location of observer</w:t>
            </w:r>
          </w:p>
          <w:p w14:paraId="3E4A685C"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iii. Facilitate safe disembarkation of the observer in a manner and place agreed to by flag CCM and observer provider that facilitates access to any required medical treatment</w:t>
            </w:r>
          </w:p>
          <w:p w14:paraId="47927633"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iv. Cooperates fully in any and all official investigations into the incident</w:t>
            </w:r>
          </w:p>
          <w:p w14:paraId="58CD682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t>b.  a. confirms CCM’s implementation through adoption of a national binding measure that requires its flagged vessels to do the following where there are reasonable grounds to believe an observer has been assaulted, intimidated, threatened, or harassed, but neither the observer nor observer provider indicates to the fishing vessel CCM that they wish for the observer to be removed from the vessel:</w:t>
            </w:r>
          </w:p>
          <w:p w14:paraId="7C52EA85" w14:textId="77777777" w:rsidR="0050388C"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 xml:space="preserve">v. Or if the observer nor the provider does not wish that the observer be removed from the fishing vessel, </w:t>
            </w:r>
          </w:p>
          <w:p w14:paraId="5B209F84" w14:textId="254D2963" w:rsidR="00FA11B1" w:rsidRPr="00CB6C58" w:rsidRDefault="0050388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 </w:t>
            </w:r>
            <w:r w:rsidR="00FA11B1" w:rsidRPr="00CB6C58">
              <w:rPr>
                <w:rFonts w:asciiTheme="minorHAnsi" w:eastAsiaTheme="minorHAnsi" w:hAnsiTheme="minorHAnsi" w:cstheme="minorHAnsi"/>
                <w:color w:val="0000FF"/>
                <w:sz w:val="21"/>
                <w:szCs w:val="21"/>
                <w:lang w:val="en-AU"/>
              </w:rPr>
              <w:t>that the fishing vessel takes action</w:t>
            </w:r>
            <w:r w:rsidR="00FA11B1" w:rsidRPr="00CB6C58">
              <w:rPr>
                <w:rFonts w:asciiTheme="minorHAnsi" w:eastAsiaTheme="minorHAnsi" w:hAnsiTheme="minorHAnsi" w:cstheme="minorHAnsi"/>
                <w:color w:val="0000FF"/>
                <w:sz w:val="21"/>
                <w:szCs w:val="21"/>
                <w:u w:val="single"/>
                <w:lang w:val="en-AU"/>
              </w:rPr>
              <w:t xml:space="preserve"> as soon as possible </w:t>
            </w:r>
            <w:r w:rsidR="00FA11B1" w:rsidRPr="00CB6C58">
              <w:rPr>
                <w:rFonts w:asciiTheme="minorHAnsi" w:eastAsiaTheme="minorHAnsi" w:hAnsiTheme="minorHAnsi" w:cstheme="minorHAnsi"/>
                <w:color w:val="0000FF"/>
                <w:sz w:val="21"/>
                <w:szCs w:val="21"/>
                <w:lang w:val="en-AU"/>
              </w:rPr>
              <w:t>to ensure the safety of the observer and resolve the situation,</w:t>
            </w:r>
          </w:p>
          <w:p w14:paraId="0D946984" w14:textId="44AF8816"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ii.</w:t>
            </w:r>
            <w:r w:rsidRPr="00CB6C58">
              <w:rPr>
                <w:rFonts w:asciiTheme="minorHAnsi" w:eastAsiaTheme="minorHAnsi" w:hAnsiTheme="minorHAnsi" w:cstheme="minorHAnsi"/>
                <w:color w:val="0000FF"/>
                <w:sz w:val="21"/>
                <w:szCs w:val="21"/>
                <w:lang w:val="en-AU"/>
              </w:rPr>
              <w:t xml:space="preserve"> notifies the flag CMM authorities and the observer provider </w:t>
            </w:r>
            <w:r w:rsidRPr="00CB6C58">
              <w:rPr>
                <w:rFonts w:asciiTheme="minorHAnsi" w:eastAsiaTheme="minorHAnsi" w:hAnsiTheme="minorHAnsi" w:cstheme="minorHAnsi"/>
                <w:color w:val="0000FF"/>
                <w:sz w:val="21"/>
                <w:szCs w:val="21"/>
                <w:u w:val="single"/>
                <w:lang w:val="en-AU"/>
              </w:rPr>
              <w:t>as soon as possible</w:t>
            </w:r>
            <w:r w:rsidR="0050388C" w:rsidRPr="00CB6C58">
              <w:rPr>
                <w:rFonts w:asciiTheme="minorHAnsi" w:eastAsiaTheme="minorHAnsi" w:hAnsiTheme="minorHAnsi" w:cstheme="minorHAnsi"/>
                <w:color w:val="0000FF"/>
                <w:sz w:val="21"/>
                <w:szCs w:val="21"/>
                <w:lang w:val="en-AU"/>
              </w:rPr>
              <w:t xml:space="preserve"> </w:t>
            </w:r>
            <w:r w:rsidR="0050388C" w:rsidRPr="00CB6C58">
              <w:rPr>
                <w:rFonts w:asciiTheme="minorHAnsi" w:eastAsiaTheme="minorHAnsi" w:hAnsiTheme="minorHAnsi" w:cstheme="minorHAnsi"/>
                <w:strike/>
                <w:color w:val="0000FF"/>
                <w:sz w:val="21"/>
                <w:szCs w:val="21"/>
                <w:lang w:val="en-AU"/>
              </w:rPr>
              <w:t>immediately</w:t>
            </w:r>
            <w:r w:rsidRPr="00CB6C58">
              <w:rPr>
                <w:rFonts w:asciiTheme="minorHAnsi" w:eastAsiaTheme="minorHAnsi" w:hAnsiTheme="minorHAnsi" w:cstheme="minorHAnsi"/>
                <w:color w:val="0000FF"/>
                <w:sz w:val="21"/>
                <w:szCs w:val="21"/>
                <w:lang w:val="en-AU"/>
              </w:rPr>
              <w:t xml:space="preserve">, and </w:t>
            </w:r>
            <w:r w:rsidRPr="00CB6C58">
              <w:rPr>
                <w:rFonts w:asciiTheme="minorHAnsi" w:eastAsiaTheme="minorHAnsi" w:hAnsiTheme="minorHAnsi" w:cstheme="minorHAnsi"/>
                <w:color w:val="0000FF"/>
                <w:sz w:val="21"/>
                <w:szCs w:val="21"/>
                <w:u w:val="single"/>
                <w:lang w:val="en-AU"/>
              </w:rPr>
              <w:t xml:space="preserve">iii. </w:t>
            </w:r>
            <w:r w:rsidRPr="00CB6C58">
              <w:rPr>
                <w:rFonts w:asciiTheme="minorHAnsi" w:eastAsiaTheme="minorHAnsi" w:hAnsiTheme="minorHAnsi" w:cstheme="minorHAnsi"/>
                <w:color w:val="0000FF"/>
                <w:sz w:val="21"/>
                <w:szCs w:val="21"/>
                <w:lang w:val="en-AU"/>
              </w:rPr>
              <w:t>cooperates fully in all official investigations into the incident</w:t>
            </w:r>
          </w:p>
          <w:p w14:paraId="11A0A946" w14:textId="1D04891D"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c</w:t>
            </w:r>
            <w:r w:rsidRPr="00CB6C58">
              <w:rPr>
                <w:rFonts w:asciiTheme="minorHAnsi" w:eastAsiaTheme="minorHAnsi" w:hAnsiTheme="minorHAnsi" w:cstheme="minorHAnsi"/>
                <w:color w:val="0000FF"/>
                <w:sz w:val="21"/>
                <w:szCs w:val="21"/>
                <w:lang w:val="en-AU"/>
              </w:rPr>
              <w:t xml:space="preserve">. describes how CCM is monitoring and ensuring that CCM flagged vessels adhere to the requirements of the CMM in the event that there are reasonable grounds to believe that an observer has been assaulted, intimidated, threatened, or harassed, and how the CCM responds to potential infringements or instances </w:t>
            </w:r>
            <w:r w:rsidRPr="00CB6C58">
              <w:rPr>
                <w:rFonts w:asciiTheme="minorHAnsi" w:eastAsiaTheme="minorHAnsi" w:hAnsiTheme="minorHAnsi" w:cstheme="minorHAnsi"/>
                <w:color w:val="0000FF"/>
                <w:sz w:val="21"/>
                <w:szCs w:val="21"/>
                <w:lang w:val="en-AU"/>
              </w:rPr>
              <w:lastRenderedPageBreak/>
              <w:t>of non-compliance with this requirement.</w:t>
            </w:r>
          </w:p>
        </w:tc>
        <w:tc>
          <w:tcPr>
            <w:tcW w:w="1464" w:type="pct"/>
            <w:shd w:val="clear" w:color="auto" w:fill="FBD4B4" w:themeFill="accent6" w:themeFillTint="66"/>
          </w:tcPr>
          <w:p w14:paraId="5B8A9E5F"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7. In the event that there are reasonable grounds to believe a WCPFC ROP observer has</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been assaulted, intimidated, threatened, or harassed such that their health or safety is endangered and the observer or the observer provider indicates to the CCM to which the fishing vessel is flagged that they wish for the observer to be removed from the fishing vessel, the CCM to which the fishing vessel is flagged shall ensure that the fishing vessel:</w:t>
            </w:r>
          </w:p>
          <w:p w14:paraId="6FEA885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immediately takes action to preserve the safety of the observer and mitigate and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resolve the situation on board;</w:t>
            </w:r>
          </w:p>
          <w:p w14:paraId="137D45AE"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notifies the flag CCM and the observer provider of the situation, including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status and location of the observer, as soon as possible;</w:t>
            </w:r>
          </w:p>
          <w:p w14:paraId="47E6D032"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c. facilitates the safe disembarkation of the observer in a manner and place, as agreed by the flag CCM and the observer provider, that facilitates access to any needed medical </w:t>
            </w:r>
            <w:r w:rsidRPr="002C0D2E">
              <w:rPr>
                <w:rStyle w:val="eop"/>
                <w:rFonts w:asciiTheme="minorHAnsi" w:hAnsiTheme="minorHAnsi" w:cstheme="minorHAnsi"/>
                <w:sz w:val="21"/>
                <w:szCs w:val="21"/>
              </w:rPr>
              <w:lastRenderedPageBreak/>
              <w:t>treatment; and</w:t>
            </w:r>
          </w:p>
          <w:p w14:paraId="7CCDD98A"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cooperates fully in any and all official investigations into the incident.</w:t>
            </w:r>
          </w:p>
          <w:p w14:paraId="001F7900"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p>
          <w:p w14:paraId="52719DD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8. In the event that there are reasonable grounds to believe that a WCPFC ROP observer</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has been assaulted, intimidated, threatened, or harassed but neither the observer nor the observer provider wishes that the observer be removed from the fishing vessel, the CCM to which the fishing vessel is flagged shall ensure that the fishing vessel:</w:t>
            </w:r>
          </w:p>
          <w:p w14:paraId="6BC0F45B"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takes action to preserve the safety of the observer and mitigate and resolve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situation on board as soon as possible;</w:t>
            </w:r>
          </w:p>
          <w:p w14:paraId="646B389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notifies the flag CCM and the observer provider of the situation as soon as possible; and</w:t>
            </w:r>
          </w:p>
          <w:p w14:paraId="0066407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rPr>
              <w:t>c. cooperates fully in all official investigations into the incident</w:t>
            </w:r>
          </w:p>
        </w:tc>
        <w:tc>
          <w:tcPr>
            <w:tcW w:w="711" w:type="pct"/>
            <w:shd w:val="clear" w:color="auto" w:fill="FBD4B4" w:themeFill="accent6" w:themeFillTint="66"/>
          </w:tcPr>
          <w:p w14:paraId="6DC2C4C7" w14:textId="77777777" w:rsidR="00FA11B1" w:rsidRPr="002C0D2E" w:rsidRDefault="00FA11B1" w:rsidP="00DF34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732890C0"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79CEBBE"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2A0C86C8" w14:textId="29E7E92E"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p w14:paraId="3D9B6752" w14:textId="77777777" w:rsidR="00FA11B1" w:rsidRPr="0088309B"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commentRangeStart w:id="8"/>
            <w:commentRangeStart w:id="9"/>
            <w:r w:rsidRPr="002C0D2E">
              <w:rPr>
                <w:rFonts w:asciiTheme="minorHAnsi" w:eastAsiaTheme="minorHAnsi" w:hAnsiTheme="minorHAnsi" w:cstheme="minorHAnsi"/>
                <w:sz w:val="21"/>
                <w:szCs w:val="21"/>
                <w:lang w:val="en-AU"/>
              </w:rPr>
              <w:t>Delete “monitoring”</w:t>
            </w:r>
            <w:commentRangeEnd w:id="8"/>
            <w:r w:rsidRPr="002C0D2E">
              <w:rPr>
                <w:rStyle w:val="CommentReference"/>
                <w:rFonts w:asciiTheme="minorHAnsi" w:hAnsiTheme="minorHAnsi"/>
                <w:sz w:val="21"/>
                <w:szCs w:val="21"/>
              </w:rPr>
              <w:commentReference w:id="8"/>
            </w:r>
            <w:commentRangeEnd w:id="9"/>
            <w:r w:rsidR="0067796D">
              <w:rPr>
                <w:rStyle w:val="CommentReference"/>
              </w:rPr>
              <w:commentReference w:id="9"/>
            </w:r>
          </w:p>
          <w:p w14:paraId="0DD78544" w14:textId="77777777" w:rsidR="00FA11B1" w:rsidRPr="00333E81"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u w:val="single"/>
                <w:lang w:val="en-AU"/>
              </w:rPr>
            </w:pPr>
            <w:r w:rsidRPr="00333E81">
              <w:rPr>
                <w:rFonts w:asciiTheme="minorHAnsi" w:eastAsiaTheme="minorHAnsi" w:hAnsiTheme="minorHAnsi" w:cstheme="minorHAnsi"/>
                <w:b/>
                <w:bCs/>
                <w:sz w:val="21"/>
                <w:szCs w:val="21"/>
                <w:u w:val="single"/>
                <w:lang w:val="en-AU"/>
              </w:rPr>
              <w:t>i.e. proposed revision is to delete the following:</w:t>
            </w:r>
          </w:p>
          <w:p w14:paraId="20203854"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333E81">
              <w:rPr>
                <w:rFonts w:asciiTheme="minorHAnsi" w:eastAsiaTheme="minorHAnsi" w:hAnsiTheme="minorHAnsi" w:cstheme="minorHAnsi"/>
                <w:sz w:val="21"/>
                <w:szCs w:val="21"/>
                <w:u w:val="single"/>
                <w:lang w:val="en-AU"/>
              </w:rPr>
              <w:t>‘c. describes how CCM is monitoring and ensuring that CCM flagged vessels adhere to the requirements of the CMM in the event that there are reasonable grounds to believe that an observer has been assaulted, intimidated, threatened, or harassed, and how the CCM responds to potential infringements or instances of non-compliance with this requirement.’</w:t>
            </w:r>
          </w:p>
        </w:tc>
        <w:tc>
          <w:tcPr>
            <w:tcW w:w="1333" w:type="pct"/>
            <w:shd w:val="clear" w:color="auto" w:fill="FBD4B4" w:themeFill="accent6" w:themeFillTint="66"/>
          </w:tcPr>
          <w:p w14:paraId="0F1DB1F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140A367"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7C95E04"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7119A98F"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645FE29" w14:textId="6A7470C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6A6A04">
              <w:rPr>
                <w:rFonts w:asciiTheme="minorHAnsi" w:hAnsiTheme="minorHAnsi" w:cstheme="minorHAnsi"/>
                <w:sz w:val="21"/>
                <w:szCs w:val="21"/>
              </w:rPr>
              <w:t xml:space="preserve">8. </w:t>
            </w:r>
          </w:p>
        </w:tc>
        <w:tc>
          <w:tcPr>
            <w:tcW w:w="1293" w:type="pct"/>
            <w:shd w:val="clear" w:color="auto" w:fill="FBD4B4" w:themeFill="accent6" w:themeFillTint="66"/>
          </w:tcPr>
          <w:p w14:paraId="76345C68"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51CA092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09</w:t>
            </w:r>
          </w:p>
          <w:p w14:paraId="4ECEE5E1"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p>
        </w:tc>
        <w:tc>
          <w:tcPr>
            <w:tcW w:w="1333" w:type="pct"/>
            <w:shd w:val="clear" w:color="auto" w:fill="FBD4B4" w:themeFill="accent6" w:themeFillTint="66"/>
          </w:tcPr>
          <w:p w14:paraId="7255BD1B"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E44A2E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A29652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2D00759E"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08AB57C"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64610420" w14:textId="77777777" w:rsidR="00FA11B1" w:rsidRPr="002C0D2E"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8E834A9" w14:textId="067C16BA"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F39386B"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513658FB"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3313BD0"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5ACFF7A"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58D18CF6" w14:textId="61809205"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Port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Provide additional information / details that confirms the adoption by a Port CCM, in accordance with its own national policies and procedures, of binding measures that implement the requirement</w:t>
            </w:r>
          </w:p>
        </w:tc>
        <w:tc>
          <w:tcPr>
            <w:tcW w:w="1333" w:type="pct"/>
            <w:shd w:val="clear" w:color="auto" w:fill="FBD4B4" w:themeFill="accent6" w:themeFillTint="66"/>
          </w:tcPr>
          <w:p w14:paraId="7A19A88F"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564651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Pr="00CB6C58">
              <w:rPr>
                <w:rFonts w:asciiTheme="minorHAnsi" w:eastAsiaTheme="minorHAnsi" w:hAnsiTheme="minorHAnsi" w:cstheme="minorHAnsi"/>
                <w:color w:val="0000FF"/>
                <w:sz w:val="21"/>
                <w:szCs w:val="21"/>
                <w:u w:val="single"/>
                <w:lang w:val="en-AU"/>
              </w:rPr>
              <w:t xml:space="preserve">port </w:t>
            </w:r>
            <w:r w:rsidRPr="00CB6C58">
              <w:rPr>
                <w:rFonts w:asciiTheme="minorHAnsi" w:eastAsiaTheme="minorHAnsi" w:hAnsiTheme="minorHAnsi" w:cstheme="minorHAnsi"/>
                <w:color w:val="0000FF"/>
                <w:sz w:val="21"/>
                <w:szCs w:val="21"/>
                <w:lang w:val="en-AU"/>
              </w:rPr>
              <w:t>CCM’s implementation through adoption of a national binding measure that ensures it is facilitating port entry for fishing vessels and facilitating safe disembarkation of a WCPFC ROP observer for reasons relating to the observer’s safety or well-being.</w:t>
            </w:r>
          </w:p>
          <w:p w14:paraId="37862567"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Pr="00CB6C58">
              <w:rPr>
                <w:rFonts w:asciiTheme="minorHAnsi" w:eastAsiaTheme="minorHAnsi" w:hAnsiTheme="minorHAnsi" w:cstheme="minorHAnsi"/>
                <w:color w:val="0000FF"/>
                <w:sz w:val="21"/>
                <w:szCs w:val="21"/>
                <w:u w:val="single"/>
                <w:lang w:val="en-AU"/>
              </w:rPr>
              <w:t xml:space="preserve">port </w:t>
            </w:r>
            <w:r w:rsidRPr="00CB6C58">
              <w:rPr>
                <w:rFonts w:asciiTheme="minorHAnsi" w:eastAsiaTheme="minorHAnsi" w:hAnsiTheme="minorHAnsi" w:cstheme="minorHAnsi"/>
                <w:color w:val="0000FF"/>
                <w:sz w:val="21"/>
                <w:szCs w:val="21"/>
                <w:lang w:val="en-AU"/>
              </w:rPr>
              <w:t xml:space="preserve">CCM is monitoring and ensuring that vessels entering CCM ports for the purpose of safe disembarkation of a WCPFC ROP observer are being facilitated, and how CCM responds to potential infringements </w:t>
            </w:r>
            <w:r w:rsidRPr="00CB6C58">
              <w:rPr>
                <w:rFonts w:asciiTheme="minorHAnsi" w:eastAsiaTheme="minorHAnsi" w:hAnsiTheme="minorHAnsi" w:cstheme="minorHAnsi"/>
                <w:color w:val="0000FF"/>
                <w:sz w:val="21"/>
                <w:szCs w:val="21"/>
                <w:lang w:val="en-AU"/>
              </w:rPr>
              <w:lastRenderedPageBreak/>
              <w:t>or instances of non-compliance with this requirement.</w:t>
            </w:r>
          </w:p>
        </w:tc>
        <w:tc>
          <w:tcPr>
            <w:tcW w:w="1464" w:type="pct"/>
            <w:shd w:val="clear" w:color="auto" w:fill="FBD4B4" w:themeFill="accent6" w:themeFillTint="66"/>
          </w:tcPr>
          <w:p w14:paraId="3055AD4C"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Bidi"/>
                <w:sz w:val="21"/>
                <w:szCs w:val="21"/>
              </w:rPr>
              <w:lastRenderedPageBreak/>
              <w:t>9. If any of the events in paragraphs 3 – 7 occur, port CCMs, shall facilitate entry of the</w:t>
            </w:r>
            <w:r>
              <w:rPr>
                <w:rStyle w:val="eop"/>
                <w:rFonts w:asciiTheme="minorHAnsi" w:hAnsiTheme="minorHAnsi" w:cstheme="minorBidi"/>
                <w:sz w:val="21"/>
                <w:szCs w:val="21"/>
              </w:rPr>
              <w:t xml:space="preserve"> </w:t>
            </w:r>
            <w:r w:rsidRPr="002C0D2E">
              <w:rPr>
                <w:rStyle w:val="eop"/>
                <w:rFonts w:asciiTheme="minorHAnsi" w:hAnsiTheme="minorHAnsi" w:cstheme="minorBidi"/>
                <w:sz w:val="21"/>
                <w:szCs w:val="21"/>
              </w:rPr>
              <w:t>fishing vessel to allow disembarkation of the WCPFC ROP observer and, to the extent possible, assist in any investigations if so requested by the flag CCM.</w:t>
            </w:r>
          </w:p>
        </w:tc>
        <w:tc>
          <w:tcPr>
            <w:tcW w:w="711" w:type="pct"/>
            <w:shd w:val="clear" w:color="auto" w:fill="FBD4B4" w:themeFill="accent6" w:themeFillTint="66"/>
          </w:tcPr>
          <w:p w14:paraId="61E5FE05" w14:textId="77777777" w:rsidR="00FA11B1" w:rsidRPr="007C7CCE" w:rsidRDefault="00FA11B1" w:rsidP="00A15EAB">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5F0575">
              <w:rPr>
                <w:rStyle w:val="normaltextrun"/>
                <w:rFonts w:asciiTheme="minorHAnsi" w:hAnsiTheme="minorHAnsi"/>
                <w:b/>
                <w:bCs/>
                <w:sz w:val="21"/>
                <w:szCs w:val="21"/>
              </w:rPr>
              <w:t>Note:</w:t>
            </w:r>
            <w:r>
              <w:rPr>
                <w:rStyle w:val="normaltextrun"/>
                <w:rFonts w:asciiTheme="minorHAnsi" w:hAnsiTheme="minorHAnsi"/>
                <w:sz w:val="21"/>
                <w:szCs w:val="21"/>
              </w:rPr>
              <w:t xml:space="preserve"> Addition of ‘port’ before CCM was proposed in 2022.</w:t>
            </w:r>
          </w:p>
          <w:p w14:paraId="051BC0C7" w14:textId="77777777" w:rsidR="00FA11B1"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4F4EF59C" w14:textId="414605CB" w:rsidR="006A6A04" w:rsidRPr="006A6A04" w:rsidRDefault="006A6A0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6A6A04">
              <w:rPr>
                <w:rFonts w:asciiTheme="minorHAnsi" w:hAnsiTheme="minorHAnsi" w:cstheme="minorHAnsi"/>
                <w:b/>
                <w:sz w:val="21"/>
                <w:szCs w:val="21"/>
              </w:rPr>
              <w:t>Consider draft AP</w:t>
            </w:r>
            <w:r>
              <w:rPr>
                <w:rFonts w:asciiTheme="minorHAnsi" w:hAnsiTheme="minorHAnsi" w:cstheme="minorHAnsi"/>
                <w:b/>
                <w:sz w:val="21"/>
                <w:szCs w:val="21"/>
              </w:rPr>
              <w:t>.</w:t>
            </w:r>
          </w:p>
        </w:tc>
      </w:tr>
      <w:tr w:rsidR="00EE46C5" w:rsidRPr="002C0D2E" w14:paraId="093930E0"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2D061BF" w14:textId="1DA7F46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EE1A5C">
              <w:rPr>
                <w:rFonts w:asciiTheme="minorHAnsi" w:hAnsiTheme="minorHAnsi" w:cstheme="minorHAnsi"/>
                <w:sz w:val="21"/>
                <w:szCs w:val="21"/>
              </w:rPr>
              <w:t xml:space="preserve">9. </w:t>
            </w:r>
          </w:p>
        </w:tc>
        <w:tc>
          <w:tcPr>
            <w:tcW w:w="1293" w:type="pct"/>
            <w:shd w:val="clear" w:color="auto" w:fill="FBD4B4" w:themeFill="accent6" w:themeFillTint="66"/>
          </w:tcPr>
          <w:p w14:paraId="7F42A54A"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3ACBFDF8"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10</w:t>
            </w:r>
          </w:p>
          <w:p w14:paraId="3EDAF720" w14:textId="4FB70AE2"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00202740">
              <w:rPr>
                <w:rFonts w:asciiTheme="minorHAnsi" w:hAnsiTheme="minorHAnsi" w:cstheme="minorHAnsi"/>
                <w:sz w:val="21"/>
                <w:szCs w:val="21"/>
              </w:rPr>
              <w:t xml:space="preserve"> Report(RP)</w:t>
            </w:r>
            <w:r w:rsidR="00202740" w:rsidRPr="00202740">
              <w:rPr>
                <w:rFonts w:asciiTheme="minorHAnsi" w:hAnsiTheme="minorHAnsi" w:cstheme="minorHAnsi"/>
                <w:strike/>
                <w:sz w:val="21"/>
                <w:szCs w:val="21"/>
              </w:rPr>
              <w:t xml:space="preserve"> </w:t>
            </w:r>
            <w:r w:rsidRPr="00202740">
              <w:rPr>
                <w:rFonts w:asciiTheme="minorHAnsi" w:hAnsiTheme="minorHAnsi" w:cstheme="minorHAnsi"/>
                <w:strike/>
                <w:sz w:val="21"/>
                <w:szCs w:val="21"/>
              </w:rPr>
              <w:t>Implementation(I</w:t>
            </w:r>
            <w:r w:rsidR="00CD78C2" w:rsidRPr="00202740">
              <w:rPr>
                <w:rFonts w:asciiTheme="minorHAnsi" w:hAnsiTheme="minorHAnsi" w:cstheme="minorHAnsi"/>
                <w:strike/>
                <w:sz w:val="21"/>
                <w:szCs w:val="21"/>
              </w:rPr>
              <w:t>M</w:t>
            </w:r>
            <w:r w:rsidRPr="00202740">
              <w:rPr>
                <w:rFonts w:asciiTheme="minorHAnsi" w:hAnsiTheme="minorHAnsi" w:cstheme="minorHAnsi"/>
                <w:strike/>
                <w:sz w:val="21"/>
                <w:szCs w:val="21"/>
              </w:rPr>
              <w:t>)</w:t>
            </w:r>
          </w:p>
        </w:tc>
        <w:tc>
          <w:tcPr>
            <w:tcW w:w="1333" w:type="pct"/>
            <w:shd w:val="clear" w:color="auto" w:fill="FBD4B4" w:themeFill="accent6" w:themeFillTint="66"/>
          </w:tcPr>
          <w:p w14:paraId="71474CE8"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75E48A8"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57162FEB"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1F2CEC08"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214C76E"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2233C0CC" w14:textId="77777777" w:rsidR="00FA11B1" w:rsidRPr="002C0D2E"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6781313" w14:textId="1C6EA95A"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78085E3"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589D21F7"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E01EBBF"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967A695"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386E5408"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Provide additional information / details that confirms the adoption by a CCM (as a flag State and/or as an observer provider), in accordance with its own national policies and procedures, of binding measures that implement the requirement </w:t>
            </w:r>
          </w:p>
        </w:tc>
        <w:tc>
          <w:tcPr>
            <w:tcW w:w="1333" w:type="pct"/>
            <w:shd w:val="clear" w:color="auto" w:fill="FBD4B4" w:themeFill="accent6" w:themeFillTint="66"/>
          </w:tcPr>
          <w:p w14:paraId="30B46B5F" w14:textId="604D6ADB" w:rsidR="00FA11B1" w:rsidRPr="00CB6C58" w:rsidRDefault="00CC310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1C27E0">
              <w:rPr>
                <w:rFonts w:asciiTheme="minorHAnsi" w:eastAsiaTheme="minorHAnsi" w:hAnsiTheme="minorHAnsi" w:cstheme="minorHAnsi"/>
                <w:color w:val="0000FF"/>
                <w:sz w:val="21"/>
                <w:szCs w:val="21"/>
                <w:lang w:val="en-AU"/>
              </w:rPr>
              <w:t>The Secretariat confirms that CCM</w:t>
            </w:r>
            <w:r>
              <w:rPr>
                <w:rFonts w:asciiTheme="minorHAnsi" w:eastAsiaTheme="minorHAnsi" w:hAnsiTheme="minorHAnsi" w:cstheme="minorHAnsi"/>
                <w:color w:val="0000FF"/>
                <w:sz w:val="21"/>
                <w:szCs w:val="21"/>
                <w:lang w:val="en-AU"/>
              </w:rPr>
              <w:t>s, that are providers of WCPFC ROP observers,</w:t>
            </w:r>
            <w:r w:rsidRPr="001C27E0">
              <w:rPr>
                <w:rFonts w:asciiTheme="minorHAnsi" w:eastAsiaTheme="minorHAnsi" w:hAnsiTheme="minorHAnsi" w:cstheme="minorHAnsi"/>
                <w:color w:val="0000FF"/>
                <w:sz w:val="21"/>
                <w:szCs w:val="21"/>
                <w:lang w:val="en-AU"/>
              </w:rPr>
              <w:t xml:space="preserve"> submitted a statement outlining how it</w:t>
            </w:r>
            <w:r>
              <w:rPr>
                <w:rFonts w:asciiTheme="minorHAnsi" w:eastAsiaTheme="minorHAnsi" w:hAnsiTheme="minorHAnsi" w:cstheme="minorHAnsi"/>
                <w:color w:val="0000FF"/>
                <w:sz w:val="21"/>
                <w:szCs w:val="21"/>
                <w:lang w:val="en-AU"/>
              </w:rPr>
              <w:t xml:space="preserve"> implements the requirements of paragraph 10 a – c i</w:t>
            </w:r>
            <w:r w:rsidRPr="00CC3105">
              <w:rPr>
                <w:rFonts w:asciiTheme="minorHAnsi" w:eastAsiaTheme="minorHAnsi" w:hAnsiTheme="minorHAnsi" w:cstheme="minorHAnsi"/>
                <w:color w:val="0000FF"/>
                <w:sz w:val="21"/>
                <w:szCs w:val="21"/>
                <w:lang w:val="en-AU"/>
              </w:rPr>
              <w:t xml:space="preserve">n the event that, after </w:t>
            </w:r>
            <w:r>
              <w:rPr>
                <w:rFonts w:asciiTheme="minorHAnsi" w:eastAsiaTheme="minorHAnsi" w:hAnsiTheme="minorHAnsi" w:cstheme="minorHAnsi"/>
                <w:color w:val="0000FF"/>
                <w:sz w:val="21"/>
                <w:szCs w:val="21"/>
                <w:lang w:val="en-AU"/>
              </w:rPr>
              <w:t xml:space="preserve">an ROP observer’s </w:t>
            </w:r>
            <w:r w:rsidRPr="00CC3105">
              <w:rPr>
                <w:rFonts w:asciiTheme="minorHAnsi" w:eastAsiaTheme="minorHAnsi" w:hAnsiTheme="minorHAnsi" w:cstheme="minorHAnsi"/>
                <w:color w:val="0000FF"/>
                <w:sz w:val="21"/>
                <w:szCs w:val="21"/>
                <w:lang w:val="en-AU"/>
              </w:rPr>
              <w:t xml:space="preserve">disembarkation from a fishing vessel, </w:t>
            </w:r>
            <w:r>
              <w:rPr>
                <w:rFonts w:asciiTheme="minorHAnsi" w:eastAsiaTheme="minorHAnsi" w:hAnsiTheme="minorHAnsi" w:cstheme="minorHAnsi"/>
                <w:color w:val="0000FF"/>
                <w:sz w:val="21"/>
                <w:szCs w:val="21"/>
                <w:lang w:val="en-AU"/>
              </w:rPr>
              <w:t xml:space="preserve">the </w:t>
            </w:r>
            <w:r w:rsidRPr="00CC3105">
              <w:rPr>
                <w:rFonts w:asciiTheme="minorHAnsi" w:eastAsiaTheme="minorHAnsi" w:hAnsiTheme="minorHAnsi" w:cstheme="minorHAnsi"/>
                <w:color w:val="0000FF"/>
                <w:sz w:val="21"/>
                <w:szCs w:val="21"/>
                <w:lang w:val="en-AU"/>
              </w:rPr>
              <w:t>observer provider identifies</w:t>
            </w:r>
            <w:r>
              <w:rPr>
                <w:rFonts w:asciiTheme="minorHAnsi" w:eastAsiaTheme="minorHAnsi" w:hAnsiTheme="minorHAnsi" w:cstheme="minorHAnsi"/>
                <w:color w:val="0000FF"/>
                <w:sz w:val="21"/>
                <w:szCs w:val="21"/>
                <w:lang w:val="en-AU"/>
              </w:rPr>
              <w:t xml:space="preserve"> </w:t>
            </w:r>
            <w:r w:rsidRPr="00CC3105">
              <w:rPr>
                <w:rFonts w:asciiTheme="minorHAnsi" w:eastAsiaTheme="minorHAnsi" w:hAnsiTheme="minorHAnsi" w:cstheme="minorHAnsi"/>
                <w:color w:val="0000FF"/>
                <w:sz w:val="21"/>
                <w:szCs w:val="21"/>
                <w:lang w:val="en-AU"/>
              </w:rPr>
              <w:t>a possible violation involving assault or harassment of the observer while on board the fishing vessel</w:t>
            </w:r>
            <w:r>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1487E492" w14:textId="77777777" w:rsidR="00FA11B1" w:rsidRDefault="00FA11B1" w:rsidP="00CC310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10. In the event that, after disembarkation from a fishing vessel of a WCPFC ROP observer, an observer provider identifies—such as during the course of debriefing the observer—a possible violation involving assault or harassment of the observer while on board the fishing vessel, the observer provider shall notify, in writing, the flag CCM and the Secretariat, and the flag CCM shall:</w:t>
            </w:r>
          </w:p>
          <w:p w14:paraId="3C586C56" w14:textId="77777777" w:rsidR="00FA11B1" w:rsidRPr="00CC3105" w:rsidRDefault="00FA11B1" w:rsidP="00CC310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CC3105">
              <w:rPr>
                <w:rStyle w:val="eop"/>
                <w:rFonts w:asciiTheme="minorHAnsi" w:hAnsiTheme="minorHAnsi" w:cstheme="minorBidi"/>
                <w:sz w:val="21"/>
                <w:szCs w:val="21"/>
              </w:rPr>
              <w:t>a. investigate the event based on the information provided by the observer provider and take any appropriate action in response to the results of the investigation;</w:t>
            </w:r>
          </w:p>
          <w:p w14:paraId="2E94154F" w14:textId="77777777" w:rsidR="00CC3105" w:rsidRPr="00CC3105" w:rsidRDefault="00FA11B1" w:rsidP="00CC310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CC3105">
              <w:rPr>
                <w:rStyle w:val="eop"/>
                <w:rFonts w:asciiTheme="minorHAnsi" w:hAnsiTheme="minorHAnsi" w:cstheme="minorBidi"/>
                <w:sz w:val="21"/>
                <w:szCs w:val="21"/>
              </w:rPr>
              <w:t>b. cooperate fully in any investigation conducted by the observer provider, including providing the report to the observer provider and appropriate authorities of the incident; and</w:t>
            </w:r>
          </w:p>
          <w:p w14:paraId="02EB28F1" w14:textId="2810FBAE" w:rsidR="00FA11B1" w:rsidRPr="00CC3105" w:rsidRDefault="00FA11B1" w:rsidP="00CC310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CC3105">
              <w:rPr>
                <w:rStyle w:val="eop"/>
                <w:rFonts w:asciiTheme="minorHAnsi" w:hAnsiTheme="minorHAnsi" w:cstheme="minorBidi"/>
                <w:sz w:val="21"/>
                <w:szCs w:val="21"/>
              </w:rPr>
              <w:t>c. notify the observer provider and the Secretariat of the results of its investigation and any actions taken.</w:t>
            </w:r>
          </w:p>
        </w:tc>
        <w:tc>
          <w:tcPr>
            <w:tcW w:w="711" w:type="pct"/>
            <w:shd w:val="clear" w:color="auto" w:fill="FBD4B4" w:themeFill="accent6" w:themeFillTint="66"/>
          </w:tcPr>
          <w:p w14:paraId="2743D5C4" w14:textId="56EFF811" w:rsidR="00CC3105" w:rsidRPr="00CA7484" w:rsidRDefault="00CC3105"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CA7484">
              <w:rPr>
                <w:rFonts w:asciiTheme="minorHAnsi" w:hAnsiTheme="minorHAnsi" w:cstheme="minorBidi"/>
                <w:sz w:val="21"/>
                <w:szCs w:val="21"/>
              </w:rPr>
              <w:t>IWG comments support this being RP obligation rather than IM obligation due to wording of paragraph.</w:t>
            </w:r>
          </w:p>
          <w:p w14:paraId="1058D571" w14:textId="77777777" w:rsidR="00CC3105" w:rsidRDefault="00CC3105"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p>
          <w:p w14:paraId="7B19A648" w14:textId="76B40978" w:rsidR="00FA11B1" w:rsidRPr="0044465D"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sidRPr="0044465D">
              <w:rPr>
                <w:rFonts w:asciiTheme="minorHAnsi" w:hAnsiTheme="minorHAnsi" w:cstheme="minorBidi"/>
                <w:b/>
                <w:bCs/>
                <w:sz w:val="21"/>
                <w:szCs w:val="21"/>
              </w:rPr>
              <w:t xml:space="preserve">Consider draft </w:t>
            </w:r>
            <w:r w:rsidR="00CC3105">
              <w:rPr>
                <w:rFonts w:asciiTheme="minorHAnsi" w:hAnsiTheme="minorHAnsi" w:cstheme="minorBidi"/>
                <w:b/>
                <w:bCs/>
                <w:sz w:val="21"/>
                <w:szCs w:val="21"/>
              </w:rPr>
              <w:t xml:space="preserve">Reporting </w:t>
            </w:r>
            <w:r w:rsidRPr="0044465D">
              <w:rPr>
                <w:rFonts w:asciiTheme="minorHAnsi" w:hAnsiTheme="minorHAnsi" w:cstheme="minorBidi"/>
                <w:b/>
                <w:bCs/>
                <w:sz w:val="21"/>
                <w:szCs w:val="21"/>
              </w:rPr>
              <w:t>AP</w:t>
            </w:r>
          </w:p>
          <w:p w14:paraId="499C778C" w14:textId="77777777" w:rsidR="0044465D"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6A893D4F" w14:textId="77777777" w:rsidR="00FA11B1" w:rsidRPr="002C0D2E" w:rsidRDefault="00FA11B1" w:rsidP="00CC310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38ED4162"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ABDD562"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7FAFBFA7" w14:textId="52EDBD4B"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p w14:paraId="14586C92"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p>
        </w:tc>
        <w:tc>
          <w:tcPr>
            <w:tcW w:w="1333" w:type="pct"/>
            <w:shd w:val="clear" w:color="auto" w:fill="FBD4B4" w:themeFill="accent6" w:themeFillTint="66"/>
          </w:tcPr>
          <w:p w14:paraId="6A6C3625" w14:textId="3C296435"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p>
        </w:tc>
        <w:tc>
          <w:tcPr>
            <w:tcW w:w="1464" w:type="pct"/>
            <w:shd w:val="clear" w:color="auto" w:fill="FBD4B4" w:themeFill="accent6" w:themeFillTint="66"/>
          </w:tcPr>
          <w:p w14:paraId="54661051"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6A8CDC53" w14:textId="12C00676" w:rsidR="00FA11B1" w:rsidRPr="00202740" w:rsidRDefault="009F66E6"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N</w:t>
            </w:r>
            <w:r w:rsidR="00202740">
              <w:rPr>
                <w:rFonts w:asciiTheme="minorHAnsi" w:hAnsiTheme="minorHAnsi" w:cstheme="minorHAnsi"/>
                <w:bCs/>
                <w:sz w:val="21"/>
                <w:szCs w:val="21"/>
              </w:rPr>
              <w:t>o longer</w:t>
            </w:r>
            <w:r>
              <w:rPr>
                <w:rFonts w:asciiTheme="minorHAnsi" w:hAnsiTheme="minorHAnsi" w:cstheme="minorHAnsi"/>
                <w:bCs/>
                <w:sz w:val="21"/>
                <w:szCs w:val="21"/>
              </w:rPr>
              <w:t xml:space="preserve"> any</w:t>
            </w:r>
            <w:r w:rsidR="00202740">
              <w:rPr>
                <w:rFonts w:asciiTheme="minorHAnsi" w:hAnsiTheme="minorHAnsi" w:cstheme="minorHAnsi"/>
                <w:bCs/>
                <w:sz w:val="21"/>
                <w:szCs w:val="21"/>
              </w:rPr>
              <w:t xml:space="preserve"> monitoring element if treated as RP.</w:t>
            </w:r>
          </w:p>
        </w:tc>
      </w:tr>
      <w:tr w:rsidR="00EE46C5" w:rsidRPr="002C0D2E" w14:paraId="5564F1A2"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0F20F4B" w14:textId="197022C2" w:rsidR="00FA11B1" w:rsidRPr="002C0D2E" w:rsidRDefault="00FF7930" w:rsidP="00414DA5">
            <w:pPr>
              <w:jc w:val="center"/>
              <w:rPr>
                <w:rFonts w:asciiTheme="minorHAnsi" w:hAnsiTheme="minorHAnsi" w:cstheme="minorHAnsi"/>
                <w:sz w:val="21"/>
                <w:szCs w:val="21"/>
              </w:rPr>
            </w:pPr>
            <w:r>
              <w:rPr>
                <w:rFonts w:asciiTheme="minorHAnsi" w:hAnsiTheme="minorHAnsi" w:cstheme="minorHAnsi"/>
                <w:sz w:val="21"/>
                <w:szCs w:val="21"/>
              </w:rPr>
              <w:t xml:space="preserve">50. </w:t>
            </w:r>
          </w:p>
        </w:tc>
        <w:tc>
          <w:tcPr>
            <w:tcW w:w="1293" w:type="pct"/>
            <w:shd w:val="clear" w:color="auto" w:fill="FBD4B4" w:themeFill="accent6" w:themeFillTint="66"/>
          </w:tcPr>
          <w:p w14:paraId="614156AF"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22A75863"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11</w:t>
            </w:r>
          </w:p>
          <w:p w14:paraId="08F6809F" w14:textId="0583C3FC"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73B0FF2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8390ECC"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6FF998B9"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206BB1C7"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C96BA95"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5D809ABA" w14:textId="77777777" w:rsidR="00FA11B1" w:rsidRPr="002C0D2E"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29BCBF0B" w14:textId="5C63ABDF"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8F9CAEF"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31EB06AC"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17AE810"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E8FE919"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51EE3AB3" w14:textId="77777777" w:rsidR="00FA11B1" w:rsidRPr="002C0D2E" w:rsidRDefault="00FA11B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Applicable CCMs are to confirm whether obligation was implemented.</w:t>
            </w:r>
            <w:r w:rsidRPr="002C0D2E">
              <w:rPr>
                <w:rFonts w:asciiTheme="minorHAnsi" w:eastAsia="Times New Roman" w:hAnsiTheme="minorHAnsi" w:cstheme="minorHAnsi"/>
                <w:color w:val="000000"/>
                <w:sz w:val="21"/>
                <w:szCs w:val="21"/>
                <w:lang w:val="en-AU" w:eastAsia="en-AU"/>
              </w:rPr>
              <w:t> </w:t>
            </w:r>
          </w:p>
          <w:p w14:paraId="3B4EBDF8" w14:textId="77777777" w:rsidR="00FA11B1" w:rsidRPr="002C0D2E" w:rsidRDefault="00FA11B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sz w:val="21"/>
                <w:szCs w:val="21"/>
                <w:lang w:val="en-AU" w:eastAsia="en-AU"/>
              </w:rPr>
              <w:t> </w:t>
            </w:r>
            <w:r w:rsidRPr="002C0D2E">
              <w:rPr>
                <w:rFonts w:asciiTheme="minorHAnsi" w:eastAsia="Times New Roman" w:hAnsiTheme="minorHAnsi" w:cstheme="minorHAnsi"/>
                <w:sz w:val="21"/>
                <w:szCs w:val="21"/>
                <w:lang w:val="en-AU" w:eastAsia="en-AU"/>
              </w:rPr>
              <w:br/>
            </w:r>
            <w:r w:rsidRPr="002C0D2E">
              <w:rPr>
                <w:rFonts w:asciiTheme="minorHAnsi" w:eastAsia="Times New Roman" w:hAnsiTheme="minorHAnsi" w:cstheme="minorHAnsi"/>
                <w:color w:val="000000"/>
                <w:sz w:val="21"/>
                <w:szCs w:val="21"/>
                <w:lang w:eastAsia="en-AU"/>
              </w:rPr>
              <w:t>Provide additional information / details that confirms the adoption by a CCM, in accordance with its own national policies and procedures, of binding measures that implement the requirement.</w:t>
            </w:r>
            <w:r w:rsidRPr="002C0D2E">
              <w:rPr>
                <w:rFonts w:asciiTheme="minorHAnsi" w:eastAsia="Times New Roman" w:hAnsiTheme="minorHAnsi" w:cstheme="minorHAnsi"/>
                <w:color w:val="000000"/>
                <w:sz w:val="21"/>
                <w:szCs w:val="21"/>
                <w:lang w:val="en-AU" w:eastAsia="en-AU"/>
              </w:rPr>
              <w:t> </w:t>
            </w:r>
          </w:p>
          <w:p w14:paraId="56DA9DDF"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p>
        </w:tc>
        <w:tc>
          <w:tcPr>
            <w:tcW w:w="1333" w:type="pct"/>
            <w:shd w:val="clear" w:color="auto" w:fill="FBD4B4" w:themeFill="accent6" w:themeFillTint="66"/>
          </w:tcPr>
          <w:p w14:paraId="1BE7587E"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w:t>
            </w:r>
            <w:r w:rsidRPr="00CB6C58">
              <w:rPr>
                <w:rFonts w:asciiTheme="minorHAnsi" w:eastAsiaTheme="minorHAnsi" w:hAnsiTheme="minorHAnsi" w:cstheme="minorHAnsi"/>
                <w:color w:val="0000FF"/>
                <w:sz w:val="21"/>
                <w:szCs w:val="21"/>
                <w:u w:val="single"/>
                <w:lang w:val="en-AU"/>
              </w:rPr>
              <w:t>s, that are</w:t>
            </w:r>
            <w:r w:rsidRPr="00CB6C58">
              <w:rPr>
                <w:rFonts w:asciiTheme="minorHAnsi" w:eastAsiaTheme="minorHAnsi" w:hAnsiTheme="minorHAnsi" w:cstheme="minorHAnsi"/>
                <w:color w:val="0000FF"/>
                <w:sz w:val="21"/>
                <w:szCs w:val="21"/>
                <w:lang w:val="en-AU"/>
              </w:rPr>
              <w:t xml:space="preserve"> provider</w:t>
            </w:r>
            <w:r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 xml:space="preserve"> of WCPFC ROP observers</w:t>
            </w:r>
            <w:r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submitted a statement in AR Pt 2 that:</w:t>
            </w:r>
          </w:p>
          <w:p w14:paraId="153AA38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its national authority responsible for provision of ROP observers will notify the relevant flag CCM in the event that an observer dies, is missing, or presumed fallen overboard during the course of observer duties, will cooperate fully in any search and rescue operations, will cooperate fully in investigations, and where required, will facilitate the safe disembarkation of observers</w:t>
            </w:r>
            <w:commentRangeStart w:id="10"/>
            <w:r w:rsidRPr="00CB6C58">
              <w:rPr>
                <w:rFonts w:asciiTheme="minorHAnsi" w:eastAsiaTheme="minorHAnsi" w:hAnsiTheme="minorHAnsi" w:cstheme="minorHAnsi"/>
                <w:color w:val="0000FF"/>
                <w:sz w:val="21"/>
                <w:szCs w:val="21"/>
                <w:u w:val="single"/>
                <w:lang w:val="en-AU"/>
              </w:rPr>
              <w:t>, and provide the flag CCM with a copy of the observer report upon request in accordance with the 2009 MCS Data Rules</w:t>
            </w:r>
            <w:r w:rsidRPr="00CB6C58">
              <w:rPr>
                <w:rFonts w:asciiTheme="minorHAnsi" w:eastAsiaTheme="minorHAnsi" w:hAnsiTheme="minorHAnsi" w:cstheme="minorHAnsi"/>
                <w:color w:val="0000FF"/>
                <w:sz w:val="21"/>
                <w:szCs w:val="21"/>
                <w:lang w:val="en-AU"/>
              </w:rPr>
              <w:t>.</w:t>
            </w:r>
            <w:commentRangeEnd w:id="10"/>
            <w:r w:rsidRPr="00CB6C58">
              <w:rPr>
                <w:rStyle w:val="CommentReference"/>
                <w:color w:val="0000FF"/>
              </w:rPr>
              <w:commentReference w:id="10"/>
            </w:r>
          </w:p>
          <w:p w14:paraId="059F5B8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national authority responsible for the provision of ROP observers is fulfilling its obligations in the event that an observer dies, is missing, or presumed fallen overboard during the course of observer duties, and how CCM responds to potential infringements or instances of non-compliance with this requirement.</w:t>
            </w:r>
          </w:p>
        </w:tc>
        <w:tc>
          <w:tcPr>
            <w:tcW w:w="1464" w:type="pct"/>
            <w:shd w:val="clear" w:color="auto" w:fill="FBD4B4" w:themeFill="accent6" w:themeFillTint="66"/>
          </w:tcPr>
          <w:p w14:paraId="4D868DA6"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11. CCMs shall ensure that their national observer providers:</w:t>
            </w:r>
          </w:p>
          <w:p w14:paraId="3DF50A12"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a. immediately notify the flag CCM in the event that a WCPFC ROP observer dies, is missing or presumed fallen overboard in the course of observer duties;</w:t>
            </w:r>
          </w:p>
          <w:p w14:paraId="7C903C89"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b. cooperate fully in any search and rescue operation;</w:t>
            </w:r>
          </w:p>
          <w:p w14:paraId="446F5878"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c. cooperate fully in any and all official investigations into any incident involving an WCPFC ROP observer;</w:t>
            </w:r>
          </w:p>
          <w:p w14:paraId="7EA1C171"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d. facilitate the disembarkation and replacement of a WCPFC ROP observer in a situation involving the serious illness or injury of that observer as soon as possible;</w:t>
            </w:r>
          </w:p>
          <w:p w14:paraId="1E8701B1"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e. facilitate the disembarkation of a WCPFC ROP observer in any situation involving the assault, intimidation, threats to, or harassment of that observer to such an extent that the observer wishes to be removed from the vessel, as soon as possible; and</w:t>
            </w:r>
          </w:p>
          <w:p w14:paraId="3C589DAC" w14:textId="77777777" w:rsidR="00FA11B1" w:rsidRPr="009918AD"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918AD">
              <w:rPr>
                <w:rStyle w:val="eop"/>
                <w:rFonts w:asciiTheme="minorHAnsi" w:hAnsiTheme="minorHAnsi" w:cstheme="minorHAnsi"/>
                <w:sz w:val="21"/>
                <w:szCs w:val="21"/>
              </w:rPr>
              <w:t xml:space="preserve">f. provide the flag CCM with a copy of the observer report on alleged violations involving that provider’s observer upon request, pursuant to the WCPFC Rules and Procedures for Protection, Access to, and Dissemination of Data Compiled by the Commission and Rules and Procedures for the Protection, Access to, and Dissemination of High Seas Non-Public Domain Data and Information Compiled by the Commission for the Purpose of </w:t>
            </w:r>
            <w:r w:rsidRPr="009918AD">
              <w:rPr>
                <w:rFonts w:asciiTheme="minorHAnsi" w:hAnsiTheme="minorHAnsi" w:cstheme="minorBidi"/>
                <w:sz w:val="21"/>
                <w:szCs w:val="21"/>
              </w:rPr>
              <w:t>MCS Activities and the Access to and Dissemination of High Seas VMS Data for Scientific Purposes.</w:t>
            </w:r>
          </w:p>
        </w:tc>
        <w:tc>
          <w:tcPr>
            <w:tcW w:w="711" w:type="pct"/>
            <w:shd w:val="clear" w:color="auto" w:fill="FBD4B4" w:themeFill="accent6" w:themeFillTint="66"/>
          </w:tcPr>
          <w:p w14:paraId="03822307" w14:textId="25E51B87" w:rsidR="00C06727" w:rsidRPr="00C06727" w:rsidRDefault="00C06727" w:rsidP="0062092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06727">
              <w:rPr>
                <w:rFonts w:asciiTheme="minorHAnsi" w:hAnsiTheme="minorHAnsi" w:cstheme="minorHAnsi"/>
                <w:bCs/>
                <w:sz w:val="21"/>
                <w:szCs w:val="21"/>
              </w:rPr>
              <w:t>JP considers this better treated as RP obligation. Seek any other views.</w:t>
            </w:r>
          </w:p>
          <w:p w14:paraId="1631E480" w14:textId="77777777" w:rsidR="00C06727" w:rsidRDefault="00C06727" w:rsidP="0062092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EA59611" w14:textId="13C18E70" w:rsidR="00FA11B1" w:rsidRPr="002C0D2E" w:rsidRDefault="00FA11B1" w:rsidP="0062092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14AD6895"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3257825"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4F7EDE1C" w14:textId="1997B824"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commentRangeStart w:id="11"/>
            <w:commentRangeStart w:id="12"/>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34747C">
              <w:rPr>
                <w:rFonts w:asciiTheme="minorHAnsi" w:hAnsiTheme="minorHAnsi" w:cstheme="minorHAnsi"/>
                <w:sz w:val="21"/>
                <w:szCs w:val="21"/>
              </w:rPr>
              <w:t>M</w:t>
            </w:r>
            <w:r w:rsidRPr="002C0D2E">
              <w:rPr>
                <w:rFonts w:asciiTheme="minorHAnsi" w:hAnsiTheme="minorHAnsi" w:cstheme="minorHAnsi"/>
                <w:sz w:val="21"/>
                <w:szCs w:val="21"/>
              </w:rPr>
              <w:t>)</w:t>
            </w:r>
          </w:p>
          <w:p w14:paraId="511BBAA1"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commentRangeEnd w:id="11"/>
            <w:r>
              <w:rPr>
                <w:rStyle w:val="CommentReference"/>
              </w:rPr>
              <w:commentReference w:id="11"/>
            </w:r>
            <w:commentRangeEnd w:id="12"/>
            <w:r w:rsidR="00BD5C7A">
              <w:rPr>
                <w:rStyle w:val="CommentReference"/>
              </w:rPr>
              <w:commentReference w:id="12"/>
            </w:r>
          </w:p>
        </w:tc>
        <w:tc>
          <w:tcPr>
            <w:tcW w:w="1333" w:type="pct"/>
            <w:shd w:val="clear" w:color="auto" w:fill="FBD4B4" w:themeFill="accent6" w:themeFillTint="66"/>
          </w:tcPr>
          <w:p w14:paraId="2FD396E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provider of WCPFC ROP observers submitted a statement in AR Pt 2 that:</w:t>
            </w:r>
          </w:p>
          <w:p w14:paraId="635091F3"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w:t>
            </w:r>
          </w:p>
          <w:p w14:paraId="24FC116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lastRenderedPageBreak/>
              <w:t>b. describes how CCM is monitoring and ensuring that its national authority responsible for the provision of ROP observers is fulfilling its obligations in the event that an observer dies, is missing, or presumed fallen overboard during the course of observer duties, and how CCM responds to potential infringements or instances of non-compliance with this requirement.</w:t>
            </w:r>
          </w:p>
        </w:tc>
        <w:tc>
          <w:tcPr>
            <w:tcW w:w="1464" w:type="pct"/>
            <w:shd w:val="clear" w:color="auto" w:fill="FBD4B4" w:themeFill="accent6" w:themeFillTint="66"/>
          </w:tcPr>
          <w:p w14:paraId="7534C5D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4964A4F"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3F9BAE6E"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B91D23A" w14:textId="5D64E83E" w:rsidR="00FA11B1" w:rsidRPr="002C0D2E" w:rsidRDefault="00C52C31" w:rsidP="00414DA5">
            <w:pPr>
              <w:jc w:val="center"/>
              <w:rPr>
                <w:rFonts w:asciiTheme="minorHAnsi" w:hAnsiTheme="minorHAnsi" w:cstheme="minorHAnsi"/>
                <w:sz w:val="21"/>
                <w:szCs w:val="21"/>
              </w:rPr>
            </w:pPr>
            <w:r>
              <w:rPr>
                <w:rFonts w:asciiTheme="minorHAnsi" w:hAnsiTheme="minorHAnsi" w:cstheme="minorHAnsi"/>
                <w:sz w:val="21"/>
                <w:szCs w:val="21"/>
              </w:rPr>
              <w:t xml:space="preserve">51. </w:t>
            </w:r>
          </w:p>
        </w:tc>
        <w:tc>
          <w:tcPr>
            <w:tcW w:w="1293" w:type="pct"/>
            <w:shd w:val="clear" w:color="auto" w:fill="FBD4B4" w:themeFill="accent6" w:themeFillTint="66"/>
          </w:tcPr>
          <w:p w14:paraId="043ADA75"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60DB76BF"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12</w:t>
            </w:r>
          </w:p>
          <w:p w14:paraId="5E6758B9" w14:textId="7B4706D4"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w:t>
            </w:r>
            <w:r w:rsidR="00D43C01">
              <w:rPr>
                <w:rFonts w:asciiTheme="minorHAnsi" w:hAnsiTheme="minorHAnsi" w:cstheme="minorHAnsi"/>
                <w:sz w:val="21"/>
                <w:szCs w:val="21"/>
              </w:rPr>
              <w:t>Report</w:t>
            </w:r>
            <w:r w:rsidRPr="002C0D2E">
              <w:rPr>
                <w:rFonts w:asciiTheme="minorHAnsi" w:hAnsiTheme="minorHAnsi" w:cstheme="minorHAnsi"/>
                <w:sz w:val="21"/>
                <w:szCs w:val="21"/>
              </w:rPr>
              <w:t xml:space="preserve"> (</w:t>
            </w:r>
            <w:r w:rsidR="00D43C01">
              <w:rPr>
                <w:rFonts w:asciiTheme="minorHAnsi" w:hAnsiTheme="minorHAnsi" w:cstheme="minorHAnsi"/>
                <w:sz w:val="21"/>
                <w:szCs w:val="21"/>
              </w:rPr>
              <w:t>RP</w:t>
            </w:r>
            <w:r w:rsidRPr="002C0D2E">
              <w:rPr>
                <w:rFonts w:asciiTheme="minorHAnsi" w:hAnsiTheme="minorHAnsi" w:cstheme="minorHAnsi"/>
                <w:sz w:val="21"/>
                <w:szCs w:val="21"/>
              </w:rPr>
              <w:t>)</w:t>
            </w:r>
          </w:p>
        </w:tc>
        <w:tc>
          <w:tcPr>
            <w:tcW w:w="1333" w:type="pct"/>
            <w:shd w:val="clear" w:color="auto" w:fill="FBD4B4" w:themeFill="accent6" w:themeFillTint="66"/>
          </w:tcPr>
          <w:p w14:paraId="3DC39B28"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424213B"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91B83CA"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7EFCDFF5"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27F87D4"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018AB001" w14:textId="77777777" w:rsidR="00FA11B1" w:rsidRPr="002C0D2E" w:rsidRDefault="00FA11B1" w:rsidP="00414DA5">
            <w:pPr>
              <w:pStyle w:val="Heading9"/>
              <w:framePr w:hSpace="0" w:wrap="auto" w:vAnchor="margin" w:yAlign="inline"/>
              <w:jc w:val="center"/>
              <w:cnfStyle w:val="000000100000" w:firstRow="0" w:lastRow="0" w:firstColumn="0" w:lastColumn="0" w:oddVBand="0" w:evenVBand="0" w:oddHBand="1" w:evenHBand="0" w:firstRowFirstColumn="0" w:firstRowLastColumn="0" w:lastRowFirstColumn="0" w:lastRowLastColumn="0"/>
              <w:rPr>
                <w:rFonts w:eastAsiaTheme="minorHAnsi"/>
                <w:lang w:val="en-AU"/>
              </w:rPr>
            </w:pPr>
            <w:r w:rsidRPr="002C0D2E">
              <w:t>WCPFC Sec Criteria</w:t>
            </w:r>
          </w:p>
        </w:tc>
        <w:tc>
          <w:tcPr>
            <w:tcW w:w="1333" w:type="pct"/>
            <w:shd w:val="clear" w:color="auto" w:fill="FDE9D9" w:themeFill="accent6" w:themeFillTint="33"/>
            <w:vAlign w:val="center"/>
          </w:tcPr>
          <w:p w14:paraId="408EBDA0" w14:textId="76C58378"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F0D83DC"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048860F9"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122A9FDC"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628C05A" w14:textId="77777777" w:rsidR="00FA11B1" w:rsidRPr="002C0D2E" w:rsidRDefault="00FA11B1" w:rsidP="00414DA5">
            <w:pPr>
              <w:jc w:val="center"/>
              <w:rPr>
                <w:rFonts w:asciiTheme="minorHAnsi" w:hAnsiTheme="minorHAnsi" w:cstheme="minorHAnsi"/>
                <w:sz w:val="21"/>
                <w:szCs w:val="21"/>
              </w:rPr>
            </w:pPr>
          </w:p>
        </w:tc>
        <w:tc>
          <w:tcPr>
            <w:tcW w:w="1293" w:type="pct"/>
            <w:shd w:val="clear" w:color="auto" w:fill="FBD4B4" w:themeFill="accent6" w:themeFillTint="66"/>
          </w:tcPr>
          <w:p w14:paraId="24680A66"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CCMs are to confirm whether obligation was implemented </w:t>
            </w:r>
          </w:p>
          <w:p w14:paraId="78D96126"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Provide additional information / details that confirms the adoption by a CCM (as an Inspecting Member for the WCPFC High Seas Boarding and Inspection Scheme and/or as a flag CCM in respect of their fishing vessels on the Record of Fishing Vessels), in accordance with its own national policies and procedures, of binding measures that implement the requirement</w:t>
            </w:r>
          </w:p>
        </w:tc>
        <w:tc>
          <w:tcPr>
            <w:tcW w:w="1333" w:type="pct"/>
            <w:shd w:val="clear" w:color="auto" w:fill="FBD4B4" w:themeFill="accent6" w:themeFillTint="66"/>
          </w:tcPr>
          <w:p w14:paraId="427B47D7" w14:textId="77777777" w:rsidR="00D43C01" w:rsidRDefault="00A74CC9"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74CC9">
              <w:rPr>
                <w:rFonts w:asciiTheme="minorHAnsi" w:eastAsiaTheme="minorHAnsi" w:hAnsiTheme="minorHAnsi" w:cstheme="minorHAnsi"/>
                <w:color w:val="0000FF"/>
                <w:sz w:val="21"/>
                <w:szCs w:val="21"/>
                <w:lang w:val="en-AU"/>
              </w:rPr>
              <w:t>The Secretariat confirms that the CCM submitted a statement outlining how it</w:t>
            </w:r>
            <w:r w:rsidR="00D43C01">
              <w:rPr>
                <w:rFonts w:asciiTheme="minorHAnsi" w:eastAsiaTheme="minorHAnsi" w:hAnsiTheme="minorHAnsi" w:cstheme="minorHAnsi"/>
                <w:color w:val="0000FF"/>
                <w:sz w:val="21"/>
                <w:szCs w:val="21"/>
                <w:lang w:val="en-AU"/>
              </w:rPr>
              <w:t>:</w:t>
            </w:r>
          </w:p>
          <w:p w14:paraId="4C21787E" w14:textId="77777777" w:rsidR="00D43C01" w:rsidRDefault="00D43C0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Pr>
                <w:rFonts w:asciiTheme="minorHAnsi" w:eastAsiaTheme="minorHAnsi" w:hAnsiTheme="minorHAnsi" w:cstheme="minorHAnsi"/>
                <w:color w:val="0000FF"/>
                <w:sz w:val="21"/>
                <w:szCs w:val="21"/>
                <w:lang w:val="en-AU"/>
              </w:rPr>
              <w:t>a)</w:t>
            </w:r>
            <w:r w:rsidR="00A74CC9">
              <w:rPr>
                <w:rFonts w:asciiTheme="minorHAnsi" w:eastAsiaTheme="minorHAnsi" w:hAnsiTheme="minorHAnsi" w:cstheme="minorHAnsi"/>
                <w:color w:val="0000FF"/>
                <w:sz w:val="21"/>
                <w:szCs w:val="21"/>
                <w:lang w:val="en-AU"/>
              </w:rPr>
              <w:t xml:space="preserve"> </w:t>
            </w:r>
            <w:r w:rsidR="00A74CC9" w:rsidRPr="00A74CC9">
              <w:rPr>
                <w:rFonts w:asciiTheme="minorHAnsi" w:eastAsiaTheme="minorHAnsi" w:hAnsiTheme="minorHAnsi" w:cstheme="minorHAnsi"/>
                <w:color w:val="0000FF"/>
                <w:sz w:val="21"/>
                <w:szCs w:val="21"/>
                <w:lang w:val="en-AU"/>
              </w:rPr>
              <w:t>ensure</w:t>
            </w:r>
            <w:r>
              <w:rPr>
                <w:rFonts w:asciiTheme="minorHAnsi" w:eastAsiaTheme="minorHAnsi" w:hAnsiTheme="minorHAnsi" w:cstheme="minorHAnsi"/>
                <w:color w:val="0000FF"/>
                <w:sz w:val="21"/>
                <w:szCs w:val="21"/>
                <w:lang w:val="en-AU"/>
              </w:rPr>
              <w:t>s</w:t>
            </w:r>
            <w:r w:rsidR="00A74CC9" w:rsidRPr="00A74CC9">
              <w:rPr>
                <w:rFonts w:asciiTheme="minorHAnsi" w:eastAsiaTheme="minorHAnsi" w:hAnsiTheme="minorHAnsi" w:cstheme="minorHAnsi"/>
                <w:color w:val="0000FF"/>
                <w:sz w:val="21"/>
                <w:szCs w:val="21"/>
                <w:lang w:val="en-AU"/>
              </w:rPr>
              <w:t xml:space="preserve"> that any authorized High Seas Boarding and Inspection vessels flying their flag cooperate, to the greatest extent possible, in any search and rescue operation involving an observer</w:t>
            </w:r>
            <w:r>
              <w:rPr>
                <w:rFonts w:asciiTheme="minorHAnsi" w:eastAsiaTheme="minorHAnsi" w:hAnsiTheme="minorHAnsi" w:cstheme="minorHAnsi"/>
                <w:color w:val="0000FF"/>
                <w:sz w:val="21"/>
                <w:szCs w:val="21"/>
                <w:lang w:val="en-AU"/>
              </w:rPr>
              <w:t>; and</w:t>
            </w:r>
          </w:p>
          <w:p w14:paraId="4BB2D6BC" w14:textId="3415242F" w:rsidR="00FA11B1" w:rsidRPr="00CB6C58" w:rsidRDefault="00D43C0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Pr>
                <w:rFonts w:asciiTheme="minorHAnsi" w:eastAsiaTheme="minorHAnsi" w:hAnsiTheme="minorHAnsi" w:cstheme="minorHAnsi"/>
                <w:color w:val="0000FF"/>
                <w:sz w:val="21"/>
                <w:szCs w:val="21"/>
                <w:lang w:val="en-AU"/>
              </w:rPr>
              <w:t>b)</w:t>
            </w:r>
            <w:r w:rsidR="00A74CC9" w:rsidRPr="00A74CC9">
              <w:rPr>
                <w:rFonts w:asciiTheme="minorHAnsi" w:eastAsiaTheme="minorHAnsi" w:hAnsiTheme="minorHAnsi" w:cstheme="minorHAnsi"/>
                <w:color w:val="0000FF"/>
                <w:sz w:val="21"/>
                <w:szCs w:val="21"/>
                <w:lang w:val="en-AU"/>
              </w:rPr>
              <w:t xml:space="preserve"> encourage</w:t>
            </w:r>
            <w:r>
              <w:rPr>
                <w:rFonts w:asciiTheme="minorHAnsi" w:eastAsiaTheme="minorHAnsi" w:hAnsiTheme="minorHAnsi" w:cstheme="minorHAnsi"/>
                <w:color w:val="0000FF"/>
                <w:sz w:val="21"/>
                <w:szCs w:val="21"/>
                <w:lang w:val="en-AU"/>
              </w:rPr>
              <w:t>s</w:t>
            </w:r>
            <w:r w:rsidR="00A74CC9" w:rsidRPr="00A74CC9">
              <w:rPr>
                <w:rFonts w:asciiTheme="minorHAnsi" w:eastAsiaTheme="minorHAnsi" w:hAnsiTheme="minorHAnsi" w:cstheme="minorHAnsi"/>
                <w:color w:val="0000FF"/>
                <w:sz w:val="21"/>
                <w:szCs w:val="21"/>
                <w:lang w:val="en-AU"/>
              </w:rPr>
              <w:t xml:space="preserve"> any other vessels flying their flag to participate, to the greatest extent possible, in any search and rescue operations involving a WCPFC ROP observer</w:t>
            </w:r>
          </w:p>
        </w:tc>
        <w:tc>
          <w:tcPr>
            <w:tcW w:w="1464" w:type="pct"/>
            <w:shd w:val="clear" w:color="auto" w:fill="FBD4B4" w:themeFill="accent6" w:themeFillTint="66"/>
          </w:tcPr>
          <w:p w14:paraId="26E4C689"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rPr>
              <w:t>12. Notwithstanding paragraph 1 CCMs shall ensure that any authorized High Seas Boarding and Inspection vessels flying their flag cooperate, to the greatest extent possible, in any search and rescue operation involving an observer. CCMs shall also encourage any other vessels flying their flag to participate, to the greatest extent possible, in any search and rescue operations involving a WCPFC ROP observer.</w:t>
            </w:r>
          </w:p>
        </w:tc>
        <w:tc>
          <w:tcPr>
            <w:tcW w:w="711" w:type="pct"/>
            <w:shd w:val="clear" w:color="auto" w:fill="FBD4B4" w:themeFill="accent6" w:themeFillTint="66"/>
          </w:tcPr>
          <w:p w14:paraId="55EE07AB" w14:textId="74FCED1D" w:rsidR="00D43C01" w:rsidRPr="00CE09A4" w:rsidRDefault="00D43C01" w:rsidP="0001092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CE09A4">
              <w:rPr>
                <w:rStyle w:val="eop"/>
                <w:rFonts w:asciiTheme="minorHAnsi" w:hAnsiTheme="minorHAnsi" w:cstheme="minorHAnsi"/>
                <w:sz w:val="21"/>
                <w:szCs w:val="21"/>
              </w:rPr>
              <w:t>Consistent view for this to be a reporting obligation.</w:t>
            </w:r>
          </w:p>
          <w:p w14:paraId="1A136456" w14:textId="77777777" w:rsidR="00D43C01" w:rsidRDefault="00D43C01" w:rsidP="0001092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sz w:val="21"/>
                <w:szCs w:val="21"/>
              </w:rPr>
            </w:pPr>
          </w:p>
          <w:p w14:paraId="31A14040" w14:textId="27A90436" w:rsidR="00FA11B1" w:rsidRPr="00CB1F90" w:rsidRDefault="00FA11B1" w:rsidP="0001092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CB1F90">
              <w:rPr>
                <w:rStyle w:val="eop"/>
                <w:rFonts w:asciiTheme="minorHAnsi" w:hAnsiTheme="minorHAnsi" w:cstheme="minorHAnsi"/>
                <w:b/>
                <w:bCs/>
                <w:sz w:val="21"/>
                <w:szCs w:val="21"/>
              </w:rPr>
              <w:t>Consider draft AP</w:t>
            </w:r>
            <w:r w:rsidR="00D43C01">
              <w:rPr>
                <w:rStyle w:val="eop"/>
                <w:rFonts w:asciiTheme="minorHAnsi" w:hAnsiTheme="minorHAnsi" w:cstheme="minorHAnsi"/>
                <w:b/>
                <w:bCs/>
                <w:sz w:val="21"/>
                <w:szCs w:val="21"/>
              </w:rPr>
              <w:t xml:space="preserve"> as reporting obligation</w:t>
            </w:r>
          </w:p>
        </w:tc>
      </w:tr>
      <w:tr w:rsidR="00D13CBA" w:rsidRPr="00023944" w14:paraId="74B320CA"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EF302C8" w14:textId="18323144" w:rsidR="004F385E" w:rsidRPr="00023944" w:rsidRDefault="00C52C31" w:rsidP="00414DA5">
            <w:pPr>
              <w:jc w:val="center"/>
              <w:rPr>
                <w:rFonts w:asciiTheme="minorHAnsi" w:hAnsiTheme="minorHAnsi" w:cstheme="minorHAnsi"/>
                <w:sz w:val="21"/>
                <w:szCs w:val="21"/>
              </w:rPr>
            </w:pPr>
            <w:r>
              <w:rPr>
                <w:rFonts w:asciiTheme="minorHAnsi" w:hAnsiTheme="minorHAnsi" w:cstheme="minorHAnsi"/>
                <w:sz w:val="21"/>
                <w:szCs w:val="21"/>
              </w:rPr>
              <w:t>52</w:t>
            </w:r>
            <w:r w:rsidR="00B724F0">
              <w:rPr>
                <w:rFonts w:asciiTheme="minorHAnsi" w:hAnsiTheme="minorHAnsi" w:cstheme="minorHAnsi"/>
                <w:sz w:val="21"/>
                <w:szCs w:val="21"/>
              </w:rPr>
              <w:t>.</w:t>
            </w:r>
            <w:r>
              <w:rPr>
                <w:rFonts w:asciiTheme="minorHAnsi" w:hAnsiTheme="minorHAnsi" w:cstheme="minorHAnsi"/>
                <w:sz w:val="21"/>
                <w:szCs w:val="21"/>
              </w:rPr>
              <w:t xml:space="preserve"> </w:t>
            </w:r>
            <w:r w:rsidR="00B724F0">
              <w:rPr>
                <w:rFonts w:asciiTheme="minorHAnsi" w:hAnsiTheme="minorHAnsi" w:cstheme="minorHAnsi"/>
                <w:sz w:val="21"/>
                <w:szCs w:val="21"/>
              </w:rPr>
              <w:t xml:space="preserve"> </w:t>
            </w:r>
          </w:p>
        </w:tc>
        <w:tc>
          <w:tcPr>
            <w:tcW w:w="1293" w:type="pct"/>
            <w:shd w:val="clear" w:color="auto" w:fill="B6DDE8" w:themeFill="accent5" w:themeFillTint="66"/>
          </w:tcPr>
          <w:p w14:paraId="6BBE6FC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03D3C758" w14:textId="367DFD4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01</w:t>
            </w:r>
          </w:p>
          <w:p w14:paraId="6E93338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202D144B"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7C704F1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7B97415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5D559831"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6FDD26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227D9E59"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48308982" w14:textId="12517D4B"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09181D84"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7D3109E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A421CEA"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37BC6F5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4F6BA500" w14:textId="17BCF94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6FA5CA03"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0F08920F" w14:textId="4928A9BD"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that are entitled to ratify, accept, approve or accede to the annexes of MARPOL and the London</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 xml:space="preserve">Protocol are encouraged to do so at the earliest possible opportunity if they have not already done so. CCMs that </w:t>
            </w:r>
            <w:r w:rsidRPr="00023944">
              <w:rPr>
                <w:rFonts w:asciiTheme="minorHAnsi" w:hAnsiTheme="minorHAnsi" w:cstheme="minorHAnsi"/>
                <w:sz w:val="21"/>
                <w:szCs w:val="21"/>
              </w:rPr>
              <w:lastRenderedPageBreak/>
              <w:t>experience difficulties in becoming Parties to the MARPOL or London Protocol are encouraged to inform the International Maritime Organization of the</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circumstances thereof, so that consideration can be given to take appropriate action in this</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respect, including providing necessary technical assistance</w:t>
            </w:r>
          </w:p>
        </w:tc>
        <w:tc>
          <w:tcPr>
            <w:tcW w:w="711" w:type="pct"/>
            <w:shd w:val="clear" w:color="auto" w:fill="B6DDE8" w:themeFill="accent5" w:themeFillTint="66"/>
          </w:tcPr>
          <w:p w14:paraId="56D81247" w14:textId="2A1671B2" w:rsidR="000A5FA2" w:rsidRPr="005C1F3D" w:rsidRDefault="00A53C50" w:rsidP="005C1F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No AP required</w:t>
            </w:r>
          </w:p>
        </w:tc>
      </w:tr>
      <w:tr w:rsidR="00EE46C5" w:rsidRPr="00023944" w14:paraId="2DCAEE16"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4A7A75B" w14:textId="7B185FA3" w:rsidR="004F385E" w:rsidRPr="00023944" w:rsidRDefault="00BD7C38" w:rsidP="00414DA5">
            <w:pPr>
              <w:jc w:val="center"/>
              <w:rPr>
                <w:rFonts w:asciiTheme="minorHAnsi" w:hAnsiTheme="minorHAnsi" w:cstheme="minorHAnsi"/>
                <w:sz w:val="21"/>
                <w:szCs w:val="21"/>
              </w:rPr>
            </w:pPr>
            <w:r>
              <w:rPr>
                <w:rFonts w:asciiTheme="minorHAnsi" w:hAnsiTheme="minorHAnsi" w:cstheme="minorHAnsi"/>
                <w:sz w:val="21"/>
                <w:szCs w:val="21"/>
              </w:rPr>
              <w:t xml:space="preserve">53. </w:t>
            </w:r>
          </w:p>
        </w:tc>
        <w:tc>
          <w:tcPr>
            <w:tcW w:w="1293" w:type="pct"/>
            <w:shd w:val="clear" w:color="auto" w:fill="FBD4B4" w:themeFill="accent6" w:themeFillTint="66"/>
          </w:tcPr>
          <w:p w14:paraId="59E27C9A"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Marine Pollution</w:t>
            </w:r>
          </w:p>
          <w:p w14:paraId="60D311C2"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2017-04 02</w:t>
            </w:r>
          </w:p>
          <w:p w14:paraId="0ECC32FE" w14:textId="5B4072E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4ACCE11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30E3E64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3206111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141B7485"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C7E6F1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19784C8D" w14:textId="3FDF6DB4"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71D817C" w14:textId="5284B46D"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1FD37BC" w14:textId="3971FAEC" w:rsidR="004F385E" w:rsidRPr="00023944" w:rsidRDefault="008D4B9C"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6A4FD7EC" w14:textId="3F8E7239"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99B177F"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FE184F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3DB2432E" w14:textId="623758CA"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prohibit their fishing vessels operating within the WCPFC Convention Area from discharging any plastics (including plastic packaging, items containing plastic and polystyrene) but not including fishing gear. </w:t>
            </w:r>
          </w:p>
          <w:p w14:paraId="66351352" w14:textId="08A5279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footnote 1: Fishing gear, for the</w:t>
            </w:r>
            <w:r w:rsidR="00BD7C38">
              <w:rPr>
                <w:rFonts w:asciiTheme="minorHAnsi" w:hAnsiTheme="minorHAnsi" w:cstheme="minorHAnsi"/>
                <w:sz w:val="21"/>
                <w:szCs w:val="21"/>
              </w:rPr>
              <w:t xml:space="preserve"> </w:t>
            </w:r>
            <w:r w:rsidRPr="00C87DA7">
              <w:rPr>
                <w:rFonts w:asciiTheme="minorHAnsi" w:hAnsiTheme="minorHAnsi" w:cstheme="minorHAnsi"/>
                <w:sz w:val="21"/>
                <w:szCs w:val="21"/>
              </w:rPr>
              <w:t xml:space="preserve">purposes of this measure, that are released into the water with the intention of later retrieval such as FADs, traps and static nets, are not considered garbage as per (CMM 2017-04) MARINE POLLUTION </w:t>
            </w:r>
          </w:p>
          <w:p w14:paraId="39B5E5B2" w14:textId="1D330E3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4AB58DF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32139D0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prohibits </w:t>
            </w:r>
            <w:r w:rsidRPr="00CB6C58">
              <w:rPr>
                <w:rFonts w:asciiTheme="minorHAnsi" w:hAnsiTheme="minorHAnsi" w:cstheme="minorHAnsi"/>
                <w:color w:val="0000FF"/>
                <w:sz w:val="21"/>
                <w:szCs w:val="21"/>
              </w:rPr>
              <w:t>its fishing vessels from discharging any plastics (including plastic packaging, items containing plastic and polystyrene)</w:t>
            </w:r>
          </w:p>
          <w:p w14:paraId="1239B6E8" w14:textId="357C427A"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its fishing vessels to ensure they are not discharging plastics and how the CCM responds to potential infringements or instances of non-compliance with this requirement.</w:t>
            </w:r>
          </w:p>
        </w:tc>
        <w:tc>
          <w:tcPr>
            <w:tcW w:w="1464" w:type="pct"/>
            <w:shd w:val="clear" w:color="auto" w:fill="FBD4B4" w:themeFill="accent6" w:themeFillTint="66"/>
          </w:tcPr>
          <w:p w14:paraId="7B0F24D9"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B745A1">
              <w:rPr>
                <w:rFonts w:asciiTheme="minorHAnsi" w:hAnsiTheme="minorHAnsi" w:cstheme="minorHAnsi"/>
                <w:i/>
                <w:iCs/>
                <w:sz w:val="21"/>
                <w:szCs w:val="21"/>
                <w:u w:val="single"/>
              </w:rPr>
              <w:t>Adopts,</w:t>
            </w:r>
            <w:r w:rsidRPr="00B745A1">
              <w:rPr>
                <w:rFonts w:asciiTheme="minorHAnsi" w:hAnsiTheme="minorHAnsi" w:cstheme="minorHAnsi"/>
                <w:sz w:val="21"/>
                <w:szCs w:val="21"/>
                <w:u w:val="single"/>
              </w:rPr>
              <w:t xml:space="preserve"> in accordance with Article 5 (d-f) and 10 (1)(h) of the Convention that:</w:t>
            </w:r>
          </w:p>
          <w:p w14:paraId="4B2AA292" w14:textId="541BCE6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4C2A32">
              <w:rPr>
                <w:rFonts w:asciiTheme="minorHAnsi" w:hAnsiTheme="minorHAnsi" w:cstheme="minorHAnsi"/>
                <w:sz w:val="21"/>
                <w:szCs w:val="21"/>
              </w:rPr>
              <w:t>CCMs shall prohibit their fishing vessels operating within the WCPFC Convention Area from</w:t>
            </w:r>
            <w:r>
              <w:rPr>
                <w:rFonts w:asciiTheme="minorHAnsi" w:hAnsiTheme="minorHAnsi" w:cstheme="minorHAnsi"/>
                <w:sz w:val="21"/>
                <w:szCs w:val="21"/>
              </w:rPr>
              <w:t xml:space="preserve"> </w:t>
            </w:r>
            <w:r w:rsidRPr="004C2A32">
              <w:rPr>
                <w:rFonts w:asciiTheme="minorHAnsi" w:hAnsiTheme="minorHAnsi" w:cstheme="minorHAnsi"/>
                <w:sz w:val="21"/>
                <w:szCs w:val="21"/>
              </w:rPr>
              <w:t>discharging any plastics (including plastic packaging, items containing plastic and</w:t>
            </w:r>
            <w:r w:rsidR="00F32BA5">
              <w:rPr>
                <w:rFonts w:asciiTheme="minorHAnsi" w:hAnsiTheme="minorHAnsi" w:cstheme="minorHAnsi"/>
                <w:sz w:val="21"/>
                <w:szCs w:val="21"/>
              </w:rPr>
              <w:t xml:space="preserve"> </w:t>
            </w:r>
            <w:r w:rsidRPr="004C2A32">
              <w:rPr>
                <w:rFonts w:asciiTheme="minorHAnsi" w:hAnsiTheme="minorHAnsi" w:cstheme="minorHAnsi"/>
                <w:sz w:val="21"/>
                <w:szCs w:val="21"/>
              </w:rPr>
              <w:t>polystyrene) but not including fishing gear</w:t>
            </w:r>
            <w:r>
              <w:rPr>
                <w:rFonts w:asciiTheme="minorHAnsi" w:hAnsiTheme="minorHAnsi" w:cstheme="minorHAnsi"/>
                <w:sz w:val="21"/>
                <w:szCs w:val="21"/>
              </w:rPr>
              <w:t>.</w:t>
            </w:r>
          </w:p>
        </w:tc>
        <w:tc>
          <w:tcPr>
            <w:tcW w:w="711" w:type="pct"/>
            <w:shd w:val="clear" w:color="auto" w:fill="FBD4B4" w:themeFill="accent6" w:themeFillTint="66"/>
          </w:tcPr>
          <w:p w14:paraId="3DAB8F09" w14:textId="2BDDE7AA" w:rsidR="004F385E" w:rsidRPr="00F866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F86644">
              <w:rPr>
                <w:rFonts w:asciiTheme="minorHAnsi" w:hAnsiTheme="minorHAnsi" w:cstheme="minorHAnsi"/>
                <w:b/>
                <w:bCs/>
                <w:sz w:val="21"/>
                <w:szCs w:val="21"/>
              </w:rPr>
              <w:t>Consider draft AP.</w:t>
            </w:r>
          </w:p>
        </w:tc>
      </w:tr>
      <w:tr w:rsidR="00D13CBA" w:rsidRPr="00023944" w14:paraId="14660FC4" w14:textId="77777777" w:rsidTr="001D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55BFECC" w14:textId="631AB897"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BD7C38">
              <w:rPr>
                <w:rFonts w:asciiTheme="minorHAnsi" w:hAnsiTheme="minorHAnsi" w:cstheme="minorHAnsi"/>
                <w:sz w:val="21"/>
                <w:szCs w:val="21"/>
              </w:rPr>
              <w:t xml:space="preserve">4. </w:t>
            </w:r>
          </w:p>
        </w:tc>
        <w:tc>
          <w:tcPr>
            <w:tcW w:w="1293" w:type="pct"/>
            <w:shd w:val="clear" w:color="auto" w:fill="FBD4B4" w:themeFill="accent6" w:themeFillTint="66"/>
          </w:tcPr>
          <w:p w14:paraId="054A9E0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1A9CEB5A" w14:textId="42CC076E" w:rsidR="004F385E" w:rsidRPr="001D4D0A"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 xml:space="preserve">2017-04 </w:t>
            </w:r>
            <w:r w:rsidRPr="001D4D0A">
              <w:rPr>
                <w:rFonts w:asciiTheme="minorHAnsi" w:hAnsiTheme="minorHAnsi" w:cstheme="minorHAnsi"/>
                <w:b/>
                <w:bCs/>
                <w:strike/>
                <w:color w:val="1F497D" w:themeColor="text2"/>
                <w:sz w:val="21"/>
                <w:szCs w:val="21"/>
              </w:rPr>
              <w:t>03-07</w:t>
            </w:r>
            <w:r w:rsidR="001D4D0A">
              <w:rPr>
                <w:rFonts w:asciiTheme="minorHAnsi" w:hAnsiTheme="minorHAnsi" w:cstheme="minorHAnsi"/>
                <w:b/>
                <w:bCs/>
                <w:color w:val="1F497D" w:themeColor="text2"/>
                <w:sz w:val="21"/>
                <w:szCs w:val="21"/>
              </w:rPr>
              <w:t xml:space="preserve"> 05</w:t>
            </w:r>
          </w:p>
          <w:p w14:paraId="10FDA4C1" w14:textId="1E3B8D9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001D4D0A">
              <w:rPr>
                <w:rFonts w:asciiTheme="minorHAnsi" w:hAnsiTheme="minorHAnsi" w:cstheme="minorHAnsi"/>
                <w:sz w:val="21"/>
                <w:szCs w:val="21"/>
              </w:rPr>
              <w:t>Report (RP)</w:t>
            </w:r>
            <w:r w:rsidRPr="001D4D0A">
              <w:rPr>
                <w:rFonts w:asciiTheme="minorHAnsi" w:hAnsiTheme="minorHAnsi" w:cstheme="minorHAnsi"/>
                <w:strike/>
                <w:sz w:val="21"/>
                <w:szCs w:val="21"/>
              </w:rPr>
              <w:t xml:space="preserve">Implementation (IM) </w:t>
            </w:r>
          </w:p>
        </w:tc>
        <w:tc>
          <w:tcPr>
            <w:tcW w:w="1333" w:type="pct"/>
            <w:shd w:val="clear" w:color="auto" w:fill="FBD4B4" w:themeFill="accent6" w:themeFillTint="66"/>
          </w:tcPr>
          <w:p w14:paraId="6DA6376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CA892EF"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A19A1E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5E7D9693" w14:textId="77777777" w:rsidTr="001D4D0A">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A777FB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456A403B"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182EE13E" w14:textId="480A8F6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5983B7C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2D2E263C"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E4FA27A" w14:textId="77777777" w:rsidTr="001D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30669E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7818CCD4" w14:textId="14AFECA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Encourage adoption of additional measures to reduce marine pollution, including retrieval of abandoned,</w:t>
            </w:r>
            <w:r w:rsidR="00581961">
              <w:rPr>
                <w:rFonts w:asciiTheme="minorHAnsi" w:hAnsiTheme="minorHAnsi" w:cstheme="minorHAnsi"/>
                <w:sz w:val="21"/>
                <w:szCs w:val="21"/>
              </w:rPr>
              <w:t xml:space="preserve"> </w:t>
            </w:r>
            <w:r w:rsidRPr="00023944">
              <w:rPr>
                <w:rFonts w:asciiTheme="minorHAnsi" w:hAnsiTheme="minorHAnsi" w:cstheme="minorHAnsi"/>
                <w:sz w:val="21"/>
                <w:szCs w:val="21"/>
              </w:rPr>
              <w:t>lost or discarded fishing gear, and provision of adequate port facilities</w:t>
            </w:r>
          </w:p>
          <w:p w14:paraId="3CD45895" w14:textId="61A4824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139FA">
              <w:rPr>
                <w:rFonts w:asciiTheme="minorHAnsi" w:hAnsiTheme="minorHAnsi" w:cstheme="minorHAnsi"/>
                <w:b/>
                <w:bCs/>
                <w:sz w:val="21"/>
                <w:szCs w:val="21"/>
              </w:rPr>
              <w:t>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3C591EB5" w14:textId="0775551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56EE9">
              <w:rPr>
                <w:rFonts w:asciiTheme="minorHAnsi" w:hAnsiTheme="minorHAnsi" w:cstheme="minorHAnsi"/>
                <w:sz w:val="21"/>
                <w:szCs w:val="21"/>
              </w:rPr>
              <w:t>Sub 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38E51654" w14:textId="78B2104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flag CCMs with flagged fishing vessels that FISHED on the RFV in RY</w:t>
            </w:r>
          </w:p>
          <w:p w14:paraId="6E348BD6" w14:textId="2B6F655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to provide a statement related to CCMs consideration of the encouragement in CMM 2017-04 MARINE POLLUTION to adopt additional measures to reduce marine pollution, including retrieval of abandoned, lost or discarded fishing gear, and provision of adequate port facilities</w:t>
            </w:r>
            <w:r w:rsidR="00E72C69">
              <w:rPr>
                <w:rFonts w:asciiTheme="minorHAnsi" w:hAnsiTheme="minorHAnsi" w:cstheme="minorHAnsi"/>
                <w:sz w:val="21"/>
                <w:szCs w:val="21"/>
              </w:rPr>
              <w:t>.</w:t>
            </w:r>
          </w:p>
          <w:p w14:paraId="60DF5B2D" w14:textId="6A5C05E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023944">
              <w:rPr>
                <w:rFonts w:asciiTheme="minorHAnsi" w:hAnsiTheme="minorHAnsi" w:cstheme="minorHAnsi"/>
                <w:sz w:val="21"/>
                <w:szCs w:val="21"/>
              </w:rPr>
              <w:t>CCMs in preparing their statement might note that the following might be a helpful reference [CCFS Observer Initiated Case Type = POL] at https://ccfs.wcpfc.int</w:t>
            </w:r>
            <w:r w:rsidR="00A211FA">
              <w:rPr>
                <w:rFonts w:asciiTheme="minorHAnsi" w:hAnsiTheme="minorHAnsi" w:cstheme="minorHAnsi"/>
                <w:sz w:val="21"/>
                <w:szCs w:val="21"/>
              </w:rPr>
              <w:t>.</w:t>
            </w:r>
            <w:r w:rsidRPr="00023944">
              <w:rPr>
                <w:rFonts w:asciiTheme="minorHAnsi" w:hAnsiTheme="minorHAnsi" w:cstheme="minorHAnsi"/>
                <w:sz w:val="21"/>
                <w:szCs w:val="21"/>
              </w:rPr>
              <w:t xml:space="preserve"> Where needed CCM should liaise with Secretariat to resolve any issues or make appropriate clarifications directly into CCFS</w:t>
            </w:r>
          </w:p>
        </w:tc>
        <w:tc>
          <w:tcPr>
            <w:tcW w:w="1333" w:type="pct"/>
            <w:shd w:val="clear" w:color="auto" w:fill="FBD4B4" w:themeFill="accent6" w:themeFillTint="66"/>
          </w:tcPr>
          <w:p w14:paraId="1F48EF69" w14:textId="74A1AA5C" w:rsidR="004F385E" w:rsidRPr="00CB6C58" w:rsidRDefault="001D4D0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Pr>
                <w:rFonts w:asciiTheme="minorHAnsi" w:eastAsiaTheme="minorHAnsi" w:hAnsiTheme="minorHAnsi" w:cstheme="minorHAnsi"/>
                <w:color w:val="0000FF"/>
                <w:sz w:val="21"/>
                <w:szCs w:val="21"/>
                <w:lang w:val="en-AU"/>
              </w:rPr>
              <w:t>[RP]</w:t>
            </w:r>
          </w:p>
          <w:p w14:paraId="595AC1E7" w14:textId="77777777" w:rsidR="00FE1C0E" w:rsidRDefault="00FE1C0E" w:rsidP="00FE1C0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3B9B5B8" w14:textId="315E588A" w:rsidR="001D4D0A" w:rsidRPr="00CB6C58" w:rsidRDefault="001D4D0A" w:rsidP="00FE1C0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1D4D0A">
              <w:rPr>
                <w:rFonts w:asciiTheme="minorHAnsi" w:eastAsiaTheme="minorHAnsi" w:hAnsiTheme="minorHAnsi" w:cstheme="minorHAnsi"/>
                <w:color w:val="0000FF"/>
                <w:sz w:val="21"/>
                <w:szCs w:val="21"/>
                <w:lang w:val="en-AU"/>
              </w:rPr>
              <w:t xml:space="preserve">The Secretariat confirms receipt </w:t>
            </w:r>
            <w:r>
              <w:rPr>
                <w:rFonts w:asciiTheme="minorHAnsi" w:eastAsiaTheme="minorHAnsi" w:hAnsiTheme="minorHAnsi" w:cstheme="minorHAnsi"/>
                <w:color w:val="0000FF"/>
                <w:sz w:val="21"/>
                <w:szCs w:val="21"/>
                <w:lang w:val="en-AU"/>
              </w:rPr>
              <w:t xml:space="preserve">of a statement </w:t>
            </w:r>
            <w:r w:rsidRPr="001D4D0A">
              <w:rPr>
                <w:rFonts w:asciiTheme="minorHAnsi" w:eastAsiaTheme="minorHAnsi" w:hAnsiTheme="minorHAnsi" w:cstheme="minorHAnsi"/>
                <w:color w:val="0000FF"/>
                <w:sz w:val="21"/>
                <w:szCs w:val="21"/>
                <w:lang w:val="en-AU"/>
              </w:rPr>
              <w:t xml:space="preserve">from the CCM that describes how </w:t>
            </w:r>
            <w:r>
              <w:rPr>
                <w:rFonts w:asciiTheme="minorHAnsi" w:eastAsiaTheme="minorHAnsi" w:hAnsiTheme="minorHAnsi" w:cstheme="minorHAnsi"/>
                <w:color w:val="0000FF"/>
                <w:sz w:val="21"/>
                <w:szCs w:val="21"/>
                <w:lang w:val="en-AU"/>
              </w:rPr>
              <w:t xml:space="preserve">it </w:t>
            </w:r>
            <w:r w:rsidRPr="00CB6C58">
              <w:rPr>
                <w:rFonts w:asciiTheme="minorHAnsi" w:eastAsiaTheme="minorHAnsi" w:hAnsiTheme="minorHAnsi" w:cstheme="minorHAnsi"/>
                <w:color w:val="0000FF"/>
                <w:sz w:val="21"/>
                <w:szCs w:val="21"/>
                <w:lang w:val="en-AU"/>
              </w:rPr>
              <w:t>encourage</w:t>
            </w:r>
            <w:r>
              <w:rPr>
                <w:rFonts w:asciiTheme="minorHAnsi" w:eastAsiaTheme="minorHAnsi" w:hAnsiTheme="minorHAnsi" w:cstheme="minorHAnsi"/>
                <w:color w:val="0000FF"/>
                <w:sz w:val="21"/>
                <w:szCs w:val="21"/>
                <w:lang w:val="en-AU"/>
              </w:rPr>
              <w:t>d</w:t>
            </w:r>
            <w:r w:rsidRPr="00CB6C58">
              <w:rPr>
                <w:rFonts w:asciiTheme="minorHAnsi" w:eastAsiaTheme="minorHAnsi" w:hAnsiTheme="minorHAnsi" w:cstheme="minorHAnsi"/>
                <w:color w:val="0000FF"/>
                <w:sz w:val="21"/>
                <w:szCs w:val="21"/>
                <w:lang w:val="en-AU"/>
              </w:rPr>
              <w:t xml:space="preserve"> its flagged vessels within the Convention Area to </w:t>
            </w:r>
            <w:r w:rsidRPr="00CB6C58">
              <w:rPr>
                <w:rFonts w:asciiTheme="minorHAnsi" w:hAnsiTheme="minorHAnsi" w:cstheme="minorHAnsi"/>
                <w:color w:val="0000FF"/>
                <w:sz w:val="21"/>
                <w:szCs w:val="21"/>
              </w:rPr>
              <w:t>retrieve abandoned, lost or discarded fishing gear (ALDFG) and retain the material on board, separate from other waste for discharge to port reception facilities, and to report ALDFG.</w:t>
            </w:r>
          </w:p>
        </w:tc>
        <w:tc>
          <w:tcPr>
            <w:tcW w:w="1464" w:type="pct"/>
            <w:shd w:val="clear" w:color="auto" w:fill="FBD4B4" w:themeFill="accent6" w:themeFillTint="66"/>
          </w:tcPr>
          <w:p w14:paraId="0133805B" w14:textId="6867A578"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CCMs are encouraged to prohibit their fishing vessels operating within the WCPFC</w:t>
            </w:r>
            <w:r w:rsidR="001E717E">
              <w:rPr>
                <w:rFonts w:asciiTheme="minorHAnsi" w:hAnsiTheme="minorHAnsi" w:cstheme="minorHAnsi"/>
                <w:sz w:val="21"/>
                <w:szCs w:val="21"/>
              </w:rPr>
              <w:t xml:space="preserve"> </w:t>
            </w:r>
            <w:r w:rsidRPr="00023944">
              <w:rPr>
                <w:rFonts w:asciiTheme="minorHAnsi" w:hAnsiTheme="minorHAnsi" w:cstheme="minorHAnsi"/>
                <w:sz w:val="21"/>
                <w:szCs w:val="21"/>
              </w:rPr>
              <w:t>Convention Area from discharging:</w:t>
            </w:r>
          </w:p>
          <w:p w14:paraId="2FCFC6E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oil or fuel products or oily residues into the sea;</w:t>
            </w:r>
          </w:p>
          <w:p w14:paraId="510D5279" w14:textId="41D5D7F8"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garbage, including fishing gear</w:t>
            </w:r>
            <w:r w:rsidR="00424D5D">
              <w:rPr>
                <w:rFonts w:asciiTheme="minorHAnsi" w:hAnsiTheme="minorHAnsi" w:cstheme="minorHAnsi"/>
                <w:sz w:val="21"/>
                <w:szCs w:val="21"/>
              </w:rPr>
              <w:t>[</w:t>
            </w:r>
            <w:r w:rsidRPr="00023944">
              <w:rPr>
                <w:rFonts w:asciiTheme="minorHAnsi" w:hAnsiTheme="minorHAnsi" w:cstheme="minorHAnsi"/>
                <w:sz w:val="21"/>
                <w:szCs w:val="21"/>
              </w:rPr>
              <w:t>1</w:t>
            </w:r>
            <w:r w:rsidR="00424D5D">
              <w:rPr>
                <w:rFonts w:asciiTheme="minorHAnsi" w:hAnsiTheme="minorHAnsi" w:cstheme="minorHAnsi"/>
                <w:sz w:val="21"/>
                <w:szCs w:val="21"/>
              </w:rPr>
              <w:t>]</w:t>
            </w:r>
            <w:r w:rsidRPr="00023944">
              <w:rPr>
                <w:rFonts w:asciiTheme="minorHAnsi" w:hAnsiTheme="minorHAnsi" w:cstheme="minorHAnsi"/>
                <w:sz w:val="21"/>
                <w:szCs w:val="21"/>
              </w:rPr>
              <w:t>, food waste, domestic waste, incinerator ashes and</w:t>
            </w:r>
          </w:p>
          <w:p w14:paraId="342E3603" w14:textId="1A1030E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cooking oil; and</w:t>
            </w:r>
          </w:p>
          <w:p w14:paraId="44127092" w14:textId="5AFEA7C3"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sewage, except as would be permitted under applicable international instruments.</w:t>
            </w:r>
          </w:p>
          <w:p w14:paraId="3CE5932C" w14:textId="2BA02B28"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CCMs are encouraged to undertake research into marine pollution related to fisheries in the WCPFC Convention Area to further develop and refine measures to reduce marine pollution, and are encouraged to submit to SC and TCC any info derived from such efforts.</w:t>
            </w:r>
          </w:p>
          <w:p w14:paraId="7C8374EA" w14:textId="4C220E7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5. CCMs shall encourage their fishing vessels within the WCPFC Convention Area to retrieve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abandoned, lost or discarded fishing gear and retain the material on board, separate from other waste for discharge to port reception facilities. Where retrieval is not possible or does not occur, CCMs shall encourage their fishing vessels to report the latitude, longitude, type, size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and age of abandoned, lost or discarded fishing gear.</w:t>
            </w:r>
          </w:p>
          <w:p w14:paraId="491699E8" w14:textId="3E869E8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6. CCMs are requested to ensure adequate port reception facilities are provided to receive waste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from fishing vessels. SIDS CCMs are requested to utilise, as appropriate, regional port</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reception facilities in accordance with international standards.</w:t>
            </w:r>
          </w:p>
          <w:p w14:paraId="6B12F181" w14:textId="0D118D0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are encouraged to ensure that fishing vessels flying their flag and operating within the WCPFC</w:t>
            </w:r>
            <w:r w:rsidR="00A211FA">
              <w:rPr>
                <w:rFonts w:asciiTheme="minorHAnsi" w:hAnsiTheme="minorHAnsi" w:cstheme="minorHAnsi"/>
                <w:sz w:val="21"/>
                <w:szCs w:val="21"/>
              </w:rPr>
              <w:t xml:space="preserve"> </w:t>
            </w:r>
            <w:r w:rsidRPr="00023944">
              <w:rPr>
                <w:rFonts w:asciiTheme="minorHAnsi" w:hAnsiTheme="minorHAnsi" w:cstheme="minorHAnsi"/>
                <w:sz w:val="21"/>
                <w:szCs w:val="21"/>
              </w:rPr>
              <w:t xml:space="preserve">Convention Area inform their flag </w:t>
            </w:r>
            <w:r w:rsidRPr="00023944">
              <w:rPr>
                <w:rFonts w:asciiTheme="minorHAnsi" w:hAnsiTheme="minorHAnsi" w:cstheme="minorHAnsi"/>
                <w:sz w:val="21"/>
                <w:szCs w:val="21"/>
              </w:rPr>
              <w:lastRenderedPageBreak/>
              <w:t>State of ports in countries that are Party to the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annexes of MARPOL which do not have adequate port reception facilities for MARPOL</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wastes.</w:t>
            </w:r>
          </w:p>
        </w:tc>
        <w:tc>
          <w:tcPr>
            <w:tcW w:w="711" w:type="pct"/>
            <w:shd w:val="clear" w:color="auto" w:fill="FBD4B4" w:themeFill="accent6" w:themeFillTint="66"/>
          </w:tcPr>
          <w:p w14:paraId="3A41F036" w14:textId="77777777" w:rsidR="001D4D0A" w:rsidRDefault="001D4D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No AP required for paras 3, 4, 6 and 7.</w:t>
            </w:r>
          </w:p>
          <w:p w14:paraId="09A0753D" w14:textId="77777777" w:rsidR="001D4D0A" w:rsidRDefault="001D4D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2E88AC84" w14:textId="409BEC47" w:rsidR="002B7621" w:rsidRDefault="001D4D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 for para 5 as a Reporting Obligation.</w:t>
            </w:r>
            <w:r w:rsidR="00874560">
              <w:rPr>
                <w:rFonts w:asciiTheme="minorHAnsi" w:hAnsiTheme="minorHAnsi" w:cstheme="minorHAnsi"/>
                <w:b/>
                <w:sz w:val="21"/>
                <w:szCs w:val="21"/>
              </w:rPr>
              <w:t xml:space="preserve"> </w:t>
            </w:r>
          </w:p>
          <w:p w14:paraId="50C7DBFF" w14:textId="75C88433" w:rsidR="002B7621" w:rsidRPr="00023944" w:rsidRDefault="002B762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1811CB96"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3B6CD2BA" w14:textId="2C570C99"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AB1796">
              <w:rPr>
                <w:rFonts w:asciiTheme="minorHAnsi" w:hAnsiTheme="minorHAnsi" w:cstheme="minorHAnsi"/>
                <w:sz w:val="21"/>
                <w:szCs w:val="21"/>
              </w:rPr>
              <w:t xml:space="preserve">5. </w:t>
            </w:r>
          </w:p>
        </w:tc>
        <w:tc>
          <w:tcPr>
            <w:tcW w:w="1293" w:type="pct"/>
            <w:shd w:val="clear" w:color="auto" w:fill="D6E3BC" w:themeFill="accent3" w:themeFillTint="66"/>
          </w:tcPr>
          <w:p w14:paraId="03A6C3A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2FAD510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08</w:t>
            </w:r>
          </w:p>
          <w:p w14:paraId="58DCF672" w14:textId="3F87448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sidR="0078600C">
              <w:rPr>
                <w:rFonts w:asciiTheme="minorHAnsi" w:hAnsiTheme="minorHAnsi" w:cstheme="minorHAnsi"/>
                <w:sz w:val="21"/>
                <w:szCs w:val="21"/>
              </w:rPr>
              <w:t>Report (RP)</w:t>
            </w:r>
            <w:r w:rsidRPr="00023944">
              <w:rPr>
                <w:rFonts w:asciiTheme="minorHAnsi" w:hAnsiTheme="minorHAnsi" w:cstheme="minorHAnsi"/>
                <w:sz w:val="21"/>
                <w:szCs w:val="21"/>
              </w:rPr>
              <w:t xml:space="preserve"> </w:t>
            </w:r>
          </w:p>
        </w:tc>
        <w:tc>
          <w:tcPr>
            <w:tcW w:w="1333" w:type="pct"/>
            <w:shd w:val="clear" w:color="auto" w:fill="D6E3BC" w:themeFill="accent3" w:themeFillTint="66"/>
          </w:tcPr>
          <w:p w14:paraId="2FE75B3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59A2303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3E21219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7445451"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12B35D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tcPr>
          <w:p w14:paraId="61BD58A3" w14:textId="5D7F25E9"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EAF1DD" w:themeFill="accent3" w:themeFillTint="33"/>
          </w:tcPr>
          <w:p w14:paraId="37FE55C2" w14:textId="582BC857"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tcPr>
          <w:p w14:paraId="332CC693" w14:textId="0DDED3A8"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EAF1DD" w:themeFill="accent3" w:themeFillTint="33"/>
          </w:tcPr>
          <w:p w14:paraId="57CAB9BC" w14:textId="386A9080"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B3AB23D"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0D12C92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1C838ED4" w14:textId="52B8656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actively support SIDS and Territories through provision of adequate port facilities for receiving and appropriately disposing of waste from fishing vessels</w:t>
            </w:r>
            <w:r w:rsidR="00DB6668">
              <w:rPr>
                <w:rFonts w:asciiTheme="minorHAnsi" w:hAnsiTheme="minorHAnsi" w:cstheme="minorHAnsi"/>
                <w:sz w:val="21"/>
                <w:szCs w:val="21"/>
              </w:rPr>
              <w:t>.</w:t>
            </w:r>
          </w:p>
          <w:p w14:paraId="2ACD283A" w14:textId="2E131A3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Applicable CCMs are to confirm whether any steps were taken to implement the obligation? Yes / No / not applicable</w:t>
            </w:r>
          </w:p>
          <w:p w14:paraId="24BB6D48" w14:textId="636A204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Non-SIDS CCMs should provide information / details of types of assistance provided to SIDS related to provision of adequate port facilities for receiving and appropriately disposing of waste from fishing vessels, with an emphasis on the reporting year</w:t>
            </w:r>
            <w:r w:rsidR="002E2BBB">
              <w:rPr>
                <w:rFonts w:asciiTheme="minorHAnsi" w:hAnsiTheme="minorHAnsi" w:cstheme="minorHAnsi"/>
                <w:sz w:val="21"/>
                <w:szCs w:val="21"/>
              </w:rPr>
              <w:t xml:space="preserve"> </w:t>
            </w:r>
            <w:r w:rsidRPr="00023944">
              <w:rPr>
                <w:rFonts w:asciiTheme="minorHAnsi" w:hAnsiTheme="minorHAnsi" w:cstheme="minorHAnsi"/>
                <w:sz w:val="21"/>
                <w:szCs w:val="21"/>
              </w:rPr>
              <w:t>SIDS CCMs may provide details on assistance needs</w:t>
            </w:r>
            <w:r w:rsidR="00DB6668">
              <w:rPr>
                <w:rFonts w:asciiTheme="minorHAnsi" w:hAnsiTheme="minorHAnsi" w:cstheme="minorHAnsi"/>
                <w:sz w:val="21"/>
                <w:szCs w:val="21"/>
              </w:rPr>
              <w:t>.</w:t>
            </w:r>
            <w:r w:rsidRPr="00023944">
              <w:rPr>
                <w:rFonts w:asciiTheme="minorHAnsi" w:hAnsiTheme="minorHAnsi" w:cstheme="minorHAnsi"/>
                <w:sz w:val="21"/>
                <w:szCs w:val="21"/>
              </w:rPr>
              <w:t xml:space="preserve"> </w:t>
            </w:r>
          </w:p>
        </w:tc>
        <w:tc>
          <w:tcPr>
            <w:tcW w:w="1333" w:type="pct"/>
            <w:shd w:val="clear" w:color="auto" w:fill="D6E3BC" w:themeFill="accent3" w:themeFillTint="66"/>
          </w:tcPr>
          <w:p w14:paraId="136B6817" w14:textId="1109E1FC" w:rsidR="00E22AC8" w:rsidRDefault="0078600C" w:rsidP="00406B1B">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Pr>
                <w:rFonts w:asciiTheme="minorHAnsi" w:eastAsiaTheme="minorHAnsi" w:hAnsiTheme="minorHAnsi" w:cstheme="minorHAnsi"/>
                <w:color w:val="0000FF"/>
                <w:sz w:val="21"/>
                <w:szCs w:val="21"/>
                <w:lang w:val="en-AU"/>
              </w:rPr>
              <w:t>[</w:t>
            </w:r>
            <w:r w:rsidR="00E22AC8">
              <w:rPr>
                <w:rFonts w:asciiTheme="minorHAnsi" w:eastAsiaTheme="minorHAnsi" w:hAnsiTheme="minorHAnsi" w:cstheme="minorHAnsi"/>
                <w:color w:val="0000FF"/>
                <w:sz w:val="21"/>
                <w:szCs w:val="21"/>
                <w:lang w:val="en-AU"/>
              </w:rPr>
              <w:t>RP</w:t>
            </w:r>
            <w:r>
              <w:rPr>
                <w:rFonts w:asciiTheme="minorHAnsi" w:eastAsiaTheme="minorHAnsi" w:hAnsiTheme="minorHAnsi" w:cstheme="minorHAnsi"/>
                <w:color w:val="0000FF"/>
                <w:sz w:val="21"/>
                <w:szCs w:val="21"/>
                <w:lang w:val="en-AU"/>
              </w:rPr>
              <w:t>]</w:t>
            </w:r>
          </w:p>
          <w:p w14:paraId="455C18A8" w14:textId="1D4A3844" w:rsidR="00057069" w:rsidRPr="00CB6C58" w:rsidRDefault="00E22AC8" w:rsidP="00406B1B">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E22AC8">
              <w:rPr>
                <w:rFonts w:asciiTheme="minorHAnsi" w:eastAsiaTheme="minorHAnsi" w:hAnsiTheme="minorHAnsi" w:cstheme="minorHAnsi"/>
                <w:color w:val="0000FF"/>
                <w:sz w:val="21"/>
                <w:szCs w:val="21"/>
                <w:lang w:val="en-AU"/>
              </w:rPr>
              <w:t xml:space="preserve">The Secretariat confirms receipt from the CCM </w:t>
            </w:r>
            <w:r w:rsidR="001D4D0A">
              <w:rPr>
                <w:rFonts w:asciiTheme="minorHAnsi" w:eastAsiaTheme="minorHAnsi" w:hAnsiTheme="minorHAnsi" w:cstheme="minorHAnsi"/>
                <w:color w:val="0000FF"/>
                <w:sz w:val="21"/>
                <w:szCs w:val="21"/>
                <w:u w:val="single"/>
                <w:lang w:val="en-AU"/>
              </w:rPr>
              <w:t xml:space="preserve">of a statement </w:t>
            </w:r>
            <w:r w:rsidRPr="00E22AC8">
              <w:rPr>
                <w:rFonts w:asciiTheme="minorHAnsi" w:eastAsiaTheme="minorHAnsi" w:hAnsiTheme="minorHAnsi" w:cstheme="minorHAnsi"/>
                <w:color w:val="0000FF"/>
                <w:sz w:val="21"/>
                <w:szCs w:val="21"/>
                <w:lang w:val="en-AU"/>
              </w:rPr>
              <w:t>that describes how the CCM cooperated directly, or through the Commission, to actively support SIDS and Territories through the provision of adequate port facilities for receiving and appropriately disposing of waste from fishing vessels.</w:t>
            </w:r>
          </w:p>
        </w:tc>
        <w:tc>
          <w:tcPr>
            <w:tcW w:w="1464" w:type="pct"/>
            <w:shd w:val="clear" w:color="auto" w:fill="D6E3BC" w:themeFill="accent3" w:themeFillTint="66"/>
          </w:tcPr>
          <w:p w14:paraId="792AB307" w14:textId="7450D7A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CCMs shall cooperate, consistent with national laws and regulations, directly or through the Commission, and in accordance with their capabilities, to actively support SIDS and Territories through the provision of adequate port facilities for receiving and appropriately disposing of waste from fishing vessels</w:t>
            </w:r>
          </w:p>
        </w:tc>
        <w:tc>
          <w:tcPr>
            <w:tcW w:w="711" w:type="pct"/>
            <w:shd w:val="clear" w:color="auto" w:fill="D6E3BC" w:themeFill="accent3" w:themeFillTint="66"/>
          </w:tcPr>
          <w:p w14:paraId="053F6040" w14:textId="22D81598" w:rsidR="0078600C" w:rsidRPr="00023944" w:rsidRDefault="0078600C" w:rsidP="007860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 Agreed (as RP obligation)</w:t>
            </w:r>
          </w:p>
          <w:p w14:paraId="7623171D" w14:textId="12495CF9" w:rsidR="00784C7D" w:rsidRPr="00023944" w:rsidRDefault="00784C7D" w:rsidP="00784C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3AB2DE4C"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1CD132B" w14:textId="168977CA"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A32DF7">
              <w:rPr>
                <w:rFonts w:asciiTheme="minorHAnsi" w:hAnsiTheme="minorHAnsi" w:cstheme="minorHAnsi"/>
                <w:sz w:val="21"/>
                <w:szCs w:val="21"/>
              </w:rPr>
              <w:t xml:space="preserve">6. </w:t>
            </w:r>
          </w:p>
        </w:tc>
        <w:tc>
          <w:tcPr>
            <w:tcW w:w="1293" w:type="pct"/>
            <w:shd w:val="clear" w:color="auto" w:fill="B6DDE8" w:themeFill="accent5" w:themeFillTint="66"/>
          </w:tcPr>
          <w:p w14:paraId="219913E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089E6F6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09-11</w:t>
            </w:r>
          </w:p>
          <w:p w14:paraId="6365414B" w14:textId="4125538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3E86D10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550D0FB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7121D9F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00680772"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43E96F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7032A2C0" w14:textId="1B8428DC"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619A86D9" w14:textId="22B1A9B8"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003430A4" w14:textId="0DE9E47F"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6D3AB614" w14:textId="60EF96B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F9FFB50"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9F47291"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723783C1" w14:textId="01C63C8D" w:rsidR="00A81CDB" w:rsidRPr="00023944" w:rsidRDefault="00A81CDB" w:rsidP="00A81C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01DBCA72" w14:textId="46F5A78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67F2198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928C193" w14:textId="269AAC48"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9. CCMs are encouraged to develop communication frameworks to enable the recording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sharing of information on fishing gear loss in order to reduce loss and facilitate recovery of</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fishing gear.</w:t>
            </w:r>
          </w:p>
          <w:p w14:paraId="1DA116DC" w14:textId="16D00FA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10. CCMs are further encouraged to develop frameworks or systems to assist fishing vessels</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to report the loss of gear to their flag State, relevant coastal States, and the Commission.</w:t>
            </w:r>
          </w:p>
          <w:p w14:paraId="4DC95C81" w14:textId="7BAA75D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11. CCMs are encouraged to conduct training and awareness programs for the crew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master of fishing vessels flying their flag regarding the impacts of marine pollution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operational practices to eliminate marine pollution caused by fishing vessels.</w:t>
            </w:r>
          </w:p>
        </w:tc>
        <w:tc>
          <w:tcPr>
            <w:tcW w:w="711" w:type="pct"/>
            <w:shd w:val="clear" w:color="auto" w:fill="B6DDE8" w:themeFill="accent5" w:themeFillTint="66"/>
          </w:tcPr>
          <w:p w14:paraId="2FB06536" w14:textId="4655AE3E" w:rsidR="00AD3ADD" w:rsidRDefault="00AD3AD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No AP required.</w:t>
            </w:r>
          </w:p>
          <w:p w14:paraId="40EEAE42" w14:textId="3D80228D" w:rsidR="00C708CC" w:rsidRPr="00023944" w:rsidRDefault="00C708C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F9736BB" w14:textId="77777777" w:rsidTr="004241D8">
        <w:tc>
          <w:tcPr>
            <w:cnfStyle w:val="001000000000" w:firstRow="0" w:lastRow="0" w:firstColumn="1" w:lastColumn="0" w:oddVBand="0" w:evenVBand="0" w:oddHBand="0" w:evenHBand="0" w:firstRowFirstColumn="0" w:firstRowLastColumn="0" w:lastRowFirstColumn="0" w:lastRowLastColumn="0"/>
            <w:tcW w:w="199" w:type="pct"/>
            <w:vAlign w:val="center"/>
          </w:tcPr>
          <w:p w14:paraId="319F3AD6" w14:textId="2B7944B7"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5</w:t>
            </w:r>
            <w:r w:rsidR="003928A2">
              <w:rPr>
                <w:rFonts w:asciiTheme="minorHAnsi" w:hAnsiTheme="minorHAnsi" w:cstheme="minorHAnsi"/>
                <w:sz w:val="21"/>
                <w:szCs w:val="21"/>
              </w:rPr>
              <w:t xml:space="preserve">7. </w:t>
            </w:r>
          </w:p>
        </w:tc>
        <w:tc>
          <w:tcPr>
            <w:tcW w:w="1293" w:type="pct"/>
            <w:shd w:val="clear" w:color="auto" w:fill="D6E3BC" w:themeFill="accent3" w:themeFillTint="66"/>
          </w:tcPr>
          <w:p w14:paraId="566A4531"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Seabird</w:t>
            </w:r>
          </w:p>
          <w:p w14:paraId="45ED438A" w14:textId="0B35C12D"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 xml:space="preserve">2018-03 01, 02, </w:t>
            </w:r>
            <w:r w:rsidRPr="00CF511E">
              <w:rPr>
                <w:rFonts w:asciiTheme="minorHAnsi" w:hAnsiTheme="minorHAnsi" w:cstheme="minorHAnsi"/>
                <w:b/>
                <w:bCs/>
                <w:color w:val="1F497D" w:themeColor="text2"/>
                <w:sz w:val="21"/>
                <w:szCs w:val="21"/>
              </w:rPr>
              <w:t>0</w:t>
            </w:r>
            <w:r w:rsidR="00581961" w:rsidRPr="00CF511E">
              <w:rPr>
                <w:rFonts w:asciiTheme="minorHAnsi" w:hAnsiTheme="minorHAnsi" w:cstheme="minorHAnsi"/>
                <w:b/>
                <w:bCs/>
                <w:color w:val="1F497D" w:themeColor="text2"/>
                <w:sz w:val="21"/>
                <w:szCs w:val="21"/>
              </w:rPr>
              <w:t>6</w:t>
            </w:r>
          </w:p>
          <w:p w14:paraId="44A0E23C" w14:textId="725B4F3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D6E3BC" w:themeFill="accent3" w:themeFillTint="66"/>
          </w:tcPr>
          <w:p w14:paraId="6B13DE0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7438ADC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3D6F3D8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2B5DB9C"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AF8439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vAlign w:val="center"/>
          </w:tcPr>
          <w:p w14:paraId="71463AD1" w14:textId="2B3639B6"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EAF1DD" w:themeFill="accent3" w:themeFillTint="33"/>
            <w:vAlign w:val="center"/>
          </w:tcPr>
          <w:p w14:paraId="2E4B55E5" w14:textId="14C8B1D7"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vAlign w:val="center"/>
          </w:tcPr>
          <w:p w14:paraId="1B2AF04F" w14:textId="474D4B70"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EAF1DD" w:themeFill="accent3" w:themeFillTint="33"/>
            <w:vAlign w:val="center"/>
          </w:tcPr>
          <w:p w14:paraId="5951D06D" w14:textId="7B53D0E4"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491A7BA" w14:textId="77777777" w:rsidTr="004241D8">
        <w:tc>
          <w:tcPr>
            <w:cnfStyle w:val="001000000000" w:firstRow="0" w:lastRow="0" w:firstColumn="1" w:lastColumn="0" w:oddVBand="0" w:evenVBand="0" w:oddHBand="0" w:evenHBand="0" w:firstRowFirstColumn="0" w:firstRowLastColumn="0" w:lastRowFirstColumn="0" w:lastRowLastColumn="0"/>
            <w:tcW w:w="199" w:type="pct"/>
            <w:vAlign w:val="center"/>
          </w:tcPr>
          <w:p w14:paraId="46C7F44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21198E3A" w14:textId="65A22CFC" w:rsidR="00853F39" w:rsidRPr="00023944" w:rsidRDefault="00853F39" w:rsidP="00853F3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FF26CAD" w14:textId="2824777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D6E3BC" w:themeFill="accent3" w:themeFillTint="66"/>
          </w:tcPr>
          <w:p w14:paraId="1943C643" w14:textId="2D61AFD7" w:rsidR="004F385E" w:rsidRPr="00A81CDB"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81CDB">
              <w:rPr>
                <w:rFonts w:asciiTheme="minorHAnsi" w:eastAsiaTheme="minorHAnsi" w:hAnsiTheme="minorHAnsi" w:cstheme="minorHAnsi"/>
                <w:color w:val="0000FF"/>
                <w:sz w:val="21"/>
                <w:szCs w:val="21"/>
                <w:lang w:val="en-AU"/>
              </w:rPr>
              <w:t>Based on CCM identification of which mitigation measures are being applied to CCM vessels in the</w:t>
            </w:r>
            <w:r w:rsidR="00BF52AA" w:rsidRPr="00A81CDB">
              <w:rPr>
                <w:rFonts w:asciiTheme="minorHAnsi" w:eastAsiaTheme="minorHAnsi" w:hAnsiTheme="minorHAnsi" w:cstheme="minorHAnsi"/>
                <w:color w:val="0000FF"/>
                <w:sz w:val="21"/>
                <w:szCs w:val="21"/>
                <w:lang w:val="en-AU"/>
              </w:rPr>
              <w:t xml:space="preserve"> </w:t>
            </w:r>
            <w:r w:rsidRPr="00A81CDB">
              <w:rPr>
                <w:rFonts w:asciiTheme="minorHAnsi" w:eastAsiaTheme="minorHAnsi" w:hAnsiTheme="minorHAnsi" w:cstheme="minorHAnsi"/>
                <w:color w:val="0000FF"/>
                <w:sz w:val="21"/>
                <w:szCs w:val="21"/>
                <w:lang w:val="en-AU"/>
              </w:rPr>
              <w:t>applicable relevant area, the CCM submitted a statement</w:t>
            </w:r>
            <w:r w:rsidRPr="00A81CDB">
              <w:rPr>
                <w:rFonts w:asciiTheme="minorHAnsi" w:eastAsiaTheme="minorHAnsi" w:hAnsiTheme="minorHAnsi" w:cstheme="minorHAnsi"/>
                <w:i/>
                <w:iCs/>
                <w:color w:val="0000FF"/>
                <w:sz w:val="21"/>
                <w:szCs w:val="21"/>
                <w:lang w:val="en-AU"/>
              </w:rPr>
              <w:t xml:space="preserve"> </w:t>
            </w:r>
            <w:r w:rsidRPr="00A81CDB">
              <w:rPr>
                <w:rFonts w:asciiTheme="minorHAnsi" w:eastAsiaTheme="minorHAnsi" w:hAnsiTheme="minorHAnsi" w:cstheme="minorHAnsi"/>
                <w:color w:val="0000FF"/>
                <w:sz w:val="21"/>
                <w:szCs w:val="21"/>
                <w:lang w:val="en-AU"/>
              </w:rPr>
              <w:t>in AR Pt2 that:</w:t>
            </w:r>
          </w:p>
          <w:p w14:paraId="22989C5C" w14:textId="31DD1489" w:rsidR="00F87B19" w:rsidRPr="00A81CDB"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81CDB">
              <w:rPr>
                <w:rFonts w:asciiTheme="minorHAnsi" w:eastAsiaTheme="minorHAnsi" w:hAnsiTheme="minorHAnsi" w:cstheme="minorHAnsi"/>
                <w:color w:val="0000FF"/>
                <w:sz w:val="21"/>
                <w:szCs w:val="21"/>
                <w:lang w:val="en-AU"/>
              </w:rPr>
              <w:t>a. confirms CCM’s implementation through adoption of a national binding measure</w:t>
            </w:r>
            <w:r w:rsidR="00240EF5" w:rsidRPr="00A81CDB">
              <w:rPr>
                <w:rFonts w:asciiTheme="minorHAnsi" w:eastAsiaTheme="minorHAnsi" w:hAnsiTheme="minorHAnsi" w:cstheme="minorHAnsi"/>
                <w:color w:val="0000FF"/>
                <w:sz w:val="21"/>
                <w:szCs w:val="21"/>
                <w:lang w:val="en-AU"/>
              </w:rPr>
              <w:t xml:space="preserve"> that</w:t>
            </w:r>
            <w:r w:rsidR="00F87B19" w:rsidRPr="00A81CDB">
              <w:rPr>
                <w:rFonts w:asciiTheme="minorHAnsi" w:eastAsiaTheme="minorHAnsi" w:hAnsiTheme="minorHAnsi" w:cstheme="minorHAnsi"/>
                <w:color w:val="0000FF"/>
                <w:sz w:val="21"/>
                <w:szCs w:val="21"/>
                <w:lang w:val="en-AU"/>
              </w:rPr>
              <w:t xml:space="preserve"> requires </w:t>
            </w:r>
            <w:r w:rsidR="00E97991" w:rsidRPr="00A81CDB">
              <w:rPr>
                <w:rFonts w:asciiTheme="minorHAnsi" w:eastAsiaTheme="minorHAnsi" w:hAnsiTheme="minorHAnsi" w:cstheme="minorHAnsi"/>
                <w:color w:val="0000FF"/>
                <w:sz w:val="21"/>
                <w:szCs w:val="21"/>
                <w:lang w:val="en-AU"/>
              </w:rPr>
              <w:t xml:space="preserve">its flagged </w:t>
            </w:r>
            <w:r w:rsidR="00E2551C" w:rsidRPr="00A81CDB">
              <w:rPr>
                <w:rFonts w:asciiTheme="minorHAnsi" w:eastAsiaTheme="minorHAnsi" w:hAnsiTheme="minorHAnsi" w:cstheme="minorHAnsi"/>
                <w:color w:val="0000FF"/>
                <w:sz w:val="21"/>
                <w:szCs w:val="21"/>
                <w:lang w:val="en-AU"/>
              </w:rPr>
              <w:t xml:space="preserve">longline </w:t>
            </w:r>
            <w:r w:rsidR="00E97991" w:rsidRPr="00A81CDB">
              <w:rPr>
                <w:rFonts w:asciiTheme="minorHAnsi" w:eastAsiaTheme="minorHAnsi" w:hAnsiTheme="minorHAnsi" w:cstheme="minorHAnsi"/>
                <w:color w:val="0000FF"/>
                <w:sz w:val="21"/>
                <w:szCs w:val="21"/>
                <w:lang w:val="en-AU"/>
              </w:rPr>
              <w:t>vessels to</w:t>
            </w:r>
            <w:r w:rsidR="00F87B19" w:rsidRPr="00A81CDB">
              <w:rPr>
                <w:rFonts w:asciiTheme="minorHAnsi" w:eastAsiaTheme="minorHAnsi" w:hAnsiTheme="minorHAnsi" w:cstheme="minorHAnsi"/>
                <w:color w:val="0000FF"/>
                <w:sz w:val="21"/>
                <w:szCs w:val="21"/>
                <w:lang w:val="en-AU"/>
              </w:rPr>
              <w:t>:</w:t>
            </w:r>
          </w:p>
          <w:p w14:paraId="62DBAE30" w14:textId="69174F25" w:rsidR="00F87B19" w:rsidRPr="00A81CDB" w:rsidRDefault="00F87B19"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81CDB">
              <w:rPr>
                <w:rFonts w:asciiTheme="minorHAnsi" w:eastAsiaTheme="minorHAnsi" w:hAnsiTheme="minorHAnsi" w:cstheme="minorHAnsi"/>
                <w:color w:val="0000FF"/>
                <w:sz w:val="21"/>
                <w:szCs w:val="21"/>
                <w:lang w:val="en-AU"/>
              </w:rPr>
              <w:t xml:space="preserve">i. </w:t>
            </w:r>
            <w:r w:rsidR="001A4C4A" w:rsidRPr="00A81CDB">
              <w:rPr>
                <w:rFonts w:asciiTheme="minorHAnsi" w:eastAsiaTheme="minorHAnsi" w:hAnsiTheme="minorHAnsi" w:cstheme="minorHAnsi"/>
                <w:color w:val="0000FF"/>
                <w:sz w:val="21"/>
                <w:szCs w:val="21"/>
                <w:lang w:val="en-AU"/>
              </w:rPr>
              <w:t>use at least two mitigation measures</w:t>
            </w:r>
            <w:r w:rsidR="00E13F54" w:rsidRPr="00A81CDB">
              <w:rPr>
                <w:rFonts w:asciiTheme="minorHAnsi" w:eastAsiaTheme="minorHAnsi" w:hAnsiTheme="minorHAnsi" w:cstheme="minorHAnsi"/>
                <w:color w:val="0000FF"/>
                <w:sz w:val="21"/>
                <w:szCs w:val="21"/>
                <w:lang w:val="en-AU"/>
              </w:rPr>
              <w:t xml:space="preserve"> in paragraph 1(a) or hook shielding devices </w:t>
            </w:r>
            <w:r w:rsidR="00E2551C" w:rsidRPr="00A81CDB">
              <w:rPr>
                <w:rFonts w:asciiTheme="minorHAnsi" w:eastAsiaTheme="minorHAnsi" w:hAnsiTheme="minorHAnsi" w:cstheme="minorHAnsi"/>
                <w:color w:val="0000FF"/>
                <w:sz w:val="21"/>
                <w:szCs w:val="21"/>
                <w:lang w:val="en-AU"/>
              </w:rPr>
              <w:t xml:space="preserve">when fishing south of </w:t>
            </w:r>
            <w:r w:rsidR="00E2551C" w:rsidRPr="00A81CDB">
              <w:rPr>
                <w:rFonts w:asciiTheme="minorHAnsi" w:hAnsiTheme="minorHAnsi" w:cstheme="minorHAnsi"/>
                <w:color w:val="0000FF"/>
                <w:sz w:val="21"/>
                <w:szCs w:val="21"/>
              </w:rPr>
              <w:t>30°S</w:t>
            </w:r>
          </w:p>
          <w:p w14:paraId="0918D12D" w14:textId="181D65A5" w:rsidR="000611D4" w:rsidRPr="00A81CDB" w:rsidRDefault="00F87B19"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A81CDB">
              <w:rPr>
                <w:rFonts w:asciiTheme="minorHAnsi" w:eastAsiaTheme="minorHAnsi" w:hAnsiTheme="minorHAnsi" w:cstheme="minorHAnsi"/>
                <w:color w:val="0000FF"/>
                <w:sz w:val="21"/>
                <w:szCs w:val="21"/>
                <w:lang w:val="en-AU"/>
              </w:rPr>
              <w:t xml:space="preserve">ii. </w:t>
            </w:r>
            <w:r w:rsidR="00ED23E8" w:rsidRPr="00A81CDB">
              <w:rPr>
                <w:rFonts w:asciiTheme="minorHAnsi" w:eastAsiaTheme="minorHAnsi" w:hAnsiTheme="minorHAnsi" w:cstheme="minorHAnsi"/>
                <w:color w:val="0000FF"/>
                <w:sz w:val="21"/>
                <w:szCs w:val="21"/>
                <w:lang w:val="en-AU"/>
              </w:rPr>
              <w:t xml:space="preserve"> use one of the mitigation measures in paragraph 2</w:t>
            </w:r>
            <w:r w:rsidR="00E1478B" w:rsidRPr="00A81CDB">
              <w:rPr>
                <w:rFonts w:asciiTheme="minorHAnsi" w:eastAsiaTheme="minorHAnsi" w:hAnsiTheme="minorHAnsi" w:cstheme="minorHAnsi"/>
                <w:color w:val="0000FF"/>
                <w:sz w:val="21"/>
                <w:szCs w:val="21"/>
                <w:lang w:val="en-AU"/>
              </w:rPr>
              <w:t xml:space="preserve"> when fishing</w:t>
            </w:r>
            <w:r w:rsidR="000611D4" w:rsidRPr="00A81CDB">
              <w:rPr>
                <w:rFonts w:asciiTheme="minorHAnsi" w:eastAsiaTheme="minorHAnsi" w:hAnsiTheme="minorHAnsi" w:cstheme="minorHAnsi"/>
                <w:color w:val="0000FF"/>
                <w:sz w:val="21"/>
                <w:szCs w:val="21"/>
                <w:lang w:val="en-AU"/>
              </w:rPr>
              <w:t xml:space="preserve"> in area </w:t>
            </w:r>
            <w:r w:rsidR="00E1478B" w:rsidRPr="00A81CDB">
              <w:rPr>
                <w:rFonts w:asciiTheme="minorHAnsi" w:hAnsiTheme="minorHAnsi" w:cstheme="minorHAnsi"/>
                <w:color w:val="0000FF"/>
                <w:sz w:val="21"/>
                <w:szCs w:val="21"/>
              </w:rPr>
              <w:t>25°S-30°S</w:t>
            </w:r>
          </w:p>
          <w:p w14:paraId="3C109204" w14:textId="52B65965" w:rsidR="00F6468A" w:rsidRPr="00A81CDB" w:rsidRDefault="004A75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A81CDB">
              <w:rPr>
                <w:rFonts w:asciiTheme="minorHAnsi" w:hAnsiTheme="minorHAnsi" w:cstheme="minorHAnsi"/>
                <w:color w:val="0000FF"/>
                <w:sz w:val="21"/>
                <w:szCs w:val="21"/>
              </w:rPr>
              <w:t>b.</w:t>
            </w:r>
            <w:r w:rsidR="00F6468A" w:rsidRPr="00A81CDB">
              <w:rPr>
                <w:rFonts w:asciiTheme="minorHAnsi" w:eastAsiaTheme="minorHAnsi" w:hAnsiTheme="minorHAnsi" w:cstheme="minorHAnsi"/>
                <w:color w:val="0000FF"/>
                <w:sz w:val="21"/>
                <w:szCs w:val="21"/>
                <w:lang w:val="en-AU"/>
              </w:rPr>
              <w:t xml:space="preserve"> confirms CCM’s implementation through adoption of a national binding measure that requires its flagged longline vessels</w:t>
            </w:r>
            <w:r w:rsidR="000A275A" w:rsidRPr="00A81CDB">
              <w:rPr>
                <w:rFonts w:asciiTheme="minorHAnsi" w:eastAsiaTheme="minorHAnsi" w:hAnsiTheme="minorHAnsi" w:cstheme="minorHAnsi"/>
                <w:color w:val="0000FF"/>
                <w:sz w:val="21"/>
                <w:szCs w:val="21"/>
                <w:lang w:val="en-AU"/>
              </w:rPr>
              <w:t xml:space="preserve"> fishing north of </w:t>
            </w:r>
            <w:r w:rsidR="000A275A" w:rsidRPr="00A81CDB">
              <w:rPr>
                <w:rFonts w:asciiTheme="minorHAnsi" w:hAnsiTheme="minorHAnsi" w:cstheme="minorHAnsi"/>
                <w:color w:val="0000FF"/>
                <w:sz w:val="21"/>
                <w:szCs w:val="21"/>
              </w:rPr>
              <w:t>23°N</w:t>
            </w:r>
            <w:r w:rsidR="007C3E51" w:rsidRPr="00A81CDB">
              <w:rPr>
                <w:rFonts w:asciiTheme="minorHAnsi" w:eastAsiaTheme="minorHAnsi" w:hAnsiTheme="minorHAnsi" w:cstheme="minorHAnsi"/>
                <w:color w:val="0000FF"/>
                <w:sz w:val="21"/>
                <w:szCs w:val="21"/>
                <w:lang w:val="en-AU"/>
              </w:rPr>
              <w:t>:</w:t>
            </w:r>
          </w:p>
          <w:p w14:paraId="5819B555" w14:textId="34710F30" w:rsidR="004F385E" w:rsidRPr="00A81CDB" w:rsidRDefault="007C3E5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81CDB">
              <w:rPr>
                <w:rFonts w:asciiTheme="minorHAnsi" w:hAnsiTheme="minorHAnsi" w:cstheme="minorHAnsi"/>
                <w:color w:val="0000FF"/>
                <w:sz w:val="21"/>
                <w:szCs w:val="21"/>
              </w:rPr>
              <w:t xml:space="preserve">i. </w:t>
            </w:r>
            <w:r w:rsidR="00125304" w:rsidRPr="00A81CDB">
              <w:rPr>
                <w:rFonts w:asciiTheme="minorHAnsi" w:hAnsiTheme="minorHAnsi" w:cstheme="minorHAnsi"/>
                <w:color w:val="0000FF"/>
                <w:sz w:val="21"/>
                <w:szCs w:val="21"/>
              </w:rPr>
              <w:t xml:space="preserve">24m or more in overall length, </w:t>
            </w:r>
            <w:r w:rsidRPr="00A81CDB">
              <w:rPr>
                <w:rFonts w:asciiTheme="minorHAnsi" w:hAnsiTheme="minorHAnsi" w:cstheme="minorHAnsi"/>
                <w:color w:val="0000FF"/>
                <w:sz w:val="21"/>
                <w:szCs w:val="21"/>
              </w:rPr>
              <w:t xml:space="preserve">to </w:t>
            </w:r>
            <w:r w:rsidR="00125304" w:rsidRPr="00A81CDB">
              <w:rPr>
                <w:rFonts w:asciiTheme="minorHAnsi" w:hAnsiTheme="minorHAnsi" w:cstheme="minorHAnsi"/>
                <w:color w:val="0000FF"/>
                <w:sz w:val="21"/>
                <w:szCs w:val="21"/>
              </w:rPr>
              <w:t xml:space="preserve">use at least two </w:t>
            </w:r>
            <w:r w:rsidR="005403DF" w:rsidRPr="00A81CDB">
              <w:rPr>
                <w:rFonts w:asciiTheme="minorHAnsi" w:hAnsiTheme="minorHAnsi" w:cstheme="minorHAnsi"/>
                <w:color w:val="0000FF"/>
                <w:sz w:val="21"/>
                <w:szCs w:val="21"/>
              </w:rPr>
              <w:t xml:space="preserve">mitigation measures in </w:t>
            </w:r>
            <w:r w:rsidR="00AF330E" w:rsidRPr="00A81CDB">
              <w:rPr>
                <w:rFonts w:asciiTheme="minorHAnsi" w:hAnsiTheme="minorHAnsi" w:cstheme="minorHAnsi"/>
                <w:color w:val="0000FF"/>
                <w:sz w:val="21"/>
                <w:szCs w:val="21"/>
              </w:rPr>
              <w:t xml:space="preserve">paragraph 6, </w:t>
            </w:r>
            <w:r w:rsidR="005403DF" w:rsidRPr="00A81CDB">
              <w:rPr>
                <w:rFonts w:asciiTheme="minorHAnsi" w:hAnsiTheme="minorHAnsi" w:cstheme="minorHAnsi"/>
                <w:color w:val="0000FF"/>
                <w:sz w:val="21"/>
                <w:szCs w:val="21"/>
              </w:rPr>
              <w:t>Table</w:t>
            </w:r>
            <w:r w:rsidR="00AF330E" w:rsidRPr="00A81CDB">
              <w:rPr>
                <w:rFonts w:asciiTheme="minorHAnsi" w:hAnsiTheme="minorHAnsi" w:cstheme="minorHAnsi"/>
                <w:color w:val="0000FF"/>
                <w:sz w:val="21"/>
                <w:szCs w:val="21"/>
              </w:rPr>
              <w:t xml:space="preserve"> 1 CMM 2018-03, including at least one from Column A</w:t>
            </w:r>
          </w:p>
          <w:p w14:paraId="6068BDF5" w14:textId="060F74B1" w:rsidR="00AF330E" w:rsidRPr="00A81CDB" w:rsidRDefault="00AF330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81CDB">
              <w:rPr>
                <w:rFonts w:asciiTheme="minorHAnsi" w:eastAsiaTheme="minorHAnsi" w:hAnsiTheme="minorHAnsi" w:cstheme="minorHAnsi"/>
                <w:color w:val="0000FF"/>
                <w:sz w:val="21"/>
                <w:szCs w:val="21"/>
                <w:lang w:val="en-AU"/>
              </w:rPr>
              <w:t>ii. less than 24m in overall length, to use</w:t>
            </w:r>
            <w:r w:rsidRPr="00A81CDB">
              <w:rPr>
                <w:rFonts w:asciiTheme="minorHAnsi" w:hAnsiTheme="minorHAnsi" w:cstheme="minorHAnsi"/>
                <w:color w:val="0000FF"/>
                <w:sz w:val="21"/>
                <w:szCs w:val="21"/>
              </w:rPr>
              <w:t xml:space="preserve"> at least one of the mitigation measures </w:t>
            </w:r>
            <w:r w:rsidRPr="00A81CDB">
              <w:rPr>
                <w:rFonts w:asciiTheme="minorHAnsi" w:hAnsiTheme="minorHAnsi" w:cstheme="minorHAnsi"/>
                <w:color w:val="0000FF"/>
                <w:sz w:val="21"/>
                <w:szCs w:val="21"/>
              </w:rPr>
              <w:lastRenderedPageBreak/>
              <w:t>from Column A in Table 1, CMM 2018-03.</w:t>
            </w:r>
          </w:p>
          <w:p w14:paraId="6D4E522C" w14:textId="08A5C81B" w:rsidR="004F385E" w:rsidRPr="00A81CDB"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81CDB">
              <w:rPr>
                <w:rFonts w:asciiTheme="minorHAnsi" w:eastAsiaTheme="minorHAnsi" w:hAnsiTheme="minorHAnsi" w:cstheme="minorHAnsi"/>
                <w:color w:val="0000FF"/>
                <w:sz w:val="21"/>
                <w:szCs w:val="21"/>
                <w:lang w:val="en-AU"/>
              </w:rPr>
              <w:t>b. describes how it is monitoring</w:t>
            </w:r>
            <w:r w:rsidR="00AF330E" w:rsidRPr="00A81CDB">
              <w:rPr>
                <w:rFonts w:asciiTheme="minorHAnsi" w:eastAsiaTheme="minorHAnsi" w:hAnsiTheme="minorHAnsi" w:cstheme="minorHAnsi"/>
                <w:color w:val="0000FF"/>
                <w:sz w:val="21"/>
                <w:szCs w:val="21"/>
                <w:lang w:val="en-AU"/>
              </w:rPr>
              <w:t xml:space="preserve"> and ensuring</w:t>
            </w:r>
            <w:r w:rsidRPr="00A81CDB">
              <w:rPr>
                <w:rFonts w:asciiTheme="minorHAnsi" w:eastAsiaTheme="minorHAnsi" w:hAnsiTheme="minorHAnsi" w:cstheme="minorHAnsi"/>
                <w:color w:val="0000FF"/>
                <w:sz w:val="21"/>
                <w:szCs w:val="21"/>
                <w:lang w:val="en-AU"/>
              </w:rPr>
              <w:t xml:space="preserve"> its fishing vessels </w:t>
            </w:r>
            <w:r w:rsidR="00AF330E" w:rsidRPr="00A81CDB">
              <w:rPr>
                <w:rFonts w:asciiTheme="minorHAnsi" w:eastAsiaTheme="minorHAnsi" w:hAnsiTheme="minorHAnsi" w:cstheme="minorHAnsi"/>
                <w:color w:val="0000FF"/>
                <w:sz w:val="21"/>
                <w:szCs w:val="21"/>
                <w:lang w:val="en-AU"/>
              </w:rPr>
              <w:t xml:space="preserve">comply with seabird mitigation requirements </w:t>
            </w:r>
            <w:r w:rsidR="00110547" w:rsidRPr="00A81CDB">
              <w:rPr>
                <w:rFonts w:asciiTheme="minorHAnsi" w:eastAsiaTheme="minorHAnsi" w:hAnsiTheme="minorHAnsi" w:cstheme="minorHAnsi"/>
                <w:color w:val="0000FF"/>
                <w:sz w:val="21"/>
                <w:szCs w:val="21"/>
                <w:lang w:val="en-AU"/>
              </w:rPr>
              <w:t xml:space="preserve">in paragraphs 1,2 and 6 of CMM 2018-03 </w:t>
            </w:r>
            <w:r w:rsidRPr="00A81CDB">
              <w:rPr>
                <w:rFonts w:asciiTheme="minorHAnsi" w:eastAsiaTheme="minorHAnsi" w:hAnsiTheme="minorHAnsi" w:cstheme="minorHAnsi"/>
                <w:color w:val="0000FF"/>
                <w:sz w:val="21"/>
                <w:szCs w:val="21"/>
                <w:lang w:val="en-AU"/>
              </w:rPr>
              <w:t>and how the CCM responds to potential</w:t>
            </w:r>
          </w:p>
          <w:p w14:paraId="12402DD9" w14:textId="375A0CD2" w:rsidR="00D54C6F"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A81CDB">
              <w:rPr>
                <w:rFonts w:asciiTheme="minorHAnsi" w:eastAsiaTheme="minorHAnsi" w:hAnsiTheme="minorHAnsi" w:cstheme="minorHAnsi"/>
                <w:color w:val="0000FF"/>
                <w:sz w:val="21"/>
                <w:szCs w:val="21"/>
                <w:lang w:val="en-AU"/>
              </w:rPr>
              <w:t>infringements or instances of non-compliance with the relevant requirement</w:t>
            </w:r>
            <w:r w:rsidRPr="00CB6C58">
              <w:rPr>
                <w:rFonts w:asciiTheme="minorHAnsi" w:eastAsiaTheme="minorHAnsi" w:hAnsiTheme="minorHAnsi" w:cstheme="minorHAnsi"/>
                <w:color w:val="0000FF"/>
                <w:sz w:val="21"/>
                <w:szCs w:val="21"/>
                <w:lang w:val="en-AU"/>
              </w:rPr>
              <w:t>.</w:t>
            </w:r>
          </w:p>
        </w:tc>
        <w:tc>
          <w:tcPr>
            <w:tcW w:w="1464" w:type="pct"/>
            <w:shd w:val="clear" w:color="auto" w:fill="D6E3BC" w:themeFill="accent3" w:themeFillTint="66"/>
          </w:tcPr>
          <w:p w14:paraId="2280DFC7" w14:textId="6850EE10"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935CD">
              <w:rPr>
                <w:rFonts w:asciiTheme="minorHAnsi" w:hAnsiTheme="minorHAnsi" w:cstheme="minorHAnsi"/>
                <w:sz w:val="21"/>
                <w:szCs w:val="21"/>
              </w:rPr>
              <w:lastRenderedPageBreak/>
              <w:t xml:space="preserve">Adopts, in accordance with Article 5(e) and 10 (1)(c) of the </w:t>
            </w:r>
            <w:r w:rsidR="0007659E">
              <w:rPr>
                <w:rFonts w:asciiTheme="minorHAnsi" w:hAnsiTheme="minorHAnsi" w:cstheme="minorHAnsi"/>
                <w:sz w:val="21"/>
                <w:szCs w:val="21"/>
              </w:rPr>
              <w:t>[</w:t>
            </w:r>
            <w:r w:rsidRPr="007935CD">
              <w:rPr>
                <w:rFonts w:asciiTheme="minorHAnsi" w:hAnsiTheme="minorHAnsi" w:cstheme="minorHAnsi"/>
                <w:sz w:val="21"/>
                <w:szCs w:val="21"/>
              </w:rPr>
              <w:t>Convention</w:t>
            </w:r>
            <w:r w:rsidR="0007659E">
              <w:rPr>
                <w:rFonts w:asciiTheme="minorHAnsi" w:hAnsiTheme="minorHAnsi" w:cstheme="minorHAnsi"/>
                <w:sz w:val="21"/>
                <w:szCs w:val="21"/>
              </w:rPr>
              <w:t>]</w:t>
            </w:r>
            <w:r w:rsidRPr="007935CD">
              <w:rPr>
                <w:rFonts w:asciiTheme="minorHAnsi" w:hAnsiTheme="minorHAnsi" w:cstheme="minorHAnsi"/>
                <w:sz w:val="21"/>
                <w:szCs w:val="21"/>
              </w:rPr>
              <w:t xml:space="preserve"> the</w:t>
            </w:r>
            <w:r>
              <w:rPr>
                <w:rFonts w:asciiTheme="minorHAnsi" w:hAnsiTheme="minorHAnsi" w:cstheme="minorHAnsi"/>
                <w:sz w:val="21"/>
                <w:szCs w:val="21"/>
              </w:rPr>
              <w:t xml:space="preserve"> </w:t>
            </w:r>
            <w:r w:rsidRPr="007935CD">
              <w:rPr>
                <w:rFonts w:asciiTheme="minorHAnsi" w:hAnsiTheme="minorHAnsi" w:cstheme="minorHAnsi"/>
                <w:sz w:val="21"/>
                <w:szCs w:val="21"/>
              </w:rPr>
              <w:t>following measures to address seabird bycatch:</w:t>
            </w:r>
          </w:p>
          <w:p w14:paraId="45158D44"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South of 30° South</w:t>
            </w:r>
          </w:p>
          <w:p w14:paraId="66D9377A"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1. CCMs shall require their longline vessels fishing south of 30°S, to use either</w:t>
            </w:r>
          </w:p>
          <w:p w14:paraId="363231FE"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a) at least two of these three measures:</w:t>
            </w:r>
          </w:p>
          <w:p w14:paraId="3EB49B9D"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 weighted branch lines;</w:t>
            </w:r>
          </w:p>
          <w:p w14:paraId="31C2B4AC"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 night setting;</w:t>
            </w:r>
          </w:p>
          <w:p w14:paraId="1599EDC6"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iii). tori lines; or</w:t>
            </w:r>
          </w:p>
          <w:p w14:paraId="4D437CC0"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b) hook-shielding devices.</w:t>
            </w:r>
          </w:p>
          <w:p w14:paraId="3115B7F4"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Table 1 does not apply south of 30° South. See Annex 1 for specifications of these measures.</w:t>
            </w:r>
          </w:p>
          <w:p w14:paraId="6B920164" w14:textId="1D1EFDBD"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25° South -30° South</w:t>
            </w:r>
          </w:p>
          <w:p w14:paraId="1719F5F0" w14:textId="6E23F88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2. CCMs shall require their longline vessels fishing in the area 25°S-30°S to use one of the</w:t>
            </w:r>
            <w:r w:rsidR="00ED23E8">
              <w:rPr>
                <w:rFonts w:asciiTheme="minorHAnsi" w:hAnsiTheme="minorHAnsi" w:cstheme="minorHAnsi"/>
                <w:sz w:val="21"/>
                <w:szCs w:val="21"/>
              </w:rPr>
              <w:t xml:space="preserve"> </w:t>
            </w:r>
            <w:r w:rsidRPr="00825CF2">
              <w:rPr>
                <w:rFonts w:asciiTheme="minorHAnsi" w:hAnsiTheme="minorHAnsi" w:cstheme="minorHAnsi"/>
                <w:sz w:val="21"/>
                <w:szCs w:val="21"/>
              </w:rPr>
              <w:t>following mitigation measures:</w:t>
            </w:r>
          </w:p>
          <w:p w14:paraId="59FCB33B"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 weighted branch lines;</w:t>
            </w:r>
          </w:p>
          <w:p w14:paraId="4E74BD5E"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 tori lines; or</w:t>
            </w:r>
          </w:p>
          <w:p w14:paraId="6F919E4E"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iii) hook-shielding devices.</w:t>
            </w:r>
          </w:p>
          <w:p w14:paraId="40730A66" w14:textId="77777777" w:rsidR="004F385E" w:rsidRPr="00825CF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Table 1 does not apply in the area 25°S-30°S. See Annex 1 for specifications of these measures.</w:t>
            </w:r>
          </w:p>
          <w:p w14:paraId="223EFED0" w14:textId="19A4B33D"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3. The extension of the scope of application of seabird mitigation measures from 30°S to 25°S</w:t>
            </w:r>
            <w:r>
              <w:rPr>
                <w:rFonts w:asciiTheme="minorHAnsi" w:hAnsiTheme="minorHAnsi" w:cstheme="minorHAnsi"/>
                <w:sz w:val="21"/>
                <w:szCs w:val="21"/>
              </w:rPr>
              <w:t xml:space="preserve"> </w:t>
            </w:r>
            <w:r w:rsidRPr="00825CF2">
              <w:rPr>
                <w:rFonts w:asciiTheme="minorHAnsi" w:hAnsiTheme="minorHAnsi" w:cstheme="minorHAnsi"/>
                <w:sz w:val="21"/>
                <w:szCs w:val="21"/>
              </w:rPr>
              <w:t>shall not come into effect until 1 January 2020.</w:t>
            </w:r>
          </w:p>
          <w:p w14:paraId="432BA131" w14:textId="65C22556"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6.</w:t>
            </w:r>
            <w:r w:rsidRPr="002C0D2E">
              <w:rPr>
                <w:rFonts w:asciiTheme="minorHAnsi" w:hAnsiTheme="minorHAnsi"/>
                <w:sz w:val="21"/>
                <w:szCs w:val="21"/>
              </w:rPr>
              <w:t xml:space="preserve"> </w:t>
            </w:r>
            <w:r w:rsidRPr="00CE0748">
              <w:rPr>
                <w:rFonts w:asciiTheme="minorHAnsi" w:hAnsiTheme="minorHAnsi" w:cstheme="minorHAnsi"/>
                <w:sz w:val="21"/>
                <w:szCs w:val="21"/>
              </w:rPr>
              <w:t>CCMs shall require their large-scale longline vessels of 24 meters or more in overall length</w:t>
            </w:r>
            <w:r>
              <w:rPr>
                <w:rFonts w:asciiTheme="minorHAnsi" w:hAnsiTheme="minorHAnsi" w:cstheme="minorHAnsi"/>
                <w:sz w:val="21"/>
                <w:szCs w:val="21"/>
              </w:rPr>
              <w:t xml:space="preserve"> </w:t>
            </w:r>
            <w:r w:rsidRPr="00CE0748">
              <w:rPr>
                <w:rFonts w:asciiTheme="minorHAnsi" w:hAnsiTheme="minorHAnsi" w:cstheme="minorHAnsi"/>
                <w:sz w:val="21"/>
                <w:szCs w:val="21"/>
              </w:rPr>
              <w:t>fishing north of 23°N, to use at least two of the mitigation measures in Table 1, including at</w:t>
            </w:r>
            <w:r>
              <w:rPr>
                <w:rFonts w:asciiTheme="minorHAnsi" w:hAnsiTheme="minorHAnsi" w:cstheme="minorHAnsi"/>
                <w:sz w:val="21"/>
                <w:szCs w:val="21"/>
              </w:rPr>
              <w:t xml:space="preserve"> </w:t>
            </w:r>
            <w:r w:rsidRPr="00CE0748">
              <w:rPr>
                <w:rFonts w:asciiTheme="minorHAnsi" w:hAnsiTheme="minorHAnsi" w:cstheme="minorHAnsi"/>
                <w:sz w:val="21"/>
                <w:szCs w:val="21"/>
              </w:rPr>
              <w:t>least one from Column A. CCMs also shall require their small-scale longline vessels less than</w:t>
            </w:r>
            <w:r>
              <w:rPr>
                <w:rFonts w:asciiTheme="minorHAnsi" w:hAnsiTheme="minorHAnsi" w:cstheme="minorHAnsi"/>
                <w:sz w:val="21"/>
                <w:szCs w:val="21"/>
              </w:rPr>
              <w:t xml:space="preserve"> </w:t>
            </w:r>
            <w:r w:rsidRPr="00CE0748">
              <w:rPr>
                <w:rFonts w:asciiTheme="minorHAnsi" w:hAnsiTheme="minorHAnsi" w:cstheme="minorHAnsi"/>
                <w:sz w:val="21"/>
                <w:szCs w:val="21"/>
              </w:rPr>
              <w:t>24 meters in overall length fishing north of 23°N, to use at least one of the mitigation</w:t>
            </w:r>
            <w:r>
              <w:rPr>
                <w:rFonts w:asciiTheme="minorHAnsi" w:hAnsiTheme="minorHAnsi" w:cstheme="minorHAnsi"/>
                <w:sz w:val="21"/>
                <w:szCs w:val="21"/>
              </w:rPr>
              <w:t xml:space="preserve"> </w:t>
            </w:r>
            <w:r w:rsidRPr="00CE0748">
              <w:rPr>
                <w:rFonts w:asciiTheme="minorHAnsi" w:hAnsiTheme="minorHAnsi" w:cstheme="minorHAnsi"/>
                <w:sz w:val="21"/>
                <w:szCs w:val="21"/>
              </w:rPr>
              <w:t>measures from Column A in Table 1</w:t>
            </w:r>
          </w:p>
        </w:tc>
        <w:tc>
          <w:tcPr>
            <w:tcW w:w="711" w:type="pct"/>
            <w:shd w:val="clear" w:color="auto" w:fill="D6E3BC" w:themeFill="accent3" w:themeFillTint="66"/>
          </w:tcPr>
          <w:p w14:paraId="45BF9F03" w14:textId="65D9D6FD" w:rsidR="000A5D6E" w:rsidRPr="000E1F5F" w:rsidRDefault="000A5D6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0E1F5F">
              <w:rPr>
                <w:rFonts w:asciiTheme="minorHAnsi" w:hAnsiTheme="minorHAnsi" w:cstheme="minorHAnsi"/>
                <w:bCs/>
                <w:sz w:val="21"/>
                <w:szCs w:val="21"/>
              </w:rPr>
              <w:lastRenderedPageBreak/>
              <w:t xml:space="preserve">Note: </w:t>
            </w:r>
            <w:r w:rsidR="001B1941" w:rsidRPr="000E1F5F">
              <w:rPr>
                <w:rFonts w:asciiTheme="minorHAnsi" w:hAnsiTheme="minorHAnsi" w:cstheme="minorHAnsi"/>
                <w:bCs/>
                <w:sz w:val="21"/>
                <w:szCs w:val="21"/>
              </w:rPr>
              <w:t>Draft AP amended to include all requirements of paragraphs 1,2 and 6 of CMM 2018-03.</w:t>
            </w:r>
          </w:p>
          <w:p w14:paraId="71199022" w14:textId="7CBB5B97" w:rsidR="00ED6F19" w:rsidRPr="000E1F5F" w:rsidRDefault="00ED6F1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3AB597C8" w14:textId="75F0EBCF" w:rsidR="00ED6F19" w:rsidRPr="000E1F5F" w:rsidRDefault="00ED6F1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0E1F5F">
              <w:rPr>
                <w:rFonts w:asciiTheme="minorHAnsi" w:hAnsiTheme="minorHAnsi" w:cstheme="minorHAnsi"/>
                <w:bCs/>
                <w:sz w:val="21"/>
                <w:szCs w:val="21"/>
              </w:rPr>
              <w:t>Note: There is an a</w:t>
            </w:r>
            <w:r w:rsidR="0007659E">
              <w:rPr>
                <w:rFonts w:asciiTheme="minorHAnsi" w:hAnsiTheme="minorHAnsi" w:cstheme="minorHAnsi"/>
                <w:bCs/>
                <w:sz w:val="21"/>
                <w:szCs w:val="21"/>
              </w:rPr>
              <w:t>dopted</w:t>
            </w:r>
            <w:r w:rsidRPr="000E1F5F">
              <w:rPr>
                <w:rFonts w:asciiTheme="minorHAnsi" w:hAnsiTheme="minorHAnsi" w:cstheme="minorHAnsi"/>
                <w:bCs/>
                <w:sz w:val="21"/>
                <w:szCs w:val="21"/>
              </w:rPr>
              <w:t xml:space="preserve"> AP [RP] for CMM 2018-03 </w:t>
            </w:r>
            <w:r w:rsidR="000E1F5F" w:rsidRPr="000E1F5F">
              <w:rPr>
                <w:rFonts w:asciiTheme="minorHAnsi" w:hAnsiTheme="minorHAnsi" w:cstheme="minorHAnsi"/>
                <w:bCs/>
                <w:sz w:val="21"/>
                <w:szCs w:val="21"/>
              </w:rPr>
              <w:t>02.</w:t>
            </w:r>
          </w:p>
          <w:p w14:paraId="451B4F85" w14:textId="77777777" w:rsidR="000A5D6E" w:rsidRDefault="000A5D6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BD3B9F3" w14:textId="600D2BED" w:rsidR="004F385E" w:rsidRPr="00023944" w:rsidRDefault="000A5D6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w:t>
            </w:r>
            <w:r w:rsidR="00086BD6">
              <w:rPr>
                <w:rFonts w:asciiTheme="minorHAnsi" w:hAnsiTheme="minorHAnsi" w:cstheme="minorHAnsi"/>
                <w:b/>
                <w:sz w:val="21"/>
                <w:szCs w:val="21"/>
              </w:rPr>
              <w:t xml:space="preserve"> </w:t>
            </w:r>
            <w:r w:rsidR="00CF511E">
              <w:rPr>
                <w:rFonts w:asciiTheme="minorHAnsi" w:hAnsiTheme="minorHAnsi" w:cstheme="minorHAnsi"/>
                <w:b/>
                <w:sz w:val="21"/>
                <w:szCs w:val="21"/>
              </w:rPr>
              <w:t>A</w:t>
            </w:r>
            <w:r w:rsidR="00086BD6">
              <w:rPr>
                <w:rFonts w:asciiTheme="minorHAnsi" w:hAnsiTheme="minorHAnsi" w:cstheme="minorHAnsi"/>
                <w:b/>
                <w:sz w:val="21"/>
                <w:szCs w:val="21"/>
              </w:rPr>
              <w:t>greed</w:t>
            </w:r>
          </w:p>
        </w:tc>
      </w:tr>
      <w:tr w:rsidR="00D13CBA" w:rsidRPr="00023944" w14:paraId="4DE42C6B"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B5A1897" w14:textId="1148EEBF" w:rsidR="004F385E" w:rsidRPr="00023944" w:rsidRDefault="006E42BA" w:rsidP="00414DA5">
            <w:pPr>
              <w:jc w:val="center"/>
              <w:rPr>
                <w:rFonts w:asciiTheme="minorHAnsi" w:hAnsiTheme="minorHAnsi" w:cstheme="minorHAnsi"/>
                <w:sz w:val="21"/>
                <w:szCs w:val="21"/>
              </w:rPr>
            </w:pPr>
            <w:bookmarkStart w:id="13" w:name="_Hlk148012469"/>
            <w:r>
              <w:rPr>
                <w:rFonts w:asciiTheme="minorHAnsi" w:hAnsiTheme="minorHAnsi" w:cstheme="minorHAnsi"/>
                <w:sz w:val="21"/>
                <w:szCs w:val="21"/>
              </w:rPr>
              <w:t>5</w:t>
            </w:r>
            <w:r w:rsidR="00B34456">
              <w:rPr>
                <w:rFonts w:asciiTheme="minorHAnsi" w:hAnsiTheme="minorHAnsi" w:cstheme="minorHAnsi"/>
                <w:sz w:val="21"/>
                <w:szCs w:val="21"/>
              </w:rPr>
              <w:t xml:space="preserve">8. </w:t>
            </w:r>
          </w:p>
        </w:tc>
        <w:tc>
          <w:tcPr>
            <w:tcW w:w="1293" w:type="pct"/>
            <w:shd w:val="clear" w:color="auto" w:fill="FBD4B4" w:themeFill="accent6" w:themeFillTint="66"/>
          </w:tcPr>
          <w:p w14:paraId="1A6DFCC0" w14:textId="5B26262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w:t>
            </w:r>
            <w:r w:rsidR="00CA5B31">
              <w:rPr>
                <w:rFonts w:asciiTheme="minorHAnsi" w:hAnsiTheme="minorHAnsi" w:cstheme="minorHAnsi"/>
                <w:sz w:val="21"/>
                <w:szCs w:val="21"/>
              </w:rPr>
              <w:t>es</w:t>
            </w:r>
            <w:r w:rsidRPr="00023944">
              <w:rPr>
                <w:rFonts w:asciiTheme="minorHAnsi" w:hAnsiTheme="minorHAnsi" w:cstheme="minorHAnsi"/>
                <w:sz w:val="21"/>
                <w:szCs w:val="21"/>
              </w:rPr>
              <w:t xml:space="preserve"> </w:t>
            </w:r>
          </w:p>
          <w:p w14:paraId="0886057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04</w:t>
            </w:r>
          </w:p>
          <w:p w14:paraId="188BF35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FBD4B4" w:themeFill="accent6" w:themeFillTint="66"/>
          </w:tcPr>
          <w:p w14:paraId="4C03B71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4593965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9FB6F2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1D8D68F"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588EB5F"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30BA87E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7EFDAF4A" w14:textId="33FA96B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653AB76C"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189B88B9"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A85F8CE"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6ABEC0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3842F017" w14:textId="57F7601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ensure fishermen use proper mitigation and handling techniques and foster the recovery of any turtles that are incidentally captured</w:t>
            </w:r>
          </w:p>
          <w:p w14:paraId="7F37E7AD" w14:textId="749EA0E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Theme</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1C0EE931" w14:textId="1D0DFF4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Sub Theme</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Sea turtle mitigation</w:t>
            </w:r>
          </w:p>
          <w:p w14:paraId="2DDD40AF" w14:textId="5A47CFF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Supersedes</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CMM 2008-03 04</w:t>
            </w:r>
          </w:p>
          <w:p w14:paraId="13226AE3" w14:textId="47AE6D23" w:rsidR="004F385E" w:rsidRPr="00C10E6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ensure fishermen use proper mitigation and handling techniques and foster the recovery of any turtles that are incidentally captured as per (CMM 2018-04)</w:t>
            </w:r>
          </w:p>
          <w:p w14:paraId="4F4D7C57" w14:textId="3B4B83E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38E7684D" w14:textId="77777777" w:rsidR="00F448B6" w:rsidRPr="00CB6C58" w:rsidRDefault="00F448B6" w:rsidP="00F448B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724D539" w14:textId="1631E5A3" w:rsidR="00F448B6" w:rsidRPr="00CB6C58" w:rsidRDefault="00F448B6" w:rsidP="00F448B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ensures </w:t>
            </w:r>
            <w:r w:rsidR="00EC627C" w:rsidRPr="00CB6C58">
              <w:rPr>
                <w:rFonts w:asciiTheme="minorHAnsi" w:eastAsia="Times New Roman" w:hAnsiTheme="minorHAnsi" w:cstheme="minorHAnsi"/>
                <w:color w:val="0000FF"/>
                <w:sz w:val="21"/>
                <w:szCs w:val="21"/>
                <w:lang w:eastAsia="en-AU"/>
              </w:rPr>
              <w:t>fishers on its flagged vessels</w:t>
            </w:r>
            <w:r w:rsidRPr="00CB6C58">
              <w:rPr>
                <w:rFonts w:asciiTheme="minorHAnsi" w:hAnsiTheme="minorHAnsi" w:cstheme="minorHAnsi"/>
                <w:color w:val="0000FF"/>
                <w:sz w:val="21"/>
                <w:szCs w:val="21"/>
              </w:rPr>
              <w:t xml:space="preserve"> use proper mitigation and handling techniques and foster the recovery of any turtles that are incidentally captured as per CMM 2018-04</w:t>
            </w:r>
            <w:r w:rsidR="00765648" w:rsidRPr="00CB6C58">
              <w:rPr>
                <w:rFonts w:asciiTheme="minorHAnsi" w:hAnsiTheme="minorHAnsi" w:cstheme="minorHAnsi"/>
                <w:color w:val="0000FF"/>
                <w:sz w:val="21"/>
                <w:szCs w:val="21"/>
              </w:rPr>
              <w:t>.</w:t>
            </w:r>
          </w:p>
          <w:p w14:paraId="6AA7E8DA" w14:textId="38F9204B" w:rsidR="004F385E" w:rsidRPr="00CB6C58" w:rsidRDefault="00F448B6" w:rsidP="00F66F0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5303E9" w:rsidRPr="00CB6C58">
              <w:rPr>
                <w:rFonts w:asciiTheme="minorHAnsi" w:eastAsiaTheme="minorHAnsi" w:hAnsiTheme="minorHAnsi" w:cstheme="minorHAnsi"/>
                <w:color w:val="0000FF"/>
                <w:sz w:val="21"/>
                <w:szCs w:val="21"/>
                <w:lang w:val="en-AU"/>
              </w:rPr>
              <w:t xml:space="preserve">fishers on its flagged vessels are using </w:t>
            </w:r>
            <w:r w:rsidR="005303E9" w:rsidRPr="00CB6C58">
              <w:rPr>
                <w:rFonts w:asciiTheme="minorHAnsi" w:hAnsiTheme="minorHAnsi" w:cstheme="minorHAnsi"/>
                <w:color w:val="0000FF"/>
                <w:sz w:val="21"/>
                <w:szCs w:val="21"/>
              </w:rPr>
              <w:t>proper mitigation and handling techniques and foster the recovery of any turtles that are incidentally captured as per CMM 2018-04</w:t>
            </w:r>
            <w:r w:rsidRPr="00CB6C58">
              <w:rPr>
                <w:rFonts w:asciiTheme="minorHAnsi" w:eastAsiaTheme="minorHAnsi" w:hAnsiTheme="minorHAnsi" w:cstheme="minorHAnsi"/>
                <w:color w:val="0000FF"/>
                <w:sz w:val="21"/>
                <w:szCs w:val="21"/>
                <w:lang w:val="en-AU"/>
              </w:rPr>
              <w:t>, and how CCM responds to instances of potential infringement or instances of non-compliance with this requirement.</w:t>
            </w:r>
          </w:p>
        </w:tc>
        <w:tc>
          <w:tcPr>
            <w:tcW w:w="1464" w:type="pct"/>
            <w:shd w:val="clear" w:color="auto" w:fill="FBD4B4" w:themeFill="accent6" w:themeFillTint="66"/>
          </w:tcPr>
          <w:p w14:paraId="493FCE8C" w14:textId="1D41F555"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CCMs shall require fishermen on vessels targeting species covered by the Convention to</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bring aboard, if practicable, any captured hard-shell sea turtle that is comatose or inactive as</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soon as possible and foster its recovery, including giving it resuscitation, before returning it to the water. CCMs shall ensure that fishermen are aware of and use proper mitigation and</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handling techniques, as described in WCPFC guidelines.</w:t>
            </w:r>
          </w:p>
        </w:tc>
        <w:tc>
          <w:tcPr>
            <w:tcW w:w="711" w:type="pct"/>
            <w:shd w:val="clear" w:color="auto" w:fill="FBD4B4" w:themeFill="accent6" w:themeFillTint="66"/>
          </w:tcPr>
          <w:p w14:paraId="11BF12B8" w14:textId="6AB0F2B0" w:rsidR="00722D13" w:rsidRPr="00023944" w:rsidRDefault="00722D13" w:rsidP="00722D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specific issues raised by CMS-IWG. JP requested more time to consider.</w:t>
            </w:r>
          </w:p>
          <w:p w14:paraId="71196425" w14:textId="77777777" w:rsidR="00C028D7" w:rsidRDefault="00C028D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623CB7C" w14:textId="77777777" w:rsidR="00722D13" w:rsidRDefault="00722D13" w:rsidP="00722D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p w14:paraId="2FE3A036" w14:textId="5F9EFB3E" w:rsidR="00722D13" w:rsidRPr="00023944" w:rsidRDefault="00722D1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bookmarkEnd w:id="13"/>
      <w:tr w:rsidR="00EE46C5" w:rsidRPr="00023944" w14:paraId="242EC3A3"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746FD46" w14:textId="681B61EB" w:rsidR="004F385E" w:rsidRPr="00023944" w:rsidRDefault="001C2BCF" w:rsidP="001C2BCF">
            <w:pPr>
              <w:rPr>
                <w:rFonts w:asciiTheme="minorHAnsi" w:hAnsiTheme="minorHAnsi" w:cstheme="minorHAnsi"/>
                <w:sz w:val="21"/>
                <w:szCs w:val="21"/>
              </w:rPr>
            </w:pPr>
            <w:r>
              <w:rPr>
                <w:rFonts w:asciiTheme="minorHAnsi" w:hAnsiTheme="minorHAnsi" w:cstheme="minorHAnsi"/>
                <w:sz w:val="21"/>
                <w:szCs w:val="21"/>
              </w:rPr>
              <w:lastRenderedPageBreak/>
              <w:t xml:space="preserve">59. </w:t>
            </w:r>
          </w:p>
        </w:tc>
        <w:tc>
          <w:tcPr>
            <w:tcW w:w="1293" w:type="pct"/>
            <w:shd w:val="clear" w:color="auto" w:fill="FBD4B4" w:themeFill="accent6" w:themeFillTint="66"/>
          </w:tcPr>
          <w:p w14:paraId="382FE801" w14:textId="5310B028"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Sea </w:t>
            </w:r>
            <w:r w:rsidR="00CA5B31">
              <w:rPr>
                <w:rFonts w:asciiTheme="minorHAnsi" w:hAnsiTheme="minorHAnsi" w:cstheme="minorHAnsi"/>
                <w:sz w:val="21"/>
                <w:szCs w:val="21"/>
              </w:rPr>
              <w:t>T</w:t>
            </w:r>
            <w:r w:rsidRPr="00C87DA7">
              <w:rPr>
                <w:rFonts w:asciiTheme="minorHAnsi" w:hAnsiTheme="minorHAnsi" w:cstheme="minorHAnsi"/>
                <w:sz w:val="21"/>
                <w:szCs w:val="21"/>
              </w:rPr>
              <w:t>urtles</w:t>
            </w:r>
          </w:p>
          <w:p w14:paraId="20E4468E" w14:textId="3D51CB4D"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1F497D" w:themeColor="text2"/>
                <w:sz w:val="21"/>
                <w:szCs w:val="21"/>
              </w:rPr>
            </w:pPr>
            <w:r w:rsidRPr="00C87DA7">
              <w:rPr>
                <w:rFonts w:asciiTheme="minorHAnsi" w:hAnsiTheme="minorHAnsi" w:cstheme="minorHAnsi"/>
                <w:b/>
                <w:bCs/>
                <w:color w:val="1F497D" w:themeColor="text2"/>
                <w:sz w:val="21"/>
                <w:szCs w:val="21"/>
              </w:rPr>
              <w:t>2018-0</w:t>
            </w:r>
            <w:r>
              <w:rPr>
                <w:rFonts w:asciiTheme="minorHAnsi" w:hAnsiTheme="minorHAnsi" w:cstheme="minorHAnsi"/>
                <w:b/>
                <w:bCs/>
                <w:color w:val="1F497D" w:themeColor="text2"/>
                <w:sz w:val="21"/>
                <w:szCs w:val="21"/>
              </w:rPr>
              <w:t>4</w:t>
            </w:r>
            <w:r w:rsidRPr="00C87DA7">
              <w:rPr>
                <w:rFonts w:asciiTheme="minorHAnsi" w:hAnsiTheme="minorHAnsi" w:cstheme="minorHAnsi"/>
                <w:b/>
                <w:bCs/>
                <w:color w:val="1F497D" w:themeColor="text2"/>
                <w:sz w:val="21"/>
                <w:szCs w:val="21"/>
              </w:rPr>
              <w:t xml:space="preserve"> 05 a-d</w:t>
            </w:r>
          </w:p>
          <w:p w14:paraId="396F46B7" w14:textId="58FF5BB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CF89D9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8C386A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3011567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23BB4B5"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78DB99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1315A369" w14:textId="1B1E881C"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02AA69F" w14:textId="2F75E5D8"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F46F36F" w14:textId="0FB66913"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tcPr>
          <w:p w14:paraId="1FF5C2B7" w14:textId="60125DFF" w:rsidR="004F385E" w:rsidRPr="00023944" w:rsidRDefault="006E42BA"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023944" w14:paraId="2D8027A3"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CF5185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728DA73E"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the adoption by a flag CCM, in accordance with its own national policies and procedures, of binding measures to implement sea turtle mitigation requirements for purse seine vessels as per (CMM 2018-04) CMM OF SEA TURTLES, specifically to</w:t>
            </w:r>
            <w:r w:rsidRPr="00C87DA7">
              <w:rPr>
                <w:rFonts w:asciiTheme="minorHAnsi" w:eastAsia="Times New Roman" w:hAnsiTheme="minorHAnsi" w:cstheme="minorHAnsi"/>
                <w:color w:val="000000"/>
                <w:sz w:val="21"/>
                <w:szCs w:val="21"/>
                <w:lang w:val="en-AU" w:eastAsia="en-AU"/>
              </w:rPr>
              <w:t> </w:t>
            </w:r>
          </w:p>
          <w:p w14:paraId="3F55E1DF"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 To the extent practicable, avoid encirclement of sea turtles, and if a sea turtle is encircled or entangled, take practicable measures to safely release the turtle.</w:t>
            </w:r>
            <w:r w:rsidRPr="00C87DA7">
              <w:rPr>
                <w:rFonts w:asciiTheme="minorHAnsi" w:eastAsia="Times New Roman" w:hAnsiTheme="minorHAnsi" w:cstheme="minorHAnsi"/>
                <w:color w:val="000000"/>
                <w:sz w:val="21"/>
                <w:szCs w:val="21"/>
                <w:lang w:val="en-AU" w:eastAsia="en-AU"/>
              </w:rPr>
              <w:t> </w:t>
            </w:r>
          </w:p>
          <w:p w14:paraId="5CC6F4A9"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ii. To the extent practicable, release all sea turtles observed entangled in fish aggregating devices (FADs) or other fishing gear.</w:t>
            </w:r>
            <w:r w:rsidRPr="00C87DA7">
              <w:rPr>
                <w:rFonts w:asciiTheme="minorHAnsi" w:eastAsia="Times New Roman" w:hAnsiTheme="minorHAnsi" w:cstheme="minorHAnsi"/>
                <w:color w:val="000000"/>
                <w:sz w:val="21"/>
                <w:szCs w:val="21"/>
                <w:lang w:val="en-AU" w:eastAsia="en-AU"/>
              </w:rPr>
              <w:t> </w:t>
            </w:r>
          </w:p>
          <w:p w14:paraId="57A4F0A1"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iii. If a sea turtle is entangled in the net, stop net roll as soon as the turtle comes out of the water; disentangle the turtle without injuring it before resuming the net roll; and to the extent practicable, assist the recovery of the turtle before returning it to the water.</w:t>
            </w:r>
            <w:r w:rsidRPr="00C87DA7">
              <w:rPr>
                <w:rFonts w:asciiTheme="minorHAnsi" w:eastAsia="Times New Roman" w:hAnsiTheme="minorHAnsi" w:cstheme="minorHAnsi"/>
                <w:color w:val="000000"/>
                <w:sz w:val="21"/>
                <w:szCs w:val="21"/>
                <w:lang w:val="en-AU" w:eastAsia="en-AU"/>
              </w:rPr>
              <w:t> </w:t>
            </w:r>
          </w:p>
          <w:p w14:paraId="6DB02647"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iv. Carry and employ dip nets, when appropriate, to handle turtles.</w:t>
            </w:r>
            <w:r w:rsidRPr="00C87DA7">
              <w:rPr>
                <w:rFonts w:asciiTheme="minorHAnsi" w:eastAsia="Times New Roman" w:hAnsiTheme="minorHAnsi" w:cstheme="minorHAnsi"/>
                <w:color w:val="000000"/>
                <w:sz w:val="21"/>
                <w:szCs w:val="21"/>
                <w:lang w:val="en-AU" w:eastAsia="en-AU"/>
              </w:rPr>
              <w:t> </w:t>
            </w:r>
          </w:p>
          <w:p w14:paraId="19B9712C"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2.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p w14:paraId="7A3776BA"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 xml:space="preserve">3. CCMs should have included in AR Pt 2 either as a response to this question or as CMM 2018-04 para 2 required report (2) information collected on interactions with sea turtles in fisheries managed under the Convention, (3) </w:t>
            </w:r>
            <w:r w:rsidRPr="00C87DA7">
              <w:rPr>
                <w:rFonts w:asciiTheme="minorHAnsi" w:eastAsia="Times New Roman" w:hAnsiTheme="minorHAnsi" w:cstheme="minorHAnsi"/>
                <w:color w:val="000000"/>
                <w:sz w:val="21"/>
                <w:szCs w:val="21"/>
                <w:lang w:eastAsia="en-AU"/>
              </w:rPr>
              <w:lastRenderedPageBreak/>
              <w:t>confirmation that vessels are required to record all incidents involving sea turtles during fishing operations, and the results of such reporting is provided to the Commission in accordance with paragraph 5(e) and 7(d) of CMM 2018-04 through annual reporting of Scientific Data to be Provided to the Commission, and (4) all ROP observer data collected on interactions with sea turtles is provided to the Commission in accordance with CMM 2018-04 paragraph 3.</w:t>
            </w:r>
            <w:r w:rsidRPr="00C87DA7">
              <w:rPr>
                <w:rFonts w:asciiTheme="minorHAnsi" w:eastAsia="Times New Roman" w:hAnsiTheme="minorHAnsi" w:cstheme="minorHAnsi"/>
                <w:color w:val="000000"/>
                <w:sz w:val="21"/>
                <w:szCs w:val="21"/>
                <w:lang w:val="en-AU" w:eastAsia="en-AU"/>
              </w:rPr>
              <w:t> </w:t>
            </w:r>
          </w:p>
          <w:p w14:paraId="41B28F34" w14:textId="3CD2C44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4. check SPC DORADO report for reported instances of sea turtle interactions in purse seine fisheries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7CC13B7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CCM submitted a statement in AR Pt2 that: </w:t>
            </w:r>
          </w:p>
          <w:p w14:paraId="1C147791" w14:textId="1B4E2D87" w:rsidR="004F385E" w:rsidRPr="00CB6C58" w:rsidRDefault="004F385E" w:rsidP="00414DA5">
            <w:pPr>
              <w:pStyle w:val="Body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a. confirms CCM’s implementation through adoption of a national binding measure that requires CCM flagged PS vessels to follow safe handling and release guidelines, avoid encirclement of sea turtles, and carry and employ dip nets, as well as report all interactions to appropriate C</w:t>
            </w:r>
            <w:r w:rsidR="00C028D7">
              <w:rPr>
                <w:rFonts w:asciiTheme="minorHAnsi" w:hAnsiTheme="minorHAnsi" w:cstheme="minorHAnsi"/>
                <w:color w:val="0000FF"/>
              </w:rPr>
              <w:t>C</w:t>
            </w:r>
            <w:r w:rsidRPr="00CB6C58">
              <w:rPr>
                <w:rFonts w:asciiTheme="minorHAnsi" w:hAnsiTheme="minorHAnsi" w:cstheme="minorHAnsi"/>
                <w:color w:val="0000FF"/>
              </w:rPr>
              <w:t xml:space="preserve">M authorities </w:t>
            </w:r>
          </w:p>
          <w:p w14:paraId="583BB60A" w14:textId="77777777" w:rsidR="004F385E"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CMM is monitoring its PS fishing vessels and ensuring they are following safe handling and release guidelines to the appropriate CCM authorities, and how the CCM responds to potential infringements or instances of non-compliance with relevant requirement. </w:t>
            </w:r>
          </w:p>
          <w:p w14:paraId="51A86029" w14:textId="77777777" w:rsidR="00176EC1" w:rsidRPr="00CB6C58" w:rsidRDefault="00176EC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A2C8512" w14:textId="6FA10E0C" w:rsidR="004F385E" w:rsidRPr="00FD6520"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u w:val="single"/>
                <w:lang w:val="en-AU"/>
              </w:rPr>
            </w:pPr>
            <w:commentRangeStart w:id="14"/>
            <w:r w:rsidRPr="00FD6520">
              <w:rPr>
                <w:rFonts w:asciiTheme="minorHAnsi" w:eastAsiaTheme="minorHAnsi" w:hAnsiTheme="minorHAnsi" w:cstheme="minorHAnsi"/>
                <w:strike/>
                <w:color w:val="0000FF"/>
                <w:sz w:val="21"/>
                <w:szCs w:val="21"/>
                <w:u w:val="single"/>
                <w:lang w:val="en-AU"/>
              </w:rPr>
              <w:t xml:space="preserve">c. Secretariat confirms that CCM has reported relevant sea turtle interactions </w:t>
            </w:r>
            <w:r w:rsidR="001B0292" w:rsidRPr="00FD6520">
              <w:rPr>
                <w:rFonts w:asciiTheme="minorHAnsi" w:eastAsiaTheme="minorHAnsi" w:hAnsiTheme="minorHAnsi" w:cstheme="minorHAnsi"/>
                <w:strike/>
                <w:color w:val="0000FF"/>
                <w:sz w:val="21"/>
                <w:szCs w:val="21"/>
                <w:u w:val="single"/>
                <w:lang w:val="en-AU"/>
              </w:rPr>
              <w:t xml:space="preserve">as part of its </w:t>
            </w:r>
            <w:r w:rsidRPr="00FD6520">
              <w:rPr>
                <w:rFonts w:asciiTheme="minorHAnsi" w:eastAsiaTheme="minorHAnsi" w:hAnsiTheme="minorHAnsi" w:cstheme="minorHAnsi"/>
                <w:strike/>
                <w:color w:val="0000FF"/>
                <w:sz w:val="21"/>
                <w:szCs w:val="21"/>
                <w:u w:val="single"/>
                <w:lang w:val="en-AU"/>
              </w:rPr>
              <w:t>reporting under Scientific Data to be Provided to the Commission.</w:t>
            </w:r>
            <w:commentRangeEnd w:id="14"/>
            <w:r w:rsidRPr="00FD6520">
              <w:rPr>
                <w:rStyle w:val="CommentReference"/>
                <w:rFonts w:asciiTheme="minorHAnsi" w:hAnsiTheme="minorHAnsi"/>
                <w:strike/>
                <w:color w:val="0000FF"/>
                <w:sz w:val="21"/>
                <w:szCs w:val="21"/>
                <w:u w:val="single"/>
              </w:rPr>
              <w:commentReference w:id="14"/>
            </w:r>
          </w:p>
        </w:tc>
        <w:tc>
          <w:tcPr>
            <w:tcW w:w="1464" w:type="pct"/>
            <w:shd w:val="clear" w:color="auto" w:fill="FBD4B4" w:themeFill="accent6" w:themeFillTint="66"/>
          </w:tcPr>
          <w:p w14:paraId="21E8E43D"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u w:val="single"/>
              </w:rPr>
            </w:pPr>
            <w:r w:rsidRPr="00A464F6">
              <w:rPr>
                <w:rStyle w:val="eop"/>
                <w:rFonts w:asciiTheme="minorHAnsi" w:hAnsiTheme="minorHAnsi" w:cstheme="minorBidi"/>
                <w:sz w:val="21"/>
                <w:szCs w:val="21"/>
                <w:u w:val="single"/>
              </w:rPr>
              <w:t>Adopts, in accordance with Articles 5 and 10 of the Convention, that:</w:t>
            </w:r>
          </w:p>
          <w:p w14:paraId="7E88CC00" w14:textId="77777777" w:rsidR="004F385E" w:rsidRPr="002C0D2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u w:val="single"/>
              </w:rPr>
            </w:pPr>
          </w:p>
          <w:p w14:paraId="61072604" w14:textId="77777777"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Pr>
                <w:rStyle w:val="eop"/>
                <w:rFonts w:asciiTheme="minorHAnsi" w:hAnsiTheme="minorHAnsi" w:cstheme="minorBidi"/>
                <w:sz w:val="21"/>
                <w:szCs w:val="21"/>
              </w:rPr>
              <w:t>5</w:t>
            </w:r>
            <w:r w:rsidRPr="002C0D2E">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CCMs with purse seine vessels that fish for species covered by the Convention shall:</w:t>
            </w:r>
          </w:p>
          <w:p w14:paraId="6A4A57C5" w14:textId="77777777"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a. Ensure that operators of such vessels, while fishing in the Convention Area:</w:t>
            </w:r>
          </w:p>
          <w:p w14:paraId="4116051F" w14:textId="77777777"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 To the extent practicable, avoid encirclement of sea turtles, and if a sea turtle</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is encircled or entangled, take practicable measures to safely release the turtle.</w:t>
            </w:r>
          </w:p>
          <w:p w14:paraId="04CF46F7" w14:textId="77777777"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ii. To the extent practicable, release all sea turtles observed entangled in</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fish aggregating devices (FADs) or other fishing gear.</w:t>
            </w:r>
          </w:p>
          <w:p w14:paraId="62952CA0" w14:textId="75FA054E"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iii. If a sea turtle is entangled in the net, stop net roll as soon as the turtle comes out</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of the water; disentangle the turtle without injuring it before resuming the net</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roll; and to the extent practicable, assist the recovery of the turtle before</w:t>
            </w:r>
            <w:r w:rsidR="00151D47">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returning it to the water.</w:t>
            </w:r>
          </w:p>
          <w:p w14:paraId="0FDDE360" w14:textId="77777777"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iv. Carry and employ dip nets, when appropriate, to handle turtles.</w:t>
            </w:r>
          </w:p>
          <w:p w14:paraId="1B0C527E" w14:textId="0BE3986D"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b. Require that operators of such vessels record all incidents involving sea turtles</w:t>
            </w:r>
            <w:r w:rsidR="00151D47">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during fishing operations and report such incidents to the appropriate authorities of</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the CCM.</w:t>
            </w:r>
          </w:p>
          <w:p w14:paraId="42C567F1" w14:textId="77777777" w:rsidR="004F385E" w:rsidRPr="00DA3A16"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c. Provide the results of the reporting under paragraph 5(b) to the Commission in their</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annual reporting of Scientific Data to be Provided to the Commission.</w:t>
            </w:r>
          </w:p>
          <w:p w14:paraId="18F9F2CF" w14:textId="2A315CE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A3A16">
              <w:rPr>
                <w:rStyle w:val="eop"/>
                <w:rFonts w:asciiTheme="minorHAnsi" w:hAnsiTheme="minorHAnsi" w:cstheme="minorBidi"/>
                <w:sz w:val="21"/>
                <w:szCs w:val="21"/>
              </w:rPr>
              <w:t>d. Provide to the Commission the results of any research related to the development of</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lastRenderedPageBreak/>
              <w:t>modified FAD designs to reduce sea turtle entanglement and take measures to</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encourage the use of designs found to be successful at such reduction.</w:t>
            </w:r>
          </w:p>
        </w:tc>
        <w:tc>
          <w:tcPr>
            <w:tcW w:w="711" w:type="pct"/>
            <w:shd w:val="clear" w:color="auto" w:fill="FBD4B4" w:themeFill="accent6" w:themeFillTint="66"/>
          </w:tcPr>
          <w:p w14:paraId="572FC24B" w14:textId="2B3DF2DF" w:rsidR="00F15642" w:rsidRPr="00F15642" w:rsidRDefault="00F15642" w:rsidP="00F15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commentRangeStart w:id="15"/>
            <w:r w:rsidRPr="00F15642">
              <w:rPr>
                <w:rFonts w:asciiTheme="minorHAnsi" w:hAnsiTheme="minorHAnsi" w:cstheme="minorHAnsi"/>
                <w:bCs/>
                <w:sz w:val="21"/>
                <w:szCs w:val="21"/>
              </w:rPr>
              <w:lastRenderedPageBreak/>
              <w:t>Audit Point for CMM 2018-04 05 a-d Report (RP) a</w:t>
            </w:r>
            <w:r w:rsidR="0024745C">
              <w:rPr>
                <w:rFonts w:asciiTheme="minorHAnsi" w:hAnsiTheme="minorHAnsi" w:cstheme="minorHAnsi"/>
                <w:bCs/>
                <w:sz w:val="21"/>
                <w:szCs w:val="21"/>
              </w:rPr>
              <w:t>dopted</w:t>
            </w:r>
            <w:r w:rsidRPr="00F15642">
              <w:rPr>
                <w:rFonts w:asciiTheme="minorHAnsi" w:hAnsiTheme="minorHAnsi" w:cstheme="minorHAnsi"/>
                <w:bCs/>
                <w:sz w:val="21"/>
                <w:szCs w:val="21"/>
              </w:rPr>
              <w:t>.</w:t>
            </w:r>
            <w:commentRangeEnd w:id="15"/>
            <w:r w:rsidR="00176FE3">
              <w:rPr>
                <w:rStyle w:val="CommentReference"/>
              </w:rPr>
              <w:commentReference w:id="15"/>
            </w:r>
          </w:p>
          <w:p w14:paraId="4D689B02" w14:textId="777D3585" w:rsidR="00BA4C86" w:rsidRDefault="00BA4C86"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E428636" w14:textId="7B493489" w:rsidR="0024745C" w:rsidRPr="00FD6520" w:rsidRDefault="0024745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FD6520">
              <w:rPr>
                <w:rFonts w:asciiTheme="minorHAnsi" w:hAnsiTheme="minorHAnsi" w:cstheme="minorHAnsi"/>
                <w:bCs/>
                <w:sz w:val="21"/>
                <w:szCs w:val="21"/>
              </w:rPr>
              <w:t>CMS IWG discussed SC19 recommendation related to the inconsistency between CMM 2018-04 5(c) and 7(e) and the Sci Data requirements.</w:t>
            </w:r>
          </w:p>
          <w:p w14:paraId="4FB00D7D" w14:textId="77777777" w:rsidR="0024745C" w:rsidRDefault="0024745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C618B6E" w14:textId="0172BBF1" w:rsidR="00C028D7" w:rsidRDefault="0024745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Proposed approach</w:t>
            </w:r>
            <w:r w:rsidR="004B4A2F">
              <w:rPr>
                <w:rFonts w:asciiTheme="minorHAnsi" w:hAnsiTheme="minorHAnsi" w:cstheme="minorHAnsi"/>
                <w:b/>
                <w:sz w:val="21"/>
                <w:szCs w:val="21"/>
              </w:rPr>
              <w:t>:</w:t>
            </w:r>
            <w:r>
              <w:rPr>
                <w:rFonts w:asciiTheme="minorHAnsi" w:hAnsiTheme="minorHAnsi" w:cstheme="minorHAnsi"/>
                <w:b/>
                <w:sz w:val="21"/>
                <w:szCs w:val="21"/>
              </w:rPr>
              <w:t xml:space="preserve"> </w:t>
            </w:r>
            <w:r w:rsidRPr="004B4A2F">
              <w:rPr>
                <w:rFonts w:asciiTheme="minorHAnsi" w:hAnsiTheme="minorHAnsi" w:cstheme="minorHAnsi"/>
                <w:bCs/>
                <w:sz w:val="21"/>
                <w:szCs w:val="21"/>
              </w:rPr>
              <w:t>agree to AP for paras 5 a and b</w:t>
            </w:r>
            <w:r w:rsidR="004B4A2F">
              <w:rPr>
                <w:rFonts w:asciiTheme="minorHAnsi" w:hAnsiTheme="minorHAnsi" w:cstheme="minorHAnsi"/>
                <w:bCs/>
                <w:sz w:val="21"/>
                <w:szCs w:val="21"/>
              </w:rPr>
              <w:t xml:space="preserve"> (as drafted)</w:t>
            </w:r>
            <w:r w:rsidRPr="004B4A2F">
              <w:rPr>
                <w:rFonts w:asciiTheme="minorHAnsi" w:hAnsiTheme="minorHAnsi" w:cstheme="minorHAnsi"/>
                <w:bCs/>
                <w:sz w:val="21"/>
                <w:szCs w:val="21"/>
              </w:rPr>
              <w:t>, but not agree to 5c until such time as Sci Data reviewed regarding turtle interaction reporting</w:t>
            </w:r>
            <w:r w:rsidR="004B4A2F" w:rsidRPr="004B4A2F">
              <w:rPr>
                <w:rFonts w:asciiTheme="minorHAnsi" w:hAnsiTheme="minorHAnsi" w:cstheme="minorHAnsi"/>
                <w:bCs/>
                <w:sz w:val="21"/>
                <w:szCs w:val="21"/>
              </w:rPr>
              <w:t>.</w:t>
            </w:r>
          </w:p>
          <w:p w14:paraId="12211DAD" w14:textId="1B7C24AE" w:rsidR="004B4A2F" w:rsidRDefault="004B4A2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788E59F" w14:textId="77777777" w:rsidR="004B4A2F" w:rsidRDefault="004B4A2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Proposed recc: </w:t>
            </w:r>
          </w:p>
          <w:p w14:paraId="0497EED9" w14:textId="3C4D9639" w:rsidR="004B4A2F" w:rsidRDefault="004B4A2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CMS IWG recommends that SC/TCC review the SciData requirements to </w:t>
            </w:r>
            <w:r>
              <w:rPr>
                <w:rFonts w:asciiTheme="minorHAnsi" w:hAnsiTheme="minorHAnsi" w:cstheme="minorHAnsi"/>
                <w:b/>
                <w:sz w:val="21"/>
                <w:szCs w:val="21"/>
              </w:rPr>
              <w:lastRenderedPageBreak/>
              <w:t>capture turtle interaction reporting requirements under CMM 2018-04 5c and 7e.</w:t>
            </w:r>
          </w:p>
          <w:p w14:paraId="38ADA9F7" w14:textId="77777777" w:rsidR="00C028D7" w:rsidRDefault="00C028D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946EE46" w14:textId="77777777" w:rsidR="00C028D7" w:rsidRDefault="00C028D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7E4BEFF" w14:textId="7EEA755C" w:rsidR="00C028D7" w:rsidRPr="00023944" w:rsidRDefault="00C028D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C45127" w:rsidRPr="00543595" w14:paraId="20A6BD02" w14:textId="77777777" w:rsidTr="003A731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9" w:type="pct"/>
            <w:vAlign w:val="center"/>
          </w:tcPr>
          <w:p w14:paraId="5CF83287" w14:textId="41B0E87F" w:rsidR="00DC2D20" w:rsidRPr="00543595" w:rsidRDefault="00A71AE3" w:rsidP="00DC2D20">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60. </w:t>
            </w:r>
          </w:p>
        </w:tc>
        <w:tc>
          <w:tcPr>
            <w:tcW w:w="1293" w:type="pct"/>
          </w:tcPr>
          <w:p w14:paraId="38B748DA" w14:textId="170AD651" w:rsidR="00DC2D20" w:rsidRPr="00543595" w:rsidRDefault="00DC2D20" w:rsidP="00DC2D2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sz w:val="21"/>
                <w:szCs w:val="21"/>
              </w:rPr>
              <w:t xml:space="preserve">Sea </w:t>
            </w:r>
            <w:r w:rsidR="00CA5B31">
              <w:rPr>
                <w:rFonts w:asciiTheme="minorHAnsi" w:hAnsiTheme="minorHAnsi" w:cstheme="minorHAnsi"/>
                <w:sz w:val="21"/>
                <w:szCs w:val="21"/>
              </w:rPr>
              <w:t>T</w:t>
            </w:r>
            <w:r w:rsidRPr="00543595">
              <w:rPr>
                <w:rFonts w:asciiTheme="minorHAnsi" w:hAnsiTheme="minorHAnsi" w:cstheme="minorHAnsi"/>
                <w:sz w:val="21"/>
                <w:szCs w:val="21"/>
              </w:rPr>
              <w:t>urtles</w:t>
            </w:r>
          </w:p>
          <w:p w14:paraId="6A729B93" w14:textId="77777777"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543595">
              <w:rPr>
                <w:rFonts w:asciiTheme="minorHAnsi" w:hAnsiTheme="minorHAnsi" w:cstheme="minorHAnsi"/>
                <w:b/>
                <w:bCs/>
                <w:color w:val="1F497D" w:themeColor="text2"/>
                <w:sz w:val="21"/>
                <w:szCs w:val="21"/>
              </w:rPr>
              <w:t xml:space="preserve">2018-04 07 </w:t>
            </w:r>
            <w:r w:rsidRPr="00A71AE3">
              <w:rPr>
                <w:rFonts w:asciiTheme="minorHAnsi" w:hAnsiTheme="minorHAnsi" w:cstheme="minorHAnsi"/>
                <w:b/>
                <w:bCs/>
                <w:color w:val="1F497D" w:themeColor="text2"/>
                <w:sz w:val="21"/>
                <w:szCs w:val="21"/>
              </w:rPr>
              <w:t>a – b</w:t>
            </w:r>
          </w:p>
          <w:p w14:paraId="49C74213" w14:textId="77777777"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bCs/>
                <w:sz w:val="21"/>
                <w:szCs w:val="21"/>
              </w:rPr>
              <w:t>Category:</w:t>
            </w:r>
            <w:r w:rsidRPr="00543595">
              <w:rPr>
                <w:rFonts w:asciiTheme="minorHAnsi" w:hAnsiTheme="minorHAnsi" w:cstheme="minorHAnsi"/>
                <w:sz w:val="21"/>
                <w:szCs w:val="21"/>
              </w:rPr>
              <w:t xml:space="preserve">  Implementation (IM)</w:t>
            </w:r>
          </w:p>
        </w:tc>
        <w:tc>
          <w:tcPr>
            <w:tcW w:w="1333" w:type="pct"/>
          </w:tcPr>
          <w:p w14:paraId="7C3EAD6A" w14:textId="77777777" w:rsidR="00DC2D20" w:rsidRPr="00CB6C58" w:rsidRDefault="00DC2D20" w:rsidP="00DC2D20">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B8FA589" w14:textId="77777777" w:rsidR="00DC2D20" w:rsidRPr="00543595" w:rsidRDefault="00DC2D20" w:rsidP="00DC2D2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20CE2D26" w14:textId="77777777"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1"/>
                <w:szCs w:val="21"/>
              </w:rPr>
            </w:pPr>
          </w:p>
        </w:tc>
      </w:tr>
      <w:tr w:rsidR="00C45127" w:rsidRPr="00543595" w14:paraId="65BD5AA6" w14:textId="77777777" w:rsidTr="0073592A">
        <w:trPr>
          <w:trHeight w:val="301"/>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7ADC407" w14:textId="77777777" w:rsidR="00DC2D20" w:rsidRPr="00543595" w:rsidRDefault="00DC2D20" w:rsidP="00253A72">
            <w:pPr>
              <w:jc w:val="center"/>
              <w:rPr>
                <w:rFonts w:asciiTheme="minorHAnsi" w:hAnsiTheme="minorHAnsi" w:cstheme="minorHAnsi"/>
                <w:sz w:val="21"/>
                <w:szCs w:val="21"/>
              </w:rPr>
            </w:pPr>
          </w:p>
        </w:tc>
        <w:tc>
          <w:tcPr>
            <w:tcW w:w="1293" w:type="pct"/>
          </w:tcPr>
          <w:p w14:paraId="20461344" w14:textId="77777777" w:rsidR="00DC2D20" w:rsidRPr="00543595" w:rsidRDefault="00DC2D20"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sz w:val="21"/>
                <w:szCs w:val="21"/>
              </w:rPr>
              <w:t>Agreed Audit Point</w:t>
            </w:r>
          </w:p>
        </w:tc>
        <w:tc>
          <w:tcPr>
            <w:tcW w:w="1333" w:type="pct"/>
          </w:tcPr>
          <w:p w14:paraId="3B5DDF8F" w14:textId="576F84C7" w:rsidR="00DC2D20" w:rsidRPr="00CB6C58" w:rsidRDefault="00DC2D20"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B565235" w14:textId="77777777" w:rsidR="00DC2D20" w:rsidRPr="00543595" w:rsidRDefault="00DC2D20"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bCs/>
                <w:sz w:val="21"/>
                <w:szCs w:val="21"/>
              </w:rPr>
              <w:t>CMM Paragraph</w:t>
            </w:r>
          </w:p>
        </w:tc>
        <w:tc>
          <w:tcPr>
            <w:tcW w:w="711" w:type="pct"/>
          </w:tcPr>
          <w:p w14:paraId="599C8C40" w14:textId="77777777" w:rsidR="00DC2D20" w:rsidRPr="00543595" w:rsidRDefault="00DC2D20"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21"/>
                <w:szCs w:val="21"/>
              </w:rPr>
            </w:pPr>
            <w:r w:rsidRPr="00543595">
              <w:rPr>
                <w:rFonts w:asciiTheme="minorHAnsi" w:hAnsiTheme="minorHAnsi" w:cstheme="minorHAnsi"/>
                <w:b/>
                <w:bCs/>
                <w:sz w:val="21"/>
                <w:szCs w:val="21"/>
              </w:rPr>
              <w:t>Decision Points/Comments</w:t>
            </w:r>
          </w:p>
        </w:tc>
      </w:tr>
      <w:tr w:rsidR="00C45127" w:rsidRPr="00543595" w14:paraId="31FF29FA" w14:textId="77777777" w:rsidTr="003A731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9" w:type="pct"/>
            <w:vAlign w:val="center"/>
          </w:tcPr>
          <w:p w14:paraId="2C4B859F" w14:textId="77777777" w:rsidR="00DC2D20" w:rsidRPr="00543595" w:rsidRDefault="00DC2D20" w:rsidP="00DC2D20">
            <w:pPr>
              <w:jc w:val="center"/>
              <w:rPr>
                <w:rFonts w:asciiTheme="minorHAnsi" w:hAnsiTheme="minorHAnsi" w:cstheme="minorHAnsi"/>
                <w:sz w:val="21"/>
                <w:szCs w:val="21"/>
              </w:rPr>
            </w:pPr>
          </w:p>
        </w:tc>
        <w:tc>
          <w:tcPr>
            <w:tcW w:w="1293" w:type="pct"/>
          </w:tcPr>
          <w:p w14:paraId="6851ED24" w14:textId="77777777"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4444"/>
                <w:sz w:val="21"/>
                <w:szCs w:val="21"/>
              </w:rPr>
            </w:pPr>
            <w:r w:rsidRPr="00543595">
              <w:rPr>
                <w:rFonts w:asciiTheme="minorHAnsi" w:hAnsiTheme="minorHAnsi" w:cstheme="minorHAnsi"/>
                <w:color w:val="444444"/>
                <w:sz w:val="21"/>
                <w:szCs w:val="21"/>
              </w:rPr>
              <w:t>CCM submitted a statement in AR Pt2 that:</w:t>
            </w:r>
            <w:r w:rsidRPr="00543595">
              <w:rPr>
                <w:rFonts w:asciiTheme="minorHAnsi" w:hAnsiTheme="minorHAnsi" w:cstheme="minorHAnsi"/>
                <w:color w:val="444444"/>
                <w:sz w:val="21"/>
                <w:szCs w:val="21"/>
              </w:rPr>
              <w:br/>
              <w:t>a. confirms CCM’s implementation through adoption of a national binding measure that requires operators of CCM flagged LL vessels to employ at least one of the three mitigation methods listed in paragraph 7a of the CMM</w:t>
            </w:r>
            <w:r w:rsidRPr="00543595">
              <w:rPr>
                <w:rFonts w:asciiTheme="minorHAnsi" w:hAnsiTheme="minorHAnsi" w:cstheme="minorHAnsi"/>
                <w:color w:val="444444"/>
                <w:sz w:val="21"/>
                <w:szCs w:val="21"/>
              </w:rPr>
              <w:br/>
              <w:t>b. describes how CCM is monitoring its flagged LL vessels to ensure that at least one of the mitigation measures in paragraph 7a of the CMM is being employed, and how potential infringements or instances of non-compliance with this requirement are handled.</w:t>
            </w:r>
            <w:r w:rsidRPr="00543595">
              <w:rPr>
                <w:rFonts w:asciiTheme="minorHAnsi" w:hAnsiTheme="minorHAnsi" w:cstheme="minorHAnsi"/>
                <w:color w:val="444444"/>
                <w:sz w:val="21"/>
                <w:szCs w:val="21"/>
              </w:rPr>
              <w:br/>
            </w:r>
            <w:r w:rsidRPr="00543595">
              <w:rPr>
                <w:rFonts w:asciiTheme="minorHAnsi" w:hAnsiTheme="minorHAnsi" w:cstheme="minorHAnsi"/>
                <w:color w:val="444444"/>
                <w:sz w:val="21"/>
                <w:szCs w:val="21"/>
              </w:rPr>
              <w:br/>
              <w:t xml:space="preserve">and the Secretariat confirms that CCM provided information in AR Pt 2 of any CCM vessel interactions with sea turtles in fisheries managed under the Convention and confirmation that CCM vessels are required to record all incidents involving sea turtles during </w:t>
            </w:r>
            <w:r w:rsidRPr="00543595">
              <w:rPr>
                <w:rFonts w:asciiTheme="minorHAnsi" w:hAnsiTheme="minorHAnsi" w:cstheme="minorHAnsi"/>
                <w:color w:val="444444"/>
                <w:sz w:val="21"/>
                <w:szCs w:val="21"/>
              </w:rPr>
              <w:lastRenderedPageBreak/>
              <w:t xml:space="preserve">fishing operations.  </w:t>
            </w:r>
          </w:p>
          <w:p w14:paraId="2A0369C0" w14:textId="77777777"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5FFCC543" w14:textId="77777777" w:rsidR="00DC2D20" w:rsidRPr="00CB6C58"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lastRenderedPageBreak/>
              <w:t>CCM submitted a statement in AR Pt2 that:</w:t>
            </w:r>
            <w:r w:rsidRPr="00CB6C58">
              <w:rPr>
                <w:rFonts w:asciiTheme="minorHAnsi" w:hAnsiTheme="minorHAnsi" w:cstheme="minorHAnsi"/>
                <w:color w:val="0000FF"/>
                <w:sz w:val="21"/>
                <w:szCs w:val="21"/>
              </w:rPr>
              <w:br/>
              <w:t>a. confirms CCM’s implementation through adoption of a national binding measure that requires operators of CCM flagged LL vessels to employ at least one of the three mitigation methods listed in paragraph 7a of the CMM</w:t>
            </w:r>
            <w:r w:rsidRPr="00CB6C58">
              <w:rPr>
                <w:rFonts w:asciiTheme="minorHAnsi" w:hAnsiTheme="minorHAnsi" w:cstheme="minorHAnsi"/>
                <w:color w:val="0000FF"/>
                <w:sz w:val="21"/>
                <w:szCs w:val="21"/>
              </w:rPr>
              <w:br/>
              <w:t>b. describes how CCM is monitoring its flagged LL vessels to ensure that at least one of the mitigation measures in paragraph 7a of the CMM is being employed, and how potential infringements or instances of non-compliance with this requirement are handled.</w:t>
            </w:r>
          </w:p>
          <w:p w14:paraId="1E426AB5" w14:textId="77777777" w:rsidR="002176EC" w:rsidRPr="00CF511E" w:rsidRDefault="002176EC" w:rsidP="002176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F511E">
              <w:rPr>
                <w:rFonts w:asciiTheme="minorHAnsi" w:hAnsiTheme="minorHAnsi" w:cstheme="minorHAnsi"/>
                <w:color w:val="0000FF"/>
                <w:sz w:val="21"/>
                <w:szCs w:val="21"/>
              </w:rPr>
              <w:t xml:space="preserve">OR </w:t>
            </w:r>
          </w:p>
          <w:p w14:paraId="50911B73" w14:textId="75046004" w:rsidR="00DC2D20" w:rsidRPr="00CB6C58" w:rsidRDefault="002176EC" w:rsidP="002176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F511E">
              <w:rPr>
                <w:rFonts w:asciiTheme="minorHAnsi" w:hAnsiTheme="minorHAnsi" w:cstheme="minorHAnsi"/>
                <w:color w:val="0000FF"/>
                <w:sz w:val="21"/>
                <w:szCs w:val="21"/>
              </w:rPr>
              <w:t xml:space="preserve">c. if the Secretariat confirms that paragraph 7a requirements do not apply </w:t>
            </w:r>
            <w:r w:rsidRPr="00CF511E">
              <w:rPr>
                <w:rFonts w:asciiTheme="minorHAnsi" w:hAnsiTheme="minorHAnsi" w:cstheme="minorHAnsi"/>
                <w:color w:val="0000FF"/>
                <w:sz w:val="21"/>
                <w:szCs w:val="21"/>
              </w:rPr>
              <w:lastRenderedPageBreak/>
              <w:t>because SC has accepted in accordance with paragraph 7b that the CCMs shallow-set longline fishery/ies has minimal observed interaction rates of sea turtles</w:t>
            </w:r>
            <w:r w:rsidR="00DC2D20" w:rsidRPr="00CB6C58">
              <w:rPr>
                <w:rFonts w:asciiTheme="minorHAnsi" w:hAnsiTheme="minorHAnsi" w:cstheme="minorHAnsi"/>
                <w:color w:val="0000FF"/>
                <w:sz w:val="21"/>
                <w:szCs w:val="21"/>
              </w:rPr>
              <w:br/>
            </w:r>
            <w:r w:rsidR="00DC2D20" w:rsidRPr="00CB6C58">
              <w:rPr>
                <w:rFonts w:asciiTheme="minorHAnsi" w:hAnsiTheme="minorHAnsi" w:cstheme="minorHAnsi"/>
                <w:color w:val="0000FF"/>
                <w:sz w:val="21"/>
                <w:szCs w:val="21"/>
              </w:rPr>
              <w:br/>
              <w:t xml:space="preserve">and the Secretariat confirms that CCM provided information in AR Pt 2 of any CCM vessel interactions with sea turtles in fisheries managed under the Convention and confirmation that CCM vessels are required to record all incidents involving sea turtles during fishing operations.  </w:t>
            </w:r>
          </w:p>
          <w:p w14:paraId="69D6DC86" w14:textId="77777777" w:rsidR="00DC2D20" w:rsidRPr="00CB6C58" w:rsidRDefault="00DC2D20" w:rsidP="00DC2D20">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2D6E109" w14:textId="77777777"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543595">
              <w:rPr>
                <w:rStyle w:val="eop"/>
                <w:rFonts w:asciiTheme="minorHAnsi" w:hAnsiTheme="minorHAnsi" w:cstheme="minorHAnsi"/>
                <w:sz w:val="21"/>
                <w:szCs w:val="21"/>
              </w:rPr>
              <w:lastRenderedPageBreak/>
              <w:t>7. CCMs with longline vessels that fish in a shallow-set manner* shall:</w:t>
            </w:r>
          </w:p>
          <w:p w14:paraId="388406BD" w14:textId="51977BA4"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543595">
              <w:rPr>
                <w:rFonts w:asciiTheme="minorHAnsi" w:hAnsiTheme="minorHAnsi" w:cstheme="minorHAnsi"/>
                <w:sz w:val="21"/>
                <w:szCs w:val="21"/>
              </w:rPr>
              <w:t>a. Ensure that the operators of such vessels, while in the Convention Area, are required to employ or implement at least one of the following three methods to mitigate the capture of sea turtles:</w:t>
            </w:r>
            <w:r w:rsidRPr="00543595">
              <w:rPr>
                <w:rFonts w:asciiTheme="minorHAnsi" w:hAnsiTheme="minorHAnsi" w:cstheme="minorHAnsi"/>
                <w:sz w:val="21"/>
                <w:szCs w:val="21"/>
              </w:rPr>
              <w:br/>
              <w:t>i. Use only large circle hooks, which are fishing hooks that are generally circular or oval in shape and originally designed and manufactured so that the point is turned perpendicularly back to the shank. These hooks shall have an offset not to exceed 10 degrees.</w:t>
            </w:r>
            <w:r w:rsidRPr="00543595">
              <w:rPr>
                <w:rFonts w:asciiTheme="minorHAnsi" w:hAnsiTheme="minorHAnsi" w:cstheme="minorHAnsi"/>
                <w:sz w:val="21"/>
                <w:szCs w:val="21"/>
              </w:rPr>
              <w:br/>
              <w:t>ii. Use only finfish for bait.</w:t>
            </w:r>
            <w:r w:rsidRPr="00543595">
              <w:rPr>
                <w:rFonts w:asciiTheme="minorHAnsi" w:hAnsiTheme="minorHAnsi" w:cstheme="minorHAnsi"/>
                <w:sz w:val="21"/>
                <w:szCs w:val="21"/>
              </w:rPr>
              <w:br/>
              <w:t xml:space="preserve">iii. Use any other measure, mitigation plan** or activity that has been reviewed by the </w:t>
            </w:r>
            <w:r w:rsidR="00DD7FDF">
              <w:rPr>
                <w:rFonts w:asciiTheme="minorHAnsi" w:hAnsiTheme="minorHAnsi" w:cstheme="minorHAnsi"/>
                <w:sz w:val="21"/>
                <w:szCs w:val="21"/>
              </w:rPr>
              <w:t>SC and TCC</w:t>
            </w:r>
            <w:r w:rsidRPr="00543595">
              <w:rPr>
                <w:rFonts w:asciiTheme="minorHAnsi" w:hAnsiTheme="minorHAnsi" w:cstheme="minorHAnsi"/>
                <w:sz w:val="21"/>
                <w:szCs w:val="21"/>
              </w:rPr>
              <w:t xml:space="preserve"> and approved by the Commission to be capable of reducing the interaction rate </w:t>
            </w:r>
            <w:r w:rsidRPr="00543595">
              <w:rPr>
                <w:rFonts w:asciiTheme="minorHAnsi" w:hAnsiTheme="minorHAnsi" w:cstheme="minorHAnsi"/>
                <w:sz w:val="21"/>
                <w:szCs w:val="21"/>
              </w:rPr>
              <w:lastRenderedPageBreak/>
              <w:t>(observed numbers per hooks fished) of turtles in shallow-set longline fisheries.</w:t>
            </w:r>
          </w:p>
          <w:p w14:paraId="65A889B5" w14:textId="5CA1D92A" w:rsidR="00DC2D20" w:rsidRPr="00543595" w:rsidRDefault="00DC2D20" w:rsidP="00A432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Style w:val="eop"/>
                <w:rFonts w:asciiTheme="minorHAnsi" w:hAnsiTheme="minorHAnsi" w:cstheme="minorHAnsi"/>
                <w:sz w:val="21"/>
                <w:szCs w:val="21"/>
              </w:rPr>
              <w:t>b. The requirements of paragraph 7(a) need not be applied to those shallow-set longline fisheries determined by the SC, based on information provided by the relevant CCM, to have minimal*** observed interaction rates of sea turtles over a three-year period and a level of observer coverage of at least 10% during each of those three years.</w:t>
            </w:r>
          </w:p>
          <w:p w14:paraId="6030FB32" w14:textId="64153742" w:rsidR="00DC2D20" w:rsidRPr="00543595" w:rsidRDefault="00DC2D20" w:rsidP="00DC2D2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sz w:val="21"/>
                <w:szCs w:val="21"/>
              </w:rPr>
              <w:t>* footnote 1: “Shallow-set” fisheries are generally to be considered those in which the majority of hooks fish at depth shallower than 100 meters; however pursuant to paragraph 7(c) CCMs are to establish and enforce their own operational definitions.** footnote 2: A mitigation plan details the actions that will be taken to achieve specified reductions in sea turtle interactions.*** footnote 3: As determined by SC5.</w:t>
            </w:r>
          </w:p>
        </w:tc>
        <w:tc>
          <w:tcPr>
            <w:tcW w:w="711" w:type="pct"/>
          </w:tcPr>
          <w:p w14:paraId="5221940A" w14:textId="7F961AE7" w:rsidR="00DC2D20" w:rsidRPr="00A4329F" w:rsidRDefault="00DC2D20" w:rsidP="00DC2D20">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A4329F">
              <w:rPr>
                <w:rFonts w:asciiTheme="minorHAnsi" w:hAnsiTheme="minorHAnsi" w:cstheme="minorHAnsi"/>
                <w:sz w:val="21"/>
                <w:szCs w:val="21"/>
              </w:rPr>
              <w:lastRenderedPageBreak/>
              <w:t>Revis</w:t>
            </w:r>
            <w:r w:rsidR="000A2B25">
              <w:rPr>
                <w:rFonts w:asciiTheme="minorHAnsi" w:hAnsiTheme="minorHAnsi" w:cstheme="minorHAnsi"/>
                <w:sz w:val="21"/>
                <w:szCs w:val="21"/>
              </w:rPr>
              <w:t>ed AP</w:t>
            </w:r>
            <w:r w:rsidRPr="00A4329F">
              <w:rPr>
                <w:rFonts w:asciiTheme="minorHAnsi" w:hAnsiTheme="minorHAnsi" w:cstheme="minorHAnsi"/>
                <w:sz w:val="21"/>
                <w:szCs w:val="21"/>
              </w:rPr>
              <w:t xml:space="preserve"> of CMM 2018-04 07a to take into account</w:t>
            </w:r>
            <w:r w:rsidR="00BA7A63">
              <w:rPr>
                <w:rFonts w:asciiTheme="minorHAnsi" w:hAnsiTheme="minorHAnsi" w:cstheme="minorHAnsi"/>
                <w:sz w:val="21"/>
                <w:szCs w:val="21"/>
              </w:rPr>
              <w:t xml:space="preserve"> the exclusion in</w:t>
            </w:r>
            <w:r w:rsidRPr="00A4329F">
              <w:rPr>
                <w:rFonts w:asciiTheme="minorHAnsi" w:hAnsiTheme="minorHAnsi" w:cstheme="minorHAnsi"/>
                <w:sz w:val="21"/>
                <w:szCs w:val="21"/>
              </w:rPr>
              <w:t xml:space="preserve"> para 7b of CMM 2018-04</w:t>
            </w:r>
          </w:p>
          <w:p w14:paraId="6D392C88" w14:textId="77777777" w:rsidR="00DC2D20" w:rsidRPr="00543595"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p>
          <w:p w14:paraId="456E42A2" w14:textId="0AA69967" w:rsidR="00422252" w:rsidRPr="00CF511E" w:rsidRDefault="00DC2D20" w:rsidP="00DC2D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543595">
              <w:rPr>
                <w:rFonts w:asciiTheme="minorHAnsi" w:hAnsiTheme="minorHAnsi" w:cstheme="minorHAnsi"/>
                <w:b/>
                <w:bCs/>
                <w:sz w:val="21"/>
                <w:szCs w:val="21"/>
              </w:rPr>
              <w:t>AP</w:t>
            </w:r>
            <w:r w:rsidR="00CF511E">
              <w:rPr>
                <w:rFonts w:asciiTheme="minorHAnsi" w:hAnsiTheme="minorHAnsi" w:cstheme="minorHAnsi"/>
                <w:b/>
                <w:bCs/>
                <w:sz w:val="21"/>
                <w:szCs w:val="21"/>
              </w:rPr>
              <w:t xml:space="preserve"> A</w:t>
            </w:r>
            <w:r w:rsidR="00422252">
              <w:rPr>
                <w:rFonts w:asciiTheme="minorHAnsi" w:hAnsiTheme="minorHAnsi" w:cstheme="minorHAnsi"/>
                <w:b/>
                <w:bCs/>
                <w:sz w:val="21"/>
                <w:szCs w:val="21"/>
              </w:rPr>
              <w:t>greed</w:t>
            </w:r>
          </w:p>
        </w:tc>
      </w:tr>
      <w:tr w:rsidR="00D13CBA" w:rsidRPr="00023944" w14:paraId="41AF87BF"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7CC525F9" w14:textId="15DFCB7C" w:rsidR="00C53E34" w:rsidRPr="00023944" w:rsidRDefault="00C53E34"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1</w:t>
            </w:r>
            <w:r>
              <w:rPr>
                <w:rFonts w:asciiTheme="minorHAnsi" w:hAnsiTheme="minorHAnsi" w:cstheme="minorHAnsi"/>
                <w:sz w:val="21"/>
                <w:szCs w:val="21"/>
              </w:rPr>
              <w:t xml:space="preserve">. </w:t>
            </w:r>
          </w:p>
        </w:tc>
        <w:tc>
          <w:tcPr>
            <w:tcW w:w="1293" w:type="pct"/>
            <w:shd w:val="clear" w:color="auto" w:fill="D6E3BC" w:themeFill="accent3" w:themeFillTint="66"/>
          </w:tcPr>
          <w:p w14:paraId="324EC329" w14:textId="76FD0859" w:rsidR="00C53E34" w:rsidRPr="00023944"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Turtle</w:t>
            </w:r>
            <w:r w:rsidR="001965EE">
              <w:rPr>
                <w:rFonts w:asciiTheme="minorHAnsi" w:hAnsiTheme="minorHAnsi" w:cstheme="minorHAnsi"/>
                <w:sz w:val="21"/>
                <w:szCs w:val="21"/>
              </w:rPr>
              <w:t>s</w:t>
            </w:r>
          </w:p>
          <w:p w14:paraId="12A1BF8F" w14:textId="77777777" w:rsidR="00C53E34" w:rsidRPr="00023944"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07c</w:t>
            </w:r>
          </w:p>
          <w:p w14:paraId="623E853F" w14:textId="77777777" w:rsidR="00C53E34" w:rsidRPr="00023944"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 </w:t>
            </w:r>
          </w:p>
        </w:tc>
        <w:tc>
          <w:tcPr>
            <w:tcW w:w="1333" w:type="pct"/>
            <w:shd w:val="clear" w:color="auto" w:fill="D6E3BC" w:themeFill="accent3" w:themeFillTint="66"/>
          </w:tcPr>
          <w:p w14:paraId="138AB9DA" w14:textId="77777777" w:rsidR="00C53E34" w:rsidRPr="00CB6C58" w:rsidRDefault="00C53E3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4C088C41" w14:textId="77777777" w:rsidR="00C53E34" w:rsidRPr="00023944" w:rsidRDefault="00C53E3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7EF96BF5" w14:textId="77777777" w:rsidR="00C53E34" w:rsidRPr="00023944"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4F29C397"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5F77A0A" w14:textId="77777777" w:rsidR="00C53E34" w:rsidRPr="00023944" w:rsidRDefault="00C53E34" w:rsidP="00414DA5">
            <w:pPr>
              <w:jc w:val="center"/>
              <w:rPr>
                <w:rFonts w:asciiTheme="minorHAnsi" w:hAnsiTheme="minorHAnsi" w:cstheme="minorHAnsi"/>
                <w:sz w:val="21"/>
                <w:szCs w:val="21"/>
              </w:rPr>
            </w:pPr>
          </w:p>
        </w:tc>
        <w:tc>
          <w:tcPr>
            <w:tcW w:w="1293" w:type="pct"/>
            <w:shd w:val="clear" w:color="auto" w:fill="EAF1DD" w:themeFill="accent3" w:themeFillTint="33"/>
          </w:tcPr>
          <w:p w14:paraId="02118856" w14:textId="77777777" w:rsidR="00C53E34" w:rsidRPr="00023944" w:rsidRDefault="00C53E34"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EAF1DD" w:themeFill="accent3" w:themeFillTint="33"/>
          </w:tcPr>
          <w:p w14:paraId="75A7EF48" w14:textId="6C45B0B0" w:rsidR="00C53E34" w:rsidRPr="00CB6C58" w:rsidRDefault="00C53E34"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tcPr>
          <w:p w14:paraId="46938529" w14:textId="77777777" w:rsidR="00C53E34" w:rsidRPr="00023944" w:rsidRDefault="00C53E34"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EAF1DD" w:themeFill="accent3" w:themeFillTint="33"/>
          </w:tcPr>
          <w:p w14:paraId="246844F2" w14:textId="77777777" w:rsidR="00C53E34" w:rsidRPr="00023944" w:rsidRDefault="00C53E34"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92B8C52"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1041633B" w14:textId="77777777" w:rsidR="00C53E34" w:rsidRPr="00023944" w:rsidRDefault="00C53E34" w:rsidP="00414DA5">
            <w:pPr>
              <w:jc w:val="center"/>
              <w:rPr>
                <w:rFonts w:asciiTheme="minorHAnsi" w:hAnsiTheme="minorHAnsi" w:cstheme="minorHAnsi"/>
                <w:sz w:val="21"/>
                <w:szCs w:val="21"/>
              </w:rPr>
            </w:pPr>
          </w:p>
        </w:tc>
        <w:tc>
          <w:tcPr>
            <w:tcW w:w="1293" w:type="pct"/>
            <w:shd w:val="clear" w:color="auto" w:fill="D6E3BC" w:themeFill="accent3" w:themeFillTint="66"/>
          </w:tcPr>
          <w:p w14:paraId="37888D13" w14:textId="77777777" w:rsidR="00C53E34" w:rsidRPr="00023944"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Reporting requirement for operational definitions of shallow set swordfish fisheries, and sea turtle mitigation requirements including large circle hooks</w:t>
            </w:r>
          </w:p>
          <w:p w14:paraId="484876E7" w14:textId="77777777" w:rsidR="00C53E34" w:rsidRPr="00075CC9"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establis</w:t>
            </w:r>
            <w:r>
              <w:rPr>
                <w:rFonts w:asciiTheme="minorHAnsi" w:hAnsiTheme="minorHAnsi" w:cstheme="minorHAnsi"/>
                <w:sz w:val="21"/>
                <w:szCs w:val="21"/>
              </w:rPr>
              <w:t>h</w:t>
            </w:r>
            <w:r w:rsidRPr="00023944">
              <w:rPr>
                <w:rFonts w:asciiTheme="minorHAnsi" w:hAnsiTheme="minorHAnsi" w:cstheme="minorHAnsi"/>
                <w:sz w:val="21"/>
                <w:szCs w:val="21"/>
              </w:rPr>
              <w:t xml:space="preserve"> and enforc</w:t>
            </w:r>
            <w:r>
              <w:rPr>
                <w:rFonts w:asciiTheme="minorHAnsi" w:hAnsiTheme="minorHAnsi" w:cstheme="minorHAnsi"/>
                <w:sz w:val="21"/>
                <w:szCs w:val="21"/>
              </w:rPr>
              <w:t>e</w:t>
            </w:r>
            <w:r w:rsidRPr="00023944">
              <w:rPr>
                <w:rFonts w:asciiTheme="minorHAnsi" w:hAnsiTheme="minorHAnsi" w:cstheme="minorHAnsi"/>
                <w:sz w:val="21"/>
                <w:szCs w:val="21"/>
              </w:rPr>
              <w:t xml:space="preserve"> operational definitions for shallow-set swordfish longline fisheries, large circle hooks, any measures under (CMM </w:t>
            </w:r>
            <w:r w:rsidRPr="00023944">
              <w:rPr>
                <w:rFonts w:asciiTheme="minorHAnsi" w:hAnsiTheme="minorHAnsi" w:cstheme="minorHAnsi"/>
                <w:sz w:val="21"/>
                <w:szCs w:val="21"/>
              </w:rPr>
              <w:lastRenderedPageBreak/>
              <w:t>2018-04) para 7(a iii), or measures adopted by the Commission under CMM 18-04 para 12</w:t>
            </w:r>
            <w:r>
              <w:rPr>
                <w:rFonts w:asciiTheme="minorHAnsi" w:hAnsiTheme="minorHAnsi"/>
                <w:sz w:val="21"/>
                <w:szCs w:val="21"/>
              </w:rPr>
              <w:t xml:space="preserve">. </w:t>
            </w:r>
            <w:r w:rsidRPr="00023944">
              <w:rPr>
                <w:rFonts w:asciiTheme="minorHAnsi" w:hAnsiTheme="minorHAnsi" w:cstheme="minorHAnsi"/>
                <w:sz w:val="21"/>
                <w:szCs w:val="21"/>
              </w:rPr>
              <w:t>A report on the definitions established by a CCM is to be included in Annual Report Part 2 and can be provided in "Further Information box" or as an Attachment.</w:t>
            </w:r>
          </w:p>
          <w:p w14:paraId="1F0646C6" w14:textId="77777777" w:rsidR="00C53E34" w:rsidRPr="00023944"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023944">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D6E3BC" w:themeFill="accent3" w:themeFillTint="66"/>
          </w:tcPr>
          <w:p w14:paraId="4ED5DF03" w14:textId="77777777" w:rsidR="00C53E34" w:rsidRPr="00CB6C58" w:rsidRDefault="00C53E34" w:rsidP="00DF7D79">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Secretariat confirms that CCMs with longline vessels that fish in a shallow-set manner provided a statement of its establishment and enforcement of operational definitions of ‘shallow-set longline fisheries, large circle hooks’ and </w:t>
            </w:r>
            <w:r w:rsidRPr="00CB6C58">
              <w:rPr>
                <w:rFonts w:asciiTheme="minorHAnsi" w:hAnsiTheme="minorHAnsi" w:cstheme="minorHAnsi"/>
                <w:color w:val="0000FF"/>
                <w:sz w:val="21"/>
                <w:szCs w:val="21"/>
              </w:rPr>
              <w:t>any measures under (CMM 2018-04) para 7(a)(iii), or measures adopted by the Commission under CMM 2018-04 para 12.</w:t>
            </w:r>
          </w:p>
        </w:tc>
        <w:tc>
          <w:tcPr>
            <w:tcW w:w="1464" w:type="pct"/>
            <w:shd w:val="clear" w:color="auto" w:fill="D6E3BC" w:themeFill="accent3" w:themeFillTint="66"/>
          </w:tcPr>
          <w:p w14:paraId="7DD9620F" w14:textId="77777777" w:rsidR="00C53E34" w:rsidRPr="00023944" w:rsidRDefault="00C53E3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with longline vessels that fish in a shallow-set manner1 shall:</w:t>
            </w:r>
          </w:p>
          <w:p w14:paraId="1793CFD7" w14:textId="77777777" w:rsidR="00C53E34" w:rsidRPr="00023944" w:rsidRDefault="00C53E3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For the purpose of implementing this paragraph (7), establish and enforce their own</w:t>
            </w:r>
            <w:r>
              <w:rPr>
                <w:rFonts w:asciiTheme="minorHAnsi" w:hAnsiTheme="minorHAnsi" w:cstheme="minorHAnsi"/>
                <w:sz w:val="21"/>
                <w:szCs w:val="21"/>
              </w:rPr>
              <w:t xml:space="preserve"> </w:t>
            </w:r>
            <w:r w:rsidRPr="00023944">
              <w:rPr>
                <w:rFonts w:asciiTheme="minorHAnsi" w:hAnsiTheme="minorHAnsi" w:cstheme="minorHAnsi"/>
                <w:sz w:val="21"/>
                <w:szCs w:val="21"/>
              </w:rPr>
              <w:t>operational definitions of shallow-set longline fisheries, large circle hooks, and any</w:t>
            </w:r>
            <w:r>
              <w:rPr>
                <w:rFonts w:asciiTheme="minorHAnsi" w:hAnsiTheme="minorHAnsi" w:cstheme="minorHAnsi"/>
                <w:sz w:val="21"/>
                <w:szCs w:val="21"/>
              </w:rPr>
              <w:t xml:space="preserve"> </w:t>
            </w:r>
            <w:r w:rsidRPr="00023944">
              <w:rPr>
                <w:rFonts w:asciiTheme="minorHAnsi" w:hAnsiTheme="minorHAnsi" w:cstheme="minorHAnsi"/>
                <w:sz w:val="21"/>
                <w:szCs w:val="21"/>
              </w:rPr>
              <w:t>measures under 7(a)(iii) or adopted by the Commission under paragraph 12, ensuring</w:t>
            </w:r>
            <w:r>
              <w:rPr>
                <w:rFonts w:asciiTheme="minorHAnsi" w:hAnsiTheme="minorHAnsi" w:cstheme="minorHAnsi"/>
                <w:sz w:val="21"/>
                <w:szCs w:val="21"/>
              </w:rPr>
              <w:t xml:space="preserve"> </w:t>
            </w:r>
            <w:r w:rsidRPr="00023944">
              <w:rPr>
                <w:rFonts w:asciiTheme="minorHAnsi" w:hAnsiTheme="minorHAnsi" w:cstheme="minorHAnsi"/>
                <w:sz w:val="21"/>
                <w:szCs w:val="21"/>
              </w:rPr>
              <w:t>that they are as enforceable as possible, and report these definitions to the Commission</w:t>
            </w:r>
            <w:r>
              <w:rPr>
                <w:rFonts w:asciiTheme="minorHAnsi" w:hAnsiTheme="minorHAnsi" w:cstheme="minorHAnsi"/>
                <w:sz w:val="21"/>
                <w:szCs w:val="21"/>
              </w:rPr>
              <w:t xml:space="preserve"> </w:t>
            </w:r>
            <w:r w:rsidRPr="00023944">
              <w:rPr>
                <w:rFonts w:asciiTheme="minorHAnsi" w:hAnsiTheme="minorHAnsi" w:cstheme="minorHAnsi"/>
                <w:sz w:val="21"/>
                <w:szCs w:val="21"/>
              </w:rPr>
              <w:t>in Part 2 of their annual reports.</w:t>
            </w:r>
          </w:p>
        </w:tc>
        <w:tc>
          <w:tcPr>
            <w:tcW w:w="711" w:type="pct"/>
            <w:shd w:val="clear" w:color="auto" w:fill="D6E3BC" w:themeFill="accent3" w:themeFillTint="66"/>
          </w:tcPr>
          <w:p w14:paraId="1C991E49" w14:textId="0722373C" w:rsidR="00C53E34" w:rsidRPr="00023944" w:rsidRDefault="00C53E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w:t>
            </w:r>
            <w:r w:rsidR="00237C3F">
              <w:rPr>
                <w:rFonts w:asciiTheme="minorHAnsi" w:hAnsiTheme="minorHAnsi" w:cstheme="minorHAnsi"/>
                <w:b/>
                <w:sz w:val="21"/>
                <w:szCs w:val="21"/>
              </w:rPr>
              <w:t xml:space="preserve"> </w:t>
            </w:r>
            <w:r w:rsidR="00CF511E">
              <w:rPr>
                <w:rFonts w:asciiTheme="minorHAnsi" w:hAnsiTheme="minorHAnsi" w:cstheme="minorHAnsi"/>
                <w:b/>
                <w:sz w:val="21"/>
                <w:szCs w:val="21"/>
              </w:rPr>
              <w:t>A</w:t>
            </w:r>
            <w:r w:rsidR="00237C3F">
              <w:rPr>
                <w:rFonts w:asciiTheme="minorHAnsi" w:hAnsiTheme="minorHAnsi" w:cstheme="minorHAnsi"/>
                <w:b/>
                <w:sz w:val="21"/>
                <w:szCs w:val="21"/>
              </w:rPr>
              <w:t>greed</w:t>
            </w:r>
          </w:p>
        </w:tc>
      </w:tr>
      <w:tr w:rsidR="00D13CBA" w:rsidRPr="00023944" w14:paraId="04F9BF80" w14:textId="77777777" w:rsidTr="007B0EA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CD3874B" w14:textId="74FA0EE4" w:rsidR="004F385E" w:rsidRPr="00023944" w:rsidRDefault="00A33C2E"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2</w:t>
            </w:r>
            <w:r>
              <w:rPr>
                <w:rFonts w:asciiTheme="minorHAnsi" w:hAnsiTheme="minorHAnsi" w:cstheme="minorHAnsi"/>
                <w:sz w:val="21"/>
                <w:szCs w:val="21"/>
              </w:rPr>
              <w:t xml:space="preserve">. </w:t>
            </w:r>
          </w:p>
        </w:tc>
        <w:tc>
          <w:tcPr>
            <w:tcW w:w="1293" w:type="pct"/>
            <w:shd w:val="clear" w:color="auto" w:fill="FBD4B4" w:themeFill="accent6" w:themeFillTint="66"/>
          </w:tcPr>
          <w:p w14:paraId="56C66F5F" w14:textId="0E915063"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Sea </w:t>
            </w:r>
            <w:r w:rsidR="001965EE">
              <w:rPr>
                <w:rFonts w:asciiTheme="minorHAnsi" w:hAnsiTheme="minorHAnsi" w:cstheme="minorHAnsi"/>
                <w:sz w:val="21"/>
                <w:szCs w:val="21"/>
              </w:rPr>
              <w:t>T</w:t>
            </w:r>
            <w:r w:rsidRPr="00C87DA7">
              <w:rPr>
                <w:rFonts w:asciiTheme="minorHAnsi" w:hAnsiTheme="minorHAnsi" w:cstheme="minorHAnsi"/>
                <w:sz w:val="21"/>
                <w:szCs w:val="21"/>
              </w:rPr>
              <w:t>urtles</w:t>
            </w:r>
          </w:p>
          <w:p w14:paraId="15AB68C1" w14:textId="7F9D3806"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1F497D" w:themeColor="text2"/>
                <w:sz w:val="21"/>
                <w:szCs w:val="21"/>
              </w:rPr>
            </w:pPr>
            <w:r w:rsidRPr="00C87DA7">
              <w:rPr>
                <w:rFonts w:asciiTheme="minorHAnsi" w:hAnsiTheme="minorHAnsi" w:cstheme="minorHAnsi"/>
                <w:b/>
                <w:bCs/>
                <w:color w:val="1F497D" w:themeColor="text2"/>
                <w:sz w:val="21"/>
                <w:szCs w:val="21"/>
              </w:rPr>
              <w:t xml:space="preserve">2018-04 07 </w:t>
            </w:r>
            <w:r w:rsidR="00653181" w:rsidRPr="00D3097D">
              <w:rPr>
                <w:rFonts w:asciiTheme="minorHAnsi" w:hAnsiTheme="minorHAnsi" w:cstheme="minorHAnsi"/>
                <w:b/>
                <w:bCs/>
                <w:color w:val="1F497D" w:themeColor="text2"/>
                <w:sz w:val="21"/>
                <w:szCs w:val="21"/>
              </w:rPr>
              <w:t>d</w:t>
            </w:r>
            <w:r w:rsidRPr="00C87DA7">
              <w:rPr>
                <w:rFonts w:asciiTheme="minorHAnsi" w:hAnsiTheme="minorHAnsi" w:cstheme="minorHAnsi"/>
                <w:b/>
                <w:bCs/>
                <w:color w:val="1F497D" w:themeColor="text2"/>
                <w:sz w:val="21"/>
                <w:szCs w:val="21"/>
              </w:rPr>
              <w:t>-e</w:t>
            </w:r>
          </w:p>
          <w:p w14:paraId="79FA14E5" w14:textId="027D24CB" w:rsidR="004F385E" w:rsidRPr="00023944" w:rsidRDefault="004F385E" w:rsidP="0047301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00A33C2E">
              <w:rPr>
                <w:rFonts w:asciiTheme="minorHAnsi" w:hAnsiTheme="minorHAnsi" w:cstheme="minorHAnsi"/>
                <w:b/>
                <w:bCs/>
                <w:sz w:val="21"/>
                <w:szCs w:val="21"/>
              </w:rPr>
              <w:t xml:space="preserve"> </w:t>
            </w:r>
            <w:r w:rsidRPr="00C87DA7">
              <w:rPr>
                <w:rFonts w:asciiTheme="minorHAnsi" w:hAnsiTheme="minorHAnsi" w:cstheme="minorHAnsi"/>
                <w:sz w:val="21"/>
                <w:szCs w:val="21"/>
              </w:rPr>
              <w:t>Report (R</w:t>
            </w:r>
            <w:r w:rsidR="00AE2E87">
              <w:rPr>
                <w:rFonts w:asciiTheme="minorHAnsi" w:hAnsiTheme="minorHAnsi" w:cstheme="minorHAnsi"/>
                <w:sz w:val="21"/>
                <w:szCs w:val="21"/>
              </w:rPr>
              <w:t>P</w:t>
            </w:r>
            <w:r w:rsidRPr="00C87DA7">
              <w:rPr>
                <w:rFonts w:asciiTheme="minorHAnsi" w:hAnsiTheme="minorHAnsi" w:cstheme="minorHAnsi"/>
                <w:sz w:val="21"/>
                <w:szCs w:val="21"/>
              </w:rPr>
              <w:t>)</w:t>
            </w:r>
          </w:p>
        </w:tc>
        <w:tc>
          <w:tcPr>
            <w:tcW w:w="1333" w:type="pct"/>
            <w:shd w:val="clear" w:color="auto" w:fill="FBD4B4" w:themeFill="accent6" w:themeFillTint="66"/>
          </w:tcPr>
          <w:p w14:paraId="0A008E6E"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264C18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7E61B21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5E7F4C62"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DBF7AB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75D37014" w14:textId="1FA018D0"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B7FB8E9" w14:textId="381A3F0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DE5900B" w14:textId="4F2E198B" w:rsidR="004F385E" w:rsidRPr="00023944" w:rsidRDefault="000C7BEB"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tcPr>
          <w:p w14:paraId="6AD3E82F" w14:textId="2A0B8CD0" w:rsidR="004F385E" w:rsidRPr="00023944" w:rsidRDefault="006E42BA"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D13CBA" w:rsidRPr="00023944" w14:paraId="4D0A2981"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D0678C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1283902C" w14:textId="77777777" w:rsidR="00A97AEA" w:rsidRPr="00F65953" w:rsidRDefault="00A97AEA" w:rsidP="00A97AE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65953">
              <w:rPr>
                <w:rFonts w:asciiTheme="minorHAnsi" w:hAnsiTheme="minorHAnsi" w:cstheme="minorHAnsi"/>
                <w:sz w:val="21"/>
                <w:szCs w:val="21"/>
              </w:rPr>
              <w:t>Annual reporting requirement for incidents involving sea turtles in shallow-set longline fisheries</w:t>
            </w:r>
          </w:p>
          <w:p w14:paraId="6C53D6BC" w14:textId="7D19290D" w:rsidR="004F385E" w:rsidRPr="00F65953" w:rsidRDefault="00A97AEA" w:rsidP="004B096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65953">
              <w:rPr>
                <w:rFonts w:asciiTheme="minorHAnsi" w:hAnsiTheme="minorHAnsi" w:cstheme="minorHAnsi"/>
                <w:sz w:val="21"/>
                <w:szCs w:val="21"/>
              </w:rPr>
              <w:t>{SCIENTIFIC DATA SUBMISSION}</w:t>
            </w:r>
            <w:r w:rsidRPr="00F65953">
              <w:rPr>
                <w:rFonts w:asciiTheme="minorHAnsi" w:hAnsiTheme="minorHAnsi" w:cstheme="minorHAnsi"/>
                <w:sz w:val="21"/>
                <w:szCs w:val="21"/>
              </w:rPr>
              <w:br/>
              <w:t>Applies to:- flag CCMs with flagged longline fishing vessels that FISHED on the RFV in RY</w:t>
            </w:r>
            <w:r w:rsidRPr="00F65953">
              <w:rPr>
                <w:rFonts w:asciiTheme="minorHAnsi" w:hAnsiTheme="minorHAnsi" w:cstheme="minorHAnsi"/>
                <w:sz w:val="21"/>
                <w:szCs w:val="21"/>
              </w:rPr>
              <w:br/>
              <w:t>Further Information box to be used for statement</w:t>
            </w:r>
            <w:r w:rsidRPr="00F65953">
              <w:rPr>
                <w:rFonts w:asciiTheme="minorHAnsi" w:hAnsiTheme="minorHAnsi" w:cstheme="minorHAnsi"/>
                <w:sz w:val="21"/>
                <w:szCs w:val="21"/>
              </w:rPr>
              <w:br/>
              <w:t>Details may include confirming that CCM annual reporting of Scientific Data to be Provided to the Commission, includes the results of required reporting by longline vessel operators of all incidents involving sea turtles during fishing operations and that have been reported to the appropriate authorities of the CCM [refer CMM 2018-04 paragraph 7(d)</w:t>
            </w:r>
            <w:r w:rsidR="00F77FA7">
              <w:rPr>
                <w:rFonts w:asciiTheme="minorHAnsi" w:hAnsiTheme="minorHAnsi" w:cstheme="minorHAnsi"/>
                <w:sz w:val="21"/>
                <w:szCs w:val="21"/>
              </w:rPr>
              <w:t>]</w:t>
            </w:r>
          </w:p>
        </w:tc>
        <w:tc>
          <w:tcPr>
            <w:tcW w:w="1333" w:type="pct"/>
            <w:shd w:val="clear" w:color="auto" w:fill="FBD4B4" w:themeFill="accent6" w:themeFillTint="66"/>
          </w:tcPr>
          <w:p w14:paraId="1B8E58B5" w14:textId="22231128" w:rsidR="00D45612" w:rsidRPr="00CB6C58" w:rsidRDefault="00D4561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that reporting by CCM fishing vessels on interactions with sea turtles is also reported by </w:t>
            </w:r>
            <w:r w:rsidR="00BC1D9C"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in its Scientific Data Provision requirements.</w:t>
            </w:r>
          </w:p>
          <w:p w14:paraId="6761DAD6" w14:textId="660C41B3"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9382941" w14:textId="77777777" w:rsidR="004F385E" w:rsidRPr="00B4780D" w:rsidRDefault="004F385E"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Pr>
                <w:rStyle w:val="eop"/>
                <w:rFonts w:asciiTheme="minorHAnsi" w:hAnsiTheme="minorHAnsi" w:cstheme="minorBidi"/>
                <w:sz w:val="21"/>
                <w:szCs w:val="21"/>
              </w:rPr>
              <w:t xml:space="preserve">7. </w:t>
            </w:r>
            <w:r w:rsidRPr="00B4780D">
              <w:rPr>
                <w:rStyle w:val="eop"/>
                <w:rFonts w:asciiTheme="minorHAnsi" w:hAnsiTheme="minorHAnsi" w:cstheme="minorBidi"/>
                <w:sz w:val="21"/>
                <w:szCs w:val="21"/>
              </w:rPr>
              <w:t>CCMs with longline vessels that fish in a shallow-set manner</w:t>
            </w:r>
            <w:r w:rsidRPr="00B4780D">
              <w:rPr>
                <w:rStyle w:val="eop"/>
                <w:rFonts w:asciiTheme="minorHAnsi" w:hAnsiTheme="minorHAnsi" w:cstheme="minorBidi"/>
                <w:sz w:val="21"/>
                <w:szCs w:val="21"/>
                <w:vertAlign w:val="superscript"/>
              </w:rPr>
              <w:t>1</w:t>
            </w:r>
            <w:r w:rsidRPr="00B4780D">
              <w:rPr>
                <w:rStyle w:val="eop"/>
                <w:rFonts w:asciiTheme="minorHAnsi" w:hAnsiTheme="minorHAnsi" w:cstheme="minorBidi"/>
                <w:sz w:val="21"/>
                <w:szCs w:val="21"/>
              </w:rPr>
              <w:t xml:space="preserve"> shall:</w:t>
            </w:r>
          </w:p>
          <w:p w14:paraId="72A8D41F" w14:textId="77777777" w:rsidR="004F385E" w:rsidRPr="0066504E" w:rsidRDefault="004F385E"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66504E">
              <w:rPr>
                <w:rStyle w:val="eop"/>
                <w:rFonts w:asciiTheme="minorHAnsi" w:hAnsiTheme="minorHAnsi" w:cstheme="minorBidi"/>
                <w:sz w:val="21"/>
                <w:szCs w:val="21"/>
              </w:rPr>
              <w:t>d. Provide for their longline vessels to record all incidents involving sea turtles during</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fishing operations and report such incidents to the appropriate authorities of the</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CCM.</w:t>
            </w:r>
          </w:p>
          <w:p w14:paraId="51DE9DB3"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66504E">
              <w:rPr>
                <w:rStyle w:val="eop"/>
                <w:rFonts w:asciiTheme="minorHAnsi" w:hAnsiTheme="minorHAnsi" w:cstheme="minorBidi"/>
                <w:sz w:val="21"/>
                <w:szCs w:val="21"/>
              </w:rPr>
              <w:t>e. Provide the results of the reporting under paragraph 7(d) in their annual reporting of</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Scientific Data to be Provided to the Commission.</w:t>
            </w:r>
          </w:p>
          <w:p w14:paraId="6454C05B"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p>
          <w:p w14:paraId="30153D5A" w14:textId="2264453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B4780D">
              <w:rPr>
                <w:rStyle w:val="eop"/>
                <w:rFonts w:asciiTheme="minorHAnsi" w:hAnsiTheme="minorHAnsi" w:cstheme="minorBidi"/>
                <w:sz w:val="21"/>
                <w:szCs w:val="21"/>
                <w:vertAlign w:val="superscript"/>
              </w:rPr>
              <w:t xml:space="preserve">1 </w:t>
            </w:r>
            <w:r w:rsidRPr="00B4780D">
              <w:rPr>
                <w:rStyle w:val="eop"/>
                <w:rFonts w:asciiTheme="minorHAnsi" w:hAnsiTheme="minorHAnsi" w:cstheme="minorBidi"/>
                <w:sz w:val="21"/>
                <w:szCs w:val="21"/>
              </w:rPr>
              <w:t>“Shallow-set” fisheries are generally to be considered those in which the majority of hooks fish at depth shallower</w:t>
            </w:r>
            <w:r>
              <w:rPr>
                <w:rStyle w:val="eop"/>
                <w:rFonts w:asciiTheme="minorHAnsi" w:hAnsiTheme="minorHAnsi" w:cstheme="minorBidi"/>
                <w:sz w:val="21"/>
                <w:szCs w:val="21"/>
              </w:rPr>
              <w:t xml:space="preserve"> </w:t>
            </w:r>
            <w:r w:rsidRPr="00B4780D">
              <w:rPr>
                <w:rStyle w:val="eop"/>
                <w:rFonts w:asciiTheme="minorHAnsi" w:hAnsiTheme="minorHAnsi" w:cstheme="minorBidi"/>
                <w:sz w:val="21"/>
                <w:szCs w:val="21"/>
              </w:rPr>
              <w:t>than 100 meters; however pursuant to paragraph 7(c) CCMs are to establish and enforce their own operational</w:t>
            </w:r>
            <w:r>
              <w:rPr>
                <w:rStyle w:val="eop"/>
                <w:rFonts w:asciiTheme="minorHAnsi" w:hAnsiTheme="minorHAnsi" w:cstheme="minorBidi"/>
                <w:sz w:val="21"/>
                <w:szCs w:val="21"/>
              </w:rPr>
              <w:t xml:space="preserve"> </w:t>
            </w:r>
            <w:r w:rsidRPr="00B4780D">
              <w:rPr>
                <w:rStyle w:val="eop"/>
                <w:rFonts w:asciiTheme="minorHAnsi" w:hAnsiTheme="minorHAnsi" w:cstheme="minorBidi"/>
                <w:sz w:val="21"/>
                <w:szCs w:val="21"/>
              </w:rPr>
              <w:t>definitions.</w:t>
            </w:r>
          </w:p>
        </w:tc>
        <w:tc>
          <w:tcPr>
            <w:tcW w:w="711" w:type="pct"/>
            <w:shd w:val="clear" w:color="auto" w:fill="FBD4B4" w:themeFill="accent6" w:themeFillTint="66"/>
          </w:tcPr>
          <w:p w14:paraId="53F6B728" w14:textId="11D9CADA" w:rsidR="000C26EB" w:rsidRPr="00FD6520" w:rsidRDefault="000C26EB" w:rsidP="000C26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FD6520">
              <w:rPr>
                <w:rFonts w:asciiTheme="minorHAnsi" w:hAnsiTheme="minorHAnsi" w:cstheme="minorHAnsi"/>
                <w:bCs/>
                <w:sz w:val="21"/>
                <w:szCs w:val="21"/>
              </w:rPr>
              <w:t>CMS IWG discussed SC19 recommendation related to the inconsistency between CMM 2018-04 5(c) and 7(e) and the Sci Data requirements.</w:t>
            </w:r>
          </w:p>
          <w:p w14:paraId="3ADD4F1A" w14:textId="77777777" w:rsidR="000C26EB" w:rsidRDefault="000C26EB" w:rsidP="000C26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57305C8E" w14:textId="46060B61" w:rsidR="000C26EB" w:rsidRDefault="000C26EB" w:rsidP="000C26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Proposed approach</w:t>
            </w:r>
            <w:r w:rsidR="002165E5">
              <w:rPr>
                <w:rFonts w:asciiTheme="minorHAnsi" w:hAnsiTheme="minorHAnsi" w:cstheme="minorHAnsi"/>
                <w:b/>
                <w:sz w:val="21"/>
                <w:szCs w:val="21"/>
              </w:rPr>
              <w:t xml:space="preserve">: </w:t>
            </w:r>
            <w:r w:rsidR="002165E5" w:rsidRPr="002165E5">
              <w:rPr>
                <w:rFonts w:asciiTheme="minorHAnsi" w:hAnsiTheme="minorHAnsi" w:cstheme="minorHAnsi"/>
                <w:bCs/>
                <w:sz w:val="21"/>
                <w:szCs w:val="21"/>
              </w:rPr>
              <w:t>No agreed AP</w:t>
            </w:r>
            <w:r w:rsidRPr="002165E5">
              <w:rPr>
                <w:rFonts w:asciiTheme="minorHAnsi" w:hAnsiTheme="minorHAnsi" w:cstheme="minorHAnsi"/>
                <w:bCs/>
                <w:sz w:val="21"/>
                <w:szCs w:val="21"/>
              </w:rPr>
              <w:t xml:space="preserve"> until such time as Sci Data reviewed regarding turtle interaction reporting</w:t>
            </w:r>
            <w:r w:rsidR="004B4A2F" w:rsidRPr="002165E5">
              <w:rPr>
                <w:rFonts w:asciiTheme="minorHAnsi" w:hAnsiTheme="minorHAnsi" w:cstheme="minorHAnsi"/>
                <w:bCs/>
                <w:sz w:val="21"/>
                <w:szCs w:val="21"/>
              </w:rPr>
              <w:t>.</w:t>
            </w:r>
          </w:p>
          <w:p w14:paraId="59ACB7D8" w14:textId="77777777" w:rsidR="004B4A2F" w:rsidRDefault="004B4A2F" w:rsidP="004B4A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284A0FD1" w14:textId="77777777" w:rsidR="004B4A2F" w:rsidRDefault="004B4A2F" w:rsidP="004B4A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Proposed recc: </w:t>
            </w:r>
          </w:p>
          <w:p w14:paraId="39DF77F8" w14:textId="1809AD81" w:rsidR="00FF3662" w:rsidRPr="00023944" w:rsidRDefault="004B4A2F" w:rsidP="002165E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bookmarkStart w:id="16" w:name="_Hlk148021795"/>
            <w:r>
              <w:rPr>
                <w:rFonts w:asciiTheme="minorHAnsi" w:hAnsiTheme="minorHAnsi" w:cstheme="minorHAnsi"/>
                <w:b/>
                <w:sz w:val="21"/>
                <w:szCs w:val="21"/>
              </w:rPr>
              <w:t xml:space="preserve">CMS IWG recommends that </w:t>
            </w:r>
            <w:r>
              <w:rPr>
                <w:rFonts w:asciiTheme="minorHAnsi" w:hAnsiTheme="minorHAnsi" w:cstheme="minorHAnsi"/>
                <w:b/>
                <w:sz w:val="21"/>
                <w:szCs w:val="21"/>
              </w:rPr>
              <w:lastRenderedPageBreak/>
              <w:t>SC/TCC review the SciData requirements to capture turtle interaction reporting requirements under CMM 2018-04 5c and 7e.</w:t>
            </w:r>
            <w:bookmarkEnd w:id="16"/>
          </w:p>
        </w:tc>
      </w:tr>
      <w:tr w:rsidR="00D13CBA" w:rsidRPr="00023944" w14:paraId="0A44A733"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0BB17123" w14:textId="4FFF591B" w:rsidR="004F385E" w:rsidRPr="00023944" w:rsidRDefault="00A94163" w:rsidP="00414DA5">
            <w:pPr>
              <w:jc w:val="center"/>
              <w:rPr>
                <w:rFonts w:asciiTheme="minorHAnsi" w:hAnsiTheme="minorHAnsi" w:cstheme="minorHAnsi"/>
                <w:sz w:val="21"/>
                <w:szCs w:val="21"/>
              </w:rPr>
            </w:pPr>
            <w:r>
              <w:rPr>
                <w:rFonts w:asciiTheme="minorHAnsi" w:hAnsiTheme="minorHAnsi" w:cstheme="minorHAnsi"/>
                <w:sz w:val="21"/>
                <w:szCs w:val="21"/>
              </w:rPr>
              <w:lastRenderedPageBreak/>
              <w:t>6</w:t>
            </w:r>
            <w:r w:rsidR="00253A72">
              <w:rPr>
                <w:rFonts w:asciiTheme="minorHAnsi" w:hAnsiTheme="minorHAnsi" w:cstheme="minorHAnsi"/>
                <w:sz w:val="21"/>
                <w:szCs w:val="21"/>
              </w:rPr>
              <w:t>3</w:t>
            </w:r>
            <w:r>
              <w:rPr>
                <w:rFonts w:asciiTheme="minorHAnsi" w:hAnsiTheme="minorHAnsi" w:cstheme="minorHAnsi"/>
                <w:sz w:val="21"/>
                <w:szCs w:val="21"/>
              </w:rPr>
              <w:t xml:space="preserve">. </w:t>
            </w:r>
          </w:p>
        </w:tc>
        <w:tc>
          <w:tcPr>
            <w:tcW w:w="1293" w:type="pct"/>
            <w:shd w:val="clear" w:color="auto" w:fill="D6E3BC" w:themeFill="accent3" w:themeFillTint="66"/>
          </w:tcPr>
          <w:p w14:paraId="314DF154" w14:textId="4A3DBF3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w:t>
            </w:r>
            <w:r w:rsidR="002627A9">
              <w:rPr>
                <w:rFonts w:asciiTheme="minorHAnsi" w:hAnsiTheme="minorHAnsi" w:cstheme="minorHAnsi"/>
                <w:sz w:val="21"/>
                <w:szCs w:val="21"/>
              </w:rPr>
              <w:t>es</w:t>
            </w:r>
            <w:r w:rsidRPr="00023944">
              <w:rPr>
                <w:rFonts w:asciiTheme="minorHAnsi" w:hAnsiTheme="minorHAnsi" w:cstheme="minorHAnsi"/>
                <w:sz w:val="21"/>
                <w:szCs w:val="21"/>
              </w:rPr>
              <w:t xml:space="preserve"> </w:t>
            </w:r>
          </w:p>
          <w:p w14:paraId="1630046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07d</w:t>
            </w:r>
          </w:p>
          <w:p w14:paraId="4B25919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D6E3BC" w:themeFill="accent3" w:themeFillTint="66"/>
          </w:tcPr>
          <w:p w14:paraId="7B4E8A0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0F12B971"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D6E3BC" w:themeFill="accent3" w:themeFillTint="66"/>
          </w:tcPr>
          <w:p w14:paraId="5C60D7D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F28F7EA" w14:textId="77777777" w:rsidTr="0073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06CF187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AF1DD" w:themeFill="accent3" w:themeFillTint="33"/>
          </w:tcPr>
          <w:p w14:paraId="51E92A0C"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EAF1DD" w:themeFill="accent3" w:themeFillTint="33"/>
          </w:tcPr>
          <w:p w14:paraId="78FEF263" w14:textId="120A4B4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EAF1DD" w:themeFill="accent3" w:themeFillTint="33"/>
          </w:tcPr>
          <w:p w14:paraId="67A5AC9C"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EAF1DD" w:themeFill="accent3" w:themeFillTint="33"/>
          </w:tcPr>
          <w:p w14:paraId="59DBC53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9F4FD8F"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41BBA34D"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6E3BC" w:themeFill="accent3" w:themeFillTint="66"/>
          </w:tcPr>
          <w:p w14:paraId="5027E8F8" w14:textId="15A8AF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Reporting requirement for incidents involving sea turtles in shallow-set longline fisheries for swordfish</w:t>
            </w:r>
          </w:p>
          <w:p w14:paraId="29FCD8DC" w14:textId="36E25155" w:rsidR="004F385E" w:rsidRPr="00B67951"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longline vessels are to record all incidents involving sea turtles during shallow-set swordfish fishing operations and to report such incidents to the appropriate national authorities as per (CMM 2018-04)</w:t>
            </w:r>
            <w:r w:rsidR="00B67951">
              <w:rPr>
                <w:rFonts w:asciiTheme="minorHAnsi" w:hAnsiTheme="minorHAnsi" w:cstheme="minorHAnsi"/>
                <w:sz w:val="21"/>
                <w:szCs w:val="21"/>
              </w:rPr>
              <w:t>.</w:t>
            </w:r>
          </w:p>
          <w:p w14:paraId="4218FF78" w14:textId="5CCD626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D6E3BC" w:themeFill="accent3" w:themeFillTint="66"/>
          </w:tcPr>
          <w:p w14:paraId="28F797D9" w14:textId="77777777" w:rsidR="002A498A" w:rsidRPr="00CB6C58" w:rsidRDefault="002A498A" w:rsidP="002A498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CCM submitted a statement in AR Pt2 that: </w:t>
            </w:r>
          </w:p>
          <w:p w14:paraId="3D89291D" w14:textId="27A21AE2" w:rsidR="002A498A" w:rsidRPr="00CB6C58" w:rsidRDefault="002A498A" w:rsidP="002A498A">
            <w:pPr>
              <w:pStyle w:val="Body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 xml:space="preserve">a. confirms CCM’s implementation through adoption of a national binding measure that requires </w:t>
            </w:r>
            <w:r w:rsidR="00C65797" w:rsidRPr="00CB6C58">
              <w:rPr>
                <w:rFonts w:asciiTheme="minorHAnsi" w:hAnsiTheme="minorHAnsi" w:cstheme="minorHAnsi"/>
                <w:color w:val="0000FF"/>
              </w:rPr>
              <w:t>its</w:t>
            </w:r>
            <w:r w:rsidRPr="00CB6C58">
              <w:rPr>
                <w:rFonts w:asciiTheme="minorHAnsi" w:hAnsiTheme="minorHAnsi" w:cstheme="minorHAnsi"/>
                <w:color w:val="0000FF"/>
              </w:rPr>
              <w:t xml:space="preserve"> flagged </w:t>
            </w:r>
            <w:r w:rsidR="00293041" w:rsidRPr="00CB6C58">
              <w:rPr>
                <w:rFonts w:asciiTheme="minorHAnsi" w:hAnsiTheme="minorHAnsi" w:cstheme="minorHAnsi"/>
                <w:color w:val="0000FF"/>
              </w:rPr>
              <w:t>longline vessels</w:t>
            </w:r>
            <w:r w:rsidR="00032D0E" w:rsidRPr="00CB6C58">
              <w:rPr>
                <w:rFonts w:asciiTheme="minorHAnsi" w:hAnsiTheme="minorHAnsi" w:cstheme="minorHAnsi"/>
                <w:color w:val="0000FF"/>
              </w:rPr>
              <w:t xml:space="preserve"> that fish in a shallow-set manner to </w:t>
            </w:r>
            <w:r w:rsidR="00FA7DDC" w:rsidRPr="00CB6C58">
              <w:rPr>
                <w:rFonts w:asciiTheme="minorHAnsi" w:hAnsiTheme="minorHAnsi" w:cstheme="minorHAnsi"/>
                <w:color w:val="0000FF"/>
              </w:rPr>
              <w:t>record all incidents involving sea turtles during fishing operations and report such incidents to the appropriate</w:t>
            </w:r>
            <w:r w:rsidR="00EB13A9" w:rsidRPr="00CB6C58">
              <w:rPr>
                <w:rFonts w:asciiTheme="minorHAnsi" w:hAnsiTheme="minorHAnsi" w:cstheme="minorHAnsi"/>
                <w:color w:val="0000FF"/>
              </w:rPr>
              <w:t xml:space="preserve"> national</w:t>
            </w:r>
            <w:r w:rsidR="00FA7DDC" w:rsidRPr="00CB6C58">
              <w:rPr>
                <w:rFonts w:asciiTheme="minorHAnsi" w:hAnsiTheme="minorHAnsi" w:cstheme="minorHAnsi"/>
                <w:color w:val="0000FF"/>
              </w:rPr>
              <w:t xml:space="preserve"> authorities.</w:t>
            </w:r>
            <w:r w:rsidR="00032D0E" w:rsidRPr="00CB6C58">
              <w:rPr>
                <w:rFonts w:asciiTheme="minorHAnsi" w:hAnsiTheme="minorHAnsi" w:cstheme="minorHAnsi"/>
                <w:color w:val="0000FF"/>
              </w:rPr>
              <w:t xml:space="preserve"> </w:t>
            </w:r>
            <w:r w:rsidRPr="00CB6C58">
              <w:rPr>
                <w:rFonts w:asciiTheme="minorHAnsi" w:hAnsiTheme="minorHAnsi" w:cstheme="minorHAnsi"/>
                <w:color w:val="0000FF"/>
              </w:rPr>
              <w:t xml:space="preserve"> </w:t>
            </w:r>
          </w:p>
          <w:p w14:paraId="540D79A1" w14:textId="12E826B3" w:rsidR="004F385E" w:rsidRPr="00CB6C58" w:rsidRDefault="002A498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CMM is monitoring </w:t>
            </w:r>
            <w:r w:rsidR="00EB13A9" w:rsidRPr="00CB6C58">
              <w:rPr>
                <w:rFonts w:asciiTheme="minorHAnsi" w:eastAsiaTheme="minorHAnsi" w:hAnsiTheme="minorHAnsi" w:cstheme="minorHAnsi"/>
                <w:color w:val="0000FF"/>
                <w:sz w:val="21"/>
                <w:szCs w:val="21"/>
                <w:lang w:val="en-AU"/>
              </w:rPr>
              <w:t>and ensuring that its flagged longline vessels,</w:t>
            </w:r>
            <w:r w:rsidR="00EB13A9" w:rsidRPr="00CB6C58">
              <w:rPr>
                <w:rFonts w:asciiTheme="minorHAnsi" w:hAnsiTheme="minorHAnsi" w:cstheme="minorHAnsi"/>
                <w:color w:val="0000FF"/>
              </w:rPr>
              <w:t xml:space="preserve"> that fish in a shallow-set manner, are recording record all</w:t>
            </w:r>
            <w:r w:rsidR="00EB13A9" w:rsidRPr="00CB6C58">
              <w:rPr>
                <w:rFonts w:asciiTheme="minorHAnsi" w:hAnsiTheme="minorHAnsi" w:cstheme="minorHAnsi"/>
                <w:color w:val="0000FF"/>
                <w:sz w:val="21"/>
                <w:szCs w:val="21"/>
              </w:rPr>
              <w:t xml:space="preserve"> incidents involving sea turtles during fishing operations and reporting such incidents to the appropriate</w:t>
            </w:r>
            <w:r w:rsidR="00EB13A9" w:rsidRPr="00CB6C58">
              <w:rPr>
                <w:rFonts w:asciiTheme="minorHAnsi" w:hAnsiTheme="minorHAnsi" w:cstheme="minorHAnsi"/>
                <w:color w:val="0000FF"/>
              </w:rPr>
              <w:t xml:space="preserve"> national</w:t>
            </w:r>
            <w:r w:rsidR="00EB13A9" w:rsidRPr="00CB6C58">
              <w:rPr>
                <w:rFonts w:asciiTheme="minorHAnsi" w:hAnsiTheme="minorHAnsi" w:cstheme="minorHAnsi"/>
                <w:color w:val="0000FF"/>
                <w:sz w:val="21"/>
                <w:szCs w:val="21"/>
              </w:rPr>
              <w:t xml:space="preserve"> authorities, </w:t>
            </w:r>
            <w:r w:rsidR="00EB13A9" w:rsidRPr="00CB6C58">
              <w:rPr>
                <w:rFonts w:asciiTheme="minorHAnsi" w:eastAsiaTheme="minorHAnsi" w:hAnsiTheme="minorHAnsi" w:cstheme="minorHAnsi"/>
                <w:color w:val="0000FF"/>
                <w:sz w:val="21"/>
                <w:szCs w:val="21"/>
                <w:lang w:val="en-AU"/>
              </w:rPr>
              <w:t>and how the CCM responds to potential infringements or instances of noncompliance with the</w:t>
            </w:r>
            <w:r w:rsidR="0083307F" w:rsidRPr="00CB6C58">
              <w:rPr>
                <w:rFonts w:asciiTheme="minorHAnsi" w:eastAsiaTheme="minorHAnsi" w:hAnsiTheme="minorHAnsi" w:cstheme="minorHAnsi"/>
                <w:color w:val="0000FF"/>
                <w:sz w:val="21"/>
                <w:szCs w:val="21"/>
                <w:lang w:val="en-AU"/>
              </w:rPr>
              <w:t>se</w:t>
            </w:r>
            <w:r w:rsidR="00EB13A9" w:rsidRPr="00CB6C58">
              <w:rPr>
                <w:rFonts w:asciiTheme="minorHAnsi" w:eastAsiaTheme="minorHAnsi" w:hAnsiTheme="minorHAnsi" w:cstheme="minorHAnsi"/>
                <w:color w:val="0000FF"/>
                <w:sz w:val="21"/>
                <w:szCs w:val="21"/>
                <w:lang w:val="en-AU"/>
              </w:rPr>
              <w:t xml:space="preserve"> requirement</w:t>
            </w:r>
            <w:r w:rsidR="0083307F"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w:t>
            </w:r>
          </w:p>
        </w:tc>
        <w:tc>
          <w:tcPr>
            <w:tcW w:w="1464" w:type="pct"/>
            <w:shd w:val="clear" w:color="auto" w:fill="D6E3BC" w:themeFill="accent3" w:themeFillTint="66"/>
          </w:tcPr>
          <w:p w14:paraId="240009EE"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with longline vessels that fish in a shallow-set manner1 shall:</w:t>
            </w:r>
          </w:p>
          <w:p w14:paraId="4235C039" w14:textId="3EA8EC46"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 Provide for their longline vessels to record all incidents involving sea turtles during</w:t>
            </w:r>
            <w:r w:rsidR="00B67951">
              <w:rPr>
                <w:rFonts w:asciiTheme="minorHAnsi" w:hAnsiTheme="minorHAnsi" w:cstheme="minorHAnsi"/>
                <w:sz w:val="21"/>
                <w:szCs w:val="21"/>
              </w:rPr>
              <w:t xml:space="preserve"> </w:t>
            </w:r>
            <w:r w:rsidRPr="00023944">
              <w:rPr>
                <w:rFonts w:asciiTheme="minorHAnsi" w:hAnsiTheme="minorHAnsi" w:cstheme="minorHAnsi"/>
                <w:sz w:val="21"/>
                <w:szCs w:val="21"/>
              </w:rPr>
              <w:t>fishing operations and report such incidents to the appropriate authorities of the</w:t>
            </w:r>
            <w:r w:rsidR="00B67951">
              <w:rPr>
                <w:rFonts w:asciiTheme="minorHAnsi" w:hAnsiTheme="minorHAnsi" w:cstheme="minorHAnsi"/>
                <w:sz w:val="21"/>
                <w:szCs w:val="21"/>
              </w:rPr>
              <w:t xml:space="preserve"> </w:t>
            </w:r>
            <w:r w:rsidRPr="00023944">
              <w:rPr>
                <w:rFonts w:asciiTheme="minorHAnsi" w:hAnsiTheme="minorHAnsi" w:cstheme="minorHAnsi"/>
                <w:sz w:val="21"/>
                <w:szCs w:val="21"/>
              </w:rPr>
              <w:t>CCM.</w:t>
            </w:r>
          </w:p>
        </w:tc>
        <w:tc>
          <w:tcPr>
            <w:tcW w:w="711" w:type="pct"/>
            <w:shd w:val="clear" w:color="auto" w:fill="D6E3BC" w:themeFill="accent3" w:themeFillTint="66"/>
          </w:tcPr>
          <w:p w14:paraId="231C2646" w14:textId="62EC6F1B" w:rsidR="004F385E" w:rsidRPr="00023944" w:rsidRDefault="008D691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w:t>
            </w:r>
            <w:r w:rsidR="001D7AEC">
              <w:rPr>
                <w:rFonts w:asciiTheme="minorHAnsi" w:hAnsiTheme="minorHAnsi" w:cstheme="minorHAnsi"/>
                <w:b/>
                <w:sz w:val="21"/>
                <w:szCs w:val="21"/>
              </w:rPr>
              <w:t xml:space="preserve"> </w:t>
            </w:r>
            <w:r w:rsidR="00CF511E">
              <w:rPr>
                <w:rFonts w:asciiTheme="minorHAnsi" w:hAnsiTheme="minorHAnsi" w:cstheme="minorHAnsi"/>
                <w:b/>
                <w:sz w:val="21"/>
                <w:szCs w:val="21"/>
              </w:rPr>
              <w:t>A</w:t>
            </w:r>
            <w:r w:rsidR="001D7AEC">
              <w:rPr>
                <w:rFonts w:asciiTheme="minorHAnsi" w:hAnsiTheme="minorHAnsi" w:cstheme="minorHAnsi"/>
                <w:b/>
                <w:sz w:val="21"/>
                <w:szCs w:val="21"/>
              </w:rPr>
              <w:t>greed</w:t>
            </w:r>
          </w:p>
        </w:tc>
      </w:tr>
      <w:tr w:rsidR="00D13CBA" w:rsidRPr="00023944" w14:paraId="52212E7D"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16B01E49" w14:textId="2E12FAF0"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4</w:t>
            </w:r>
            <w:r w:rsidR="00A94163">
              <w:rPr>
                <w:rFonts w:asciiTheme="minorHAnsi" w:hAnsiTheme="minorHAnsi" w:cstheme="minorHAnsi"/>
                <w:sz w:val="21"/>
                <w:szCs w:val="21"/>
              </w:rPr>
              <w:t xml:space="preserve">. </w:t>
            </w:r>
          </w:p>
        </w:tc>
        <w:tc>
          <w:tcPr>
            <w:tcW w:w="1293" w:type="pct"/>
          </w:tcPr>
          <w:p w14:paraId="7D8686F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Regional Observer Programme</w:t>
            </w:r>
          </w:p>
          <w:p w14:paraId="2CF5D27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07</w:t>
            </w:r>
          </w:p>
          <w:p w14:paraId="6D989D9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12E35D3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77BBE0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2136E5F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3D2AA16"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5E01519E" w14:textId="77777777" w:rsidR="004F385E" w:rsidRPr="00023944" w:rsidRDefault="004F385E" w:rsidP="00414DA5">
            <w:pPr>
              <w:jc w:val="center"/>
              <w:rPr>
                <w:rFonts w:asciiTheme="minorHAnsi" w:hAnsiTheme="minorHAnsi" w:cstheme="minorHAnsi"/>
                <w:sz w:val="21"/>
                <w:szCs w:val="21"/>
              </w:rPr>
            </w:pPr>
          </w:p>
        </w:tc>
        <w:tc>
          <w:tcPr>
            <w:tcW w:w="1293" w:type="pct"/>
          </w:tcPr>
          <w:p w14:paraId="73A4FCE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B880AD5" w14:textId="29319DDC"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D14553C"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2016C00E"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300677F"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63D3CF07" w14:textId="77777777" w:rsidR="004F385E" w:rsidRPr="00023944" w:rsidRDefault="004F385E" w:rsidP="00414DA5">
            <w:pPr>
              <w:jc w:val="center"/>
              <w:rPr>
                <w:rFonts w:asciiTheme="minorHAnsi" w:hAnsiTheme="minorHAnsi" w:cstheme="minorHAnsi"/>
                <w:sz w:val="21"/>
                <w:szCs w:val="21"/>
              </w:rPr>
            </w:pPr>
          </w:p>
        </w:tc>
        <w:tc>
          <w:tcPr>
            <w:tcW w:w="1293" w:type="pct"/>
          </w:tcPr>
          <w:p w14:paraId="353DEA4E" w14:textId="5093AEB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Vessels to be prepared to accept an observer from the ROP, if required</w:t>
            </w:r>
          </w:p>
          <w:p w14:paraId="5D0C7831" w14:textId="06EE71E8" w:rsidR="004F385E" w:rsidRPr="00703F18"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CCMs to ensure their fishing vessels are prepared to accept a ROP observer, if required as per CMM 2018-05</w:t>
            </w:r>
          </w:p>
          <w:p w14:paraId="007F721B" w14:textId="73862E6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72946D5B" w14:textId="77777777" w:rsidR="00115625" w:rsidRPr="00CB6C58" w:rsidRDefault="00115625" w:rsidP="001156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3342E2D" w14:textId="5353A6AF" w:rsidR="00115625" w:rsidRPr="00CB6C58" w:rsidRDefault="00115625" w:rsidP="0011562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8D5020" w:rsidRPr="00CB6C58">
              <w:rPr>
                <w:rFonts w:asciiTheme="minorHAnsi" w:eastAsia="Times New Roman" w:hAnsiTheme="minorHAnsi" w:cstheme="minorHAnsi"/>
                <w:color w:val="0000FF"/>
                <w:sz w:val="21"/>
                <w:szCs w:val="21"/>
                <w:lang w:eastAsia="en-AU"/>
              </w:rPr>
              <w:t>requires its flagged vessels to accept an ROP observer, if required by the Commission.</w:t>
            </w:r>
          </w:p>
          <w:p w14:paraId="739F70E7" w14:textId="18550DB2" w:rsidR="00115625" w:rsidRPr="00CB6C58" w:rsidRDefault="00115625" w:rsidP="001156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580703"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is monitoring</w:t>
            </w:r>
            <w:r w:rsidR="00580703" w:rsidRPr="00CB6C58">
              <w:rPr>
                <w:rFonts w:asciiTheme="minorHAnsi" w:eastAsiaTheme="minorHAnsi" w:hAnsiTheme="minorHAnsi" w:cstheme="minorHAnsi"/>
                <w:color w:val="0000FF"/>
                <w:sz w:val="21"/>
                <w:szCs w:val="21"/>
                <w:lang w:val="en-AU"/>
              </w:rPr>
              <w:t xml:space="preserve"> and ensuring its flagged vessels are accept</w:t>
            </w:r>
            <w:r w:rsidR="002378C0" w:rsidRPr="00CB6C58">
              <w:rPr>
                <w:rFonts w:asciiTheme="minorHAnsi" w:eastAsiaTheme="minorHAnsi" w:hAnsiTheme="minorHAnsi" w:cstheme="minorHAnsi"/>
                <w:color w:val="0000FF"/>
                <w:sz w:val="21"/>
                <w:szCs w:val="21"/>
                <w:lang w:val="en-AU"/>
              </w:rPr>
              <w:t>ing ROP observers</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w:t>
            </w:r>
            <w:r w:rsidR="002378C0" w:rsidRPr="00CB6C58">
              <w:rPr>
                <w:rFonts w:asciiTheme="minorHAnsi" w:eastAsiaTheme="minorHAnsi" w:hAnsiTheme="minorHAnsi" w:cstheme="minorHAnsi"/>
                <w:color w:val="0000FF"/>
                <w:sz w:val="21"/>
                <w:szCs w:val="21"/>
                <w:lang w:val="en-AU"/>
              </w:rPr>
              <w:t>is</w:t>
            </w:r>
            <w:r w:rsidRPr="00CB6C58">
              <w:rPr>
                <w:rFonts w:asciiTheme="minorHAnsi" w:eastAsiaTheme="minorHAnsi" w:hAnsiTheme="minorHAnsi" w:cstheme="minorHAnsi"/>
                <w:color w:val="0000FF"/>
                <w:sz w:val="21"/>
                <w:szCs w:val="21"/>
                <w:lang w:val="en-AU"/>
              </w:rPr>
              <w:t xml:space="preserve"> requirement.</w:t>
            </w:r>
          </w:p>
          <w:p w14:paraId="34491B93" w14:textId="77777777" w:rsidR="004F385E" w:rsidRPr="00CB6C58" w:rsidRDefault="004F385E" w:rsidP="00EE4E1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6B24F5B" w14:textId="41BC7097" w:rsidR="004F385E" w:rsidRPr="00023944" w:rsidRDefault="00115625"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15625">
              <w:rPr>
                <w:rFonts w:asciiTheme="minorHAnsi" w:hAnsiTheme="minorHAnsi" w:cstheme="minorHAnsi"/>
                <w:sz w:val="21"/>
                <w:szCs w:val="21"/>
              </w:rPr>
              <w:t>7. Each CCM of the Commission shall ensure that fishing vessels fishing in the Convention Area, except for vessels that operate exclusively within waters under the national jurisdiction of the flag State, are prepared to accept an observer from the Commission ROP if required by the Commission.</w:t>
            </w:r>
          </w:p>
        </w:tc>
        <w:tc>
          <w:tcPr>
            <w:tcW w:w="711" w:type="pct"/>
          </w:tcPr>
          <w:p w14:paraId="519B044A" w14:textId="3B47D8AE" w:rsidR="004F385E" w:rsidRPr="00023944" w:rsidRDefault="002378C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w:t>
            </w:r>
            <w:r w:rsidR="00440265">
              <w:rPr>
                <w:rFonts w:asciiTheme="minorHAnsi" w:hAnsiTheme="minorHAnsi" w:cstheme="minorHAnsi"/>
                <w:b/>
                <w:sz w:val="21"/>
                <w:szCs w:val="21"/>
              </w:rPr>
              <w:t xml:space="preserve"> </w:t>
            </w:r>
            <w:r w:rsidR="00CF511E">
              <w:rPr>
                <w:rFonts w:asciiTheme="minorHAnsi" w:hAnsiTheme="minorHAnsi" w:cstheme="minorHAnsi"/>
                <w:b/>
                <w:sz w:val="21"/>
                <w:szCs w:val="21"/>
              </w:rPr>
              <w:t>A</w:t>
            </w:r>
            <w:r w:rsidR="00440265">
              <w:rPr>
                <w:rFonts w:asciiTheme="minorHAnsi" w:hAnsiTheme="minorHAnsi" w:cstheme="minorHAnsi"/>
                <w:b/>
                <w:sz w:val="21"/>
                <w:szCs w:val="21"/>
              </w:rPr>
              <w:t>greed</w:t>
            </w:r>
          </w:p>
        </w:tc>
      </w:tr>
      <w:tr w:rsidR="00D13CBA" w:rsidRPr="00023944" w14:paraId="5A66D17C"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18F3A19" w14:textId="5F682DEA"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5</w:t>
            </w:r>
            <w:r w:rsidR="00835C05">
              <w:rPr>
                <w:rFonts w:asciiTheme="minorHAnsi" w:hAnsiTheme="minorHAnsi" w:cstheme="minorHAnsi"/>
                <w:sz w:val="21"/>
                <w:szCs w:val="21"/>
              </w:rPr>
              <w:t xml:space="preserve">. </w:t>
            </w:r>
          </w:p>
        </w:tc>
        <w:tc>
          <w:tcPr>
            <w:tcW w:w="1293" w:type="pct"/>
            <w:shd w:val="clear" w:color="auto" w:fill="FBD4B4" w:themeFill="accent6" w:themeFillTint="66"/>
          </w:tcPr>
          <w:p w14:paraId="6EB4851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1E6252B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08</w:t>
            </w:r>
          </w:p>
          <w:p w14:paraId="3D0C250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FBD4B4" w:themeFill="accent6" w:themeFillTint="66"/>
          </w:tcPr>
          <w:p w14:paraId="15F447C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772111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E06152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C1FC829"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57F6B1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743C6AE1"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4CDD40E9" w14:textId="3AB644B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5F0FF83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02B16FEF"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78D1452"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A4ED0C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4CB5A750" w14:textId="00541F8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be responsible for meeting the level of observer coverage as set by the Commission</w:t>
            </w:r>
            <w:r w:rsidR="0077661B">
              <w:rPr>
                <w:rFonts w:asciiTheme="minorHAnsi" w:hAnsiTheme="minorHAnsi" w:cstheme="minorHAnsi"/>
                <w:sz w:val="21"/>
                <w:szCs w:val="21"/>
              </w:rPr>
              <w:t>.</w:t>
            </w:r>
          </w:p>
          <w:p w14:paraId="136886A5" w14:textId="4D9DF4D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61B">
              <w:rPr>
                <w:rFonts w:asciiTheme="minorHAnsi" w:hAnsiTheme="minorHAnsi" w:cstheme="minorHAnsi"/>
                <w:b/>
                <w:bCs/>
                <w:sz w:val="21"/>
                <w:szCs w:val="21"/>
              </w:rPr>
              <w:t>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54290043" w14:textId="1FB0F25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61B">
              <w:rPr>
                <w:rFonts w:asciiTheme="minorHAnsi" w:hAnsiTheme="minorHAnsi" w:cstheme="minorHAnsi"/>
                <w:b/>
                <w:bCs/>
                <w:sz w:val="21"/>
                <w:szCs w:val="21"/>
              </w:rPr>
              <w:t>Sub 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1BAA6540" w14:textId="35B4415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CMM 2007-01 08</w:t>
            </w:r>
          </w:p>
          <w:p w14:paraId="0D28E851" w14:textId="29C46773" w:rsidR="004F385E" w:rsidRPr="00073298"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to meet observer coverage levels as set by the Commission as per (CMM 2018-05)</w:t>
            </w:r>
          </w:p>
          <w:p w14:paraId="3108EEE9" w14:textId="571BDA2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r w:rsidRPr="00023944">
              <w:rPr>
                <w:rFonts w:asciiTheme="minorHAnsi" w:hAnsiTheme="minorHAnsi" w:cstheme="minorHAnsi"/>
                <w:sz w:val="21"/>
                <w:szCs w:val="21"/>
              </w:rPr>
              <w:lastRenderedPageBreak/>
              <w:t>taken action in response to any potential infringements</w:t>
            </w:r>
          </w:p>
        </w:tc>
        <w:tc>
          <w:tcPr>
            <w:tcW w:w="1333" w:type="pct"/>
            <w:shd w:val="clear" w:color="auto" w:fill="FBD4B4" w:themeFill="accent6" w:themeFillTint="66"/>
          </w:tcPr>
          <w:p w14:paraId="325FE181" w14:textId="77777777" w:rsidR="007E4E38" w:rsidRPr="007E4E38" w:rsidRDefault="00D85811" w:rsidP="007E4E38">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r w:rsidRPr="007E4E38">
              <w:rPr>
                <w:rFonts w:asciiTheme="minorHAnsi" w:eastAsiaTheme="minorHAnsi" w:hAnsiTheme="minorHAnsi" w:cstheme="minorHAnsi"/>
                <w:strike/>
                <w:color w:val="0000FF"/>
                <w:sz w:val="21"/>
                <w:szCs w:val="21"/>
                <w:lang w:val="en-AU"/>
              </w:rPr>
              <w:t>:</w:t>
            </w:r>
          </w:p>
          <w:p w14:paraId="448256A3" w14:textId="5EBDCC9F" w:rsidR="00D85811" w:rsidRPr="007E4E38" w:rsidRDefault="00D85811" w:rsidP="007E4E38">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7E4E38">
              <w:rPr>
                <w:rFonts w:asciiTheme="minorHAnsi" w:eastAsiaTheme="minorHAnsi" w:hAnsiTheme="minorHAnsi" w:cstheme="minorHAnsi"/>
                <w:strike/>
                <w:color w:val="0000FF"/>
                <w:sz w:val="21"/>
                <w:szCs w:val="21"/>
                <w:lang w:val="en-AU"/>
              </w:rPr>
              <w:t>a.</w:t>
            </w:r>
            <w:r w:rsidRPr="00CB6C58">
              <w:rPr>
                <w:rFonts w:asciiTheme="minorHAnsi" w:eastAsiaTheme="minorHAnsi" w:hAnsiTheme="minorHAnsi" w:cstheme="minorHAnsi"/>
                <w:color w:val="0000FF"/>
                <w:sz w:val="21"/>
                <w:szCs w:val="21"/>
                <w:lang w:val="en-AU"/>
              </w:rPr>
              <w:t xml:space="preserve"> confirms CCM’s implementation through adoption of a national binding measure that </w:t>
            </w:r>
            <w:r w:rsidRPr="00CB6C58">
              <w:rPr>
                <w:rFonts w:asciiTheme="minorHAnsi" w:eastAsia="Times New Roman" w:hAnsiTheme="minorHAnsi" w:cstheme="minorHAnsi"/>
                <w:color w:val="0000FF"/>
                <w:sz w:val="21"/>
                <w:szCs w:val="21"/>
                <w:lang w:eastAsia="en-AU"/>
              </w:rPr>
              <w:t xml:space="preserve">requires </w:t>
            </w:r>
            <w:r w:rsidR="00D6453C" w:rsidRPr="00CB6C58">
              <w:rPr>
                <w:rFonts w:asciiTheme="minorHAnsi" w:eastAsia="Times New Roman" w:hAnsiTheme="minorHAnsi" w:cstheme="minorHAnsi"/>
                <w:color w:val="0000FF"/>
                <w:sz w:val="21"/>
                <w:szCs w:val="21"/>
                <w:lang w:eastAsia="en-AU"/>
              </w:rPr>
              <w:t>it to</w:t>
            </w:r>
            <w:r w:rsidR="00D6453C" w:rsidRPr="00CB6C58">
              <w:rPr>
                <w:rFonts w:asciiTheme="minorHAnsi" w:hAnsiTheme="minorHAnsi" w:cstheme="minorHAnsi"/>
                <w:color w:val="0000FF"/>
                <w:sz w:val="21"/>
                <w:szCs w:val="21"/>
              </w:rPr>
              <w:t xml:space="preserve"> meet observer coverage levels as set by the Commissio</w:t>
            </w:r>
            <w:r w:rsidR="00815FF7" w:rsidRPr="00CB6C58">
              <w:rPr>
                <w:rFonts w:asciiTheme="minorHAnsi" w:hAnsiTheme="minorHAnsi" w:cstheme="minorHAnsi"/>
                <w:color w:val="0000FF"/>
                <w:sz w:val="21"/>
                <w:szCs w:val="21"/>
              </w:rPr>
              <w:t>n</w:t>
            </w:r>
            <w:r w:rsidRPr="00CB6C58">
              <w:rPr>
                <w:rFonts w:asciiTheme="minorHAnsi" w:eastAsia="Times New Roman" w:hAnsiTheme="minorHAnsi" w:cstheme="minorHAnsi"/>
                <w:color w:val="0000FF"/>
                <w:sz w:val="21"/>
                <w:szCs w:val="21"/>
                <w:lang w:eastAsia="en-AU"/>
              </w:rPr>
              <w:t>.</w:t>
            </w:r>
          </w:p>
          <w:p w14:paraId="57427445" w14:textId="33A78A23" w:rsidR="00D85811" w:rsidRPr="007E4E38" w:rsidRDefault="00D85811" w:rsidP="00D858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7E4E38">
              <w:rPr>
                <w:rFonts w:asciiTheme="minorHAnsi" w:eastAsiaTheme="minorHAnsi" w:hAnsiTheme="minorHAnsi" w:cstheme="minorHAnsi"/>
                <w:strike/>
                <w:color w:val="0000FF"/>
                <w:sz w:val="21"/>
                <w:szCs w:val="21"/>
                <w:lang w:val="en-AU"/>
              </w:rPr>
              <w:t>b. describes how the CCM is monitoring and ensuring it</w:t>
            </w:r>
            <w:r w:rsidR="00815FF7" w:rsidRPr="007E4E38">
              <w:rPr>
                <w:rFonts w:asciiTheme="minorHAnsi" w:eastAsiaTheme="minorHAnsi" w:hAnsiTheme="minorHAnsi" w:cstheme="minorHAnsi"/>
                <w:strike/>
                <w:color w:val="0000FF"/>
                <w:sz w:val="21"/>
                <w:szCs w:val="21"/>
                <w:lang w:val="en-AU"/>
              </w:rPr>
              <w:t xml:space="preserve"> is meeting its observer coverage le</w:t>
            </w:r>
            <w:r w:rsidR="00573C1E" w:rsidRPr="007E4E38">
              <w:rPr>
                <w:rFonts w:asciiTheme="minorHAnsi" w:eastAsiaTheme="minorHAnsi" w:hAnsiTheme="minorHAnsi" w:cstheme="minorHAnsi"/>
                <w:strike/>
                <w:color w:val="0000FF"/>
                <w:sz w:val="21"/>
                <w:szCs w:val="21"/>
                <w:lang w:val="en-AU"/>
              </w:rPr>
              <w:t>vels as set by the Commission</w:t>
            </w:r>
            <w:r w:rsidRPr="007E4E38">
              <w:rPr>
                <w:rFonts w:asciiTheme="minorHAnsi" w:eastAsiaTheme="minorHAnsi" w:hAnsiTheme="minorHAnsi" w:cstheme="minorHAnsi"/>
                <w:strike/>
                <w:color w:val="0000FF"/>
                <w:sz w:val="21"/>
                <w:szCs w:val="21"/>
                <w:lang w:val="en-AU"/>
              </w:rPr>
              <w:t>, and how the CCM responds to potential infringements or instances of noncompliance with this requirement.</w:t>
            </w:r>
          </w:p>
          <w:p w14:paraId="3EC230D1" w14:textId="6DB972D6" w:rsidR="004F385E" w:rsidRPr="00CB6C58" w:rsidRDefault="004F385E" w:rsidP="00D858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BD8C288" w14:textId="57E12DD0" w:rsidR="001171AC" w:rsidRPr="001171AC" w:rsidRDefault="004F385E" w:rsidP="001171A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w:t>
            </w:r>
            <w:r w:rsidR="001171AC">
              <w:rPr>
                <w:rFonts w:asciiTheme="minorHAnsi" w:hAnsiTheme="minorHAnsi" w:cstheme="minorHAnsi"/>
                <w:sz w:val="21"/>
                <w:szCs w:val="21"/>
              </w:rPr>
              <w:t xml:space="preserve">. </w:t>
            </w:r>
            <w:r w:rsidR="001171AC" w:rsidRPr="001171AC">
              <w:rPr>
                <w:rFonts w:asciiTheme="minorHAnsi" w:hAnsiTheme="minorHAnsi" w:cstheme="minorHAnsi"/>
                <w:sz w:val="21"/>
                <w:szCs w:val="21"/>
              </w:rPr>
              <w:t>Each CCM of the Commission shall be responsible for meeting the level of</w:t>
            </w:r>
          </w:p>
          <w:p w14:paraId="58E16B68" w14:textId="75ABDA42" w:rsidR="004F385E" w:rsidRPr="00023944" w:rsidRDefault="001171AC" w:rsidP="001171A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171AC">
              <w:rPr>
                <w:rFonts w:asciiTheme="minorHAnsi" w:hAnsiTheme="minorHAnsi" w:cstheme="minorHAnsi"/>
                <w:sz w:val="21"/>
                <w:szCs w:val="21"/>
              </w:rPr>
              <w:t>observer coverage as set by the Commission</w:t>
            </w:r>
          </w:p>
        </w:tc>
        <w:tc>
          <w:tcPr>
            <w:tcW w:w="711" w:type="pct"/>
            <w:shd w:val="clear" w:color="auto" w:fill="FBD4B4" w:themeFill="accent6" w:themeFillTint="66"/>
          </w:tcPr>
          <w:p w14:paraId="6C1A1050" w14:textId="58B1BC31" w:rsidR="007F0619" w:rsidRDefault="007F061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7"/>
            <w:r>
              <w:rPr>
                <w:rFonts w:asciiTheme="minorHAnsi" w:hAnsiTheme="minorHAnsi" w:cstheme="minorHAnsi"/>
                <w:b/>
                <w:sz w:val="21"/>
                <w:szCs w:val="21"/>
              </w:rPr>
              <w:t>No agreement yet on approach.</w:t>
            </w:r>
            <w:commentRangeEnd w:id="17"/>
            <w:r w:rsidR="00D77A6B">
              <w:rPr>
                <w:rStyle w:val="CommentReference"/>
              </w:rPr>
              <w:commentReference w:id="17"/>
            </w:r>
          </w:p>
          <w:p w14:paraId="358D958B" w14:textId="13AEC4FF" w:rsidR="007F0619" w:rsidRDefault="007F061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1E03B25" w14:textId="77777777" w:rsidR="007E4E38" w:rsidRDefault="007F0619" w:rsidP="00320FE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w:t>
            </w:r>
            <w:r w:rsidR="007E4E38">
              <w:rPr>
                <w:rFonts w:asciiTheme="minorHAnsi" w:hAnsiTheme="minorHAnsi" w:cstheme="minorHAnsi"/>
                <w:b/>
                <w:sz w:val="21"/>
                <w:szCs w:val="21"/>
              </w:rPr>
              <w:t xml:space="preserve">s on proposed approach and draft AP </w:t>
            </w:r>
          </w:p>
          <w:p w14:paraId="5AE252BD" w14:textId="5E0E9E6A" w:rsidR="00BB6684" w:rsidRPr="00023944" w:rsidRDefault="007E4E38" w:rsidP="00320FE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7E4E38">
              <w:rPr>
                <w:rFonts w:asciiTheme="minorHAnsi" w:hAnsiTheme="minorHAnsi" w:cstheme="minorHAnsi"/>
                <w:bCs/>
                <w:sz w:val="21"/>
                <w:szCs w:val="21"/>
              </w:rPr>
              <w:t>(</w:t>
            </w:r>
            <w:r>
              <w:rPr>
                <w:rFonts w:asciiTheme="minorHAnsi" w:hAnsiTheme="minorHAnsi" w:cstheme="minorHAnsi"/>
                <w:bCs/>
                <w:sz w:val="21"/>
                <w:szCs w:val="21"/>
              </w:rPr>
              <w:t xml:space="preserve">i.e. keep as </w:t>
            </w:r>
            <w:r w:rsidRPr="007E4E38">
              <w:rPr>
                <w:rFonts w:asciiTheme="minorHAnsi" w:hAnsiTheme="minorHAnsi" w:cstheme="minorHAnsi"/>
                <w:bCs/>
                <w:sz w:val="21"/>
                <w:szCs w:val="21"/>
              </w:rPr>
              <w:t>IM obligation without monitoring element, maintain monitoring element of other observer coverage obligations)</w:t>
            </w:r>
          </w:p>
        </w:tc>
      </w:tr>
      <w:tr w:rsidR="00D13CBA" w:rsidRPr="00023944" w14:paraId="609B0E75"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A516AB3" w14:textId="063AFDF2"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6</w:t>
            </w:r>
            <w:r w:rsidR="00835C05">
              <w:rPr>
                <w:rFonts w:asciiTheme="minorHAnsi" w:hAnsiTheme="minorHAnsi" w:cstheme="minorHAnsi"/>
                <w:sz w:val="21"/>
                <w:szCs w:val="21"/>
              </w:rPr>
              <w:t xml:space="preserve">. </w:t>
            </w:r>
          </w:p>
        </w:tc>
        <w:tc>
          <w:tcPr>
            <w:tcW w:w="1293" w:type="pct"/>
          </w:tcPr>
          <w:p w14:paraId="607737D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58A6BCC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09</w:t>
            </w:r>
          </w:p>
          <w:p w14:paraId="0FA5E21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69DE2E4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BA1D83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Pr>
          <w:p w14:paraId="5AF0BD4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113BABE8" w14:textId="77777777" w:rsidTr="0073592A">
        <w:tc>
          <w:tcPr>
            <w:cnfStyle w:val="001000000000" w:firstRow="0" w:lastRow="0" w:firstColumn="1" w:lastColumn="0" w:oddVBand="0" w:evenVBand="0" w:oddHBand="0" w:evenHBand="0" w:firstRowFirstColumn="0" w:firstRowLastColumn="0" w:lastRowFirstColumn="0" w:lastRowLastColumn="0"/>
            <w:tcW w:w="199" w:type="pct"/>
            <w:vAlign w:val="center"/>
          </w:tcPr>
          <w:p w14:paraId="37869664" w14:textId="77777777" w:rsidR="004F385E" w:rsidRPr="00023944" w:rsidRDefault="004F385E" w:rsidP="00414DA5">
            <w:pPr>
              <w:jc w:val="center"/>
              <w:rPr>
                <w:rFonts w:asciiTheme="minorHAnsi" w:hAnsiTheme="minorHAnsi" w:cstheme="minorHAnsi"/>
                <w:sz w:val="21"/>
                <w:szCs w:val="21"/>
              </w:rPr>
            </w:pPr>
          </w:p>
        </w:tc>
        <w:tc>
          <w:tcPr>
            <w:tcW w:w="1293" w:type="pct"/>
          </w:tcPr>
          <w:p w14:paraId="414445C8"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335E01F" w14:textId="202CD95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4E3F6A0"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tcPr>
          <w:p w14:paraId="6879519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7996B2CD"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vAlign w:val="center"/>
          </w:tcPr>
          <w:p w14:paraId="393E908A" w14:textId="77777777" w:rsidR="004F385E" w:rsidRPr="00023944" w:rsidRDefault="004F385E" w:rsidP="00414DA5">
            <w:pPr>
              <w:jc w:val="center"/>
              <w:rPr>
                <w:rFonts w:asciiTheme="minorHAnsi" w:hAnsiTheme="minorHAnsi" w:cstheme="minorHAnsi"/>
                <w:sz w:val="21"/>
                <w:szCs w:val="21"/>
              </w:rPr>
            </w:pPr>
          </w:p>
        </w:tc>
        <w:tc>
          <w:tcPr>
            <w:tcW w:w="1293" w:type="pct"/>
          </w:tcPr>
          <w:p w14:paraId="012FD046" w14:textId="5BDBF33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source observers for their vessels as determined by the Commission</w:t>
            </w:r>
          </w:p>
          <w:p w14:paraId="4E2F9D74" w14:textId="55AD73B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Theme</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5AA5022D" w14:textId="0A13A04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Sub Theme</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631AE28B" w14:textId="4A650928" w:rsidR="004F385E" w:rsidRPr="00073298"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to source observers for vessels as determined by the Commission as per (CMM 2018-05)</w:t>
            </w:r>
          </w:p>
          <w:p w14:paraId="23DB2130" w14:textId="3EC9CAB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29DA7886" w14:textId="77777777" w:rsidR="002D7134" w:rsidRPr="00CB6C58" w:rsidRDefault="002D7134" w:rsidP="002D7134">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3D4E71EA" w14:textId="23099998" w:rsidR="002D7134" w:rsidRPr="00CB6C58" w:rsidRDefault="002D7134" w:rsidP="002D713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CB6C58">
              <w:rPr>
                <w:rFonts w:asciiTheme="minorHAnsi" w:eastAsia="Times New Roman" w:hAnsiTheme="minorHAnsi" w:cstheme="minorHAnsi"/>
                <w:color w:val="0000FF"/>
                <w:sz w:val="21"/>
                <w:szCs w:val="21"/>
                <w:lang w:eastAsia="en-AU"/>
              </w:rPr>
              <w:t xml:space="preserve">requires it to source observers for their </w:t>
            </w:r>
            <w:r w:rsidR="004257D9" w:rsidRPr="00CB6C58">
              <w:rPr>
                <w:rFonts w:asciiTheme="minorHAnsi" w:eastAsia="Times New Roman" w:hAnsiTheme="minorHAnsi" w:cstheme="minorHAnsi"/>
                <w:color w:val="0000FF"/>
                <w:sz w:val="21"/>
                <w:szCs w:val="21"/>
                <w:lang w:eastAsia="en-AU"/>
              </w:rPr>
              <w:t>flagged vessels as determined by the Commission</w:t>
            </w:r>
            <w:r w:rsidRPr="00CB6C58">
              <w:rPr>
                <w:rFonts w:asciiTheme="minorHAnsi" w:eastAsia="Times New Roman" w:hAnsiTheme="minorHAnsi" w:cstheme="minorHAnsi"/>
                <w:color w:val="0000FF"/>
                <w:sz w:val="21"/>
                <w:szCs w:val="21"/>
                <w:lang w:eastAsia="en-AU"/>
              </w:rPr>
              <w:t>.</w:t>
            </w:r>
          </w:p>
          <w:p w14:paraId="0574F18F" w14:textId="50436C23" w:rsidR="002D7134" w:rsidRPr="00CB6C58" w:rsidRDefault="002D7134" w:rsidP="002D7134">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the CCM is monitoring and ensuring it is </w:t>
            </w:r>
            <w:r w:rsidR="004257D9" w:rsidRPr="00CB6C58">
              <w:rPr>
                <w:rFonts w:asciiTheme="minorHAnsi" w:eastAsiaTheme="minorHAnsi" w:hAnsiTheme="minorHAnsi" w:cstheme="minorHAnsi"/>
                <w:color w:val="0000FF"/>
                <w:sz w:val="21"/>
                <w:szCs w:val="21"/>
                <w:lang w:val="en-AU"/>
              </w:rPr>
              <w:t>sourcing</w:t>
            </w:r>
            <w:r w:rsidR="004257D9" w:rsidRPr="00CB6C58">
              <w:rPr>
                <w:rFonts w:asciiTheme="minorHAnsi" w:eastAsia="Times New Roman" w:hAnsiTheme="minorHAnsi" w:cstheme="minorHAnsi"/>
                <w:color w:val="0000FF"/>
                <w:sz w:val="21"/>
                <w:szCs w:val="21"/>
                <w:lang w:eastAsia="en-AU"/>
              </w:rPr>
              <w:t xml:space="preserve"> observers for their flagged vessels as determined by the Commission</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this requirement.</w:t>
            </w:r>
          </w:p>
          <w:p w14:paraId="2894F4B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030F43" w14:textId="18E59EEE"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9. </w:t>
            </w:r>
            <w:r w:rsidR="00C942E2">
              <w:t xml:space="preserve"> </w:t>
            </w:r>
            <w:r w:rsidR="00C942E2" w:rsidRPr="00C942E2">
              <w:rPr>
                <w:rFonts w:asciiTheme="minorHAnsi" w:hAnsiTheme="minorHAnsi" w:cstheme="minorHAnsi"/>
                <w:sz w:val="21"/>
                <w:szCs w:val="21"/>
              </w:rPr>
              <w:t>CCMs shall source observers for their vessels as determined by the Commission</w:t>
            </w:r>
          </w:p>
        </w:tc>
        <w:tc>
          <w:tcPr>
            <w:tcW w:w="711" w:type="pct"/>
          </w:tcPr>
          <w:p w14:paraId="2C6D565B" w14:textId="1FD14FA8" w:rsidR="004F385E" w:rsidRPr="00023944" w:rsidRDefault="00CD5B7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AP</w:t>
            </w:r>
            <w:r w:rsidR="00DD1D37">
              <w:rPr>
                <w:rFonts w:asciiTheme="minorHAnsi" w:hAnsiTheme="minorHAnsi" w:cstheme="minorHAnsi"/>
                <w:b/>
                <w:sz w:val="21"/>
                <w:szCs w:val="21"/>
              </w:rPr>
              <w:t xml:space="preserve"> </w:t>
            </w:r>
            <w:r w:rsidR="00CF511E">
              <w:rPr>
                <w:rFonts w:asciiTheme="minorHAnsi" w:hAnsiTheme="minorHAnsi" w:cstheme="minorHAnsi"/>
                <w:b/>
                <w:sz w:val="21"/>
                <w:szCs w:val="21"/>
              </w:rPr>
              <w:t>A</w:t>
            </w:r>
            <w:r w:rsidR="00DD1D37">
              <w:rPr>
                <w:rFonts w:asciiTheme="minorHAnsi" w:hAnsiTheme="minorHAnsi" w:cstheme="minorHAnsi"/>
                <w:b/>
                <w:sz w:val="21"/>
                <w:szCs w:val="21"/>
              </w:rPr>
              <w:t>g</w:t>
            </w:r>
            <w:r w:rsidR="00840399">
              <w:rPr>
                <w:rFonts w:asciiTheme="minorHAnsi" w:hAnsiTheme="minorHAnsi" w:cstheme="minorHAnsi"/>
                <w:b/>
                <w:sz w:val="21"/>
                <w:szCs w:val="21"/>
              </w:rPr>
              <w:t>reed</w:t>
            </w:r>
            <w:r>
              <w:rPr>
                <w:rFonts w:asciiTheme="minorHAnsi" w:hAnsiTheme="minorHAnsi" w:cstheme="minorHAnsi"/>
                <w:b/>
                <w:sz w:val="21"/>
                <w:szCs w:val="21"/>
              </w:rPr>
              <w:t>.</w:t>
            </w:r>
          </w:p>
        </w:tc>
      </w:tr>
      <w:tr w:rsidR="00EE46C5" w:rsidRPr="002C0D2E" w14:paraId="549D7218"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A98053E" w14:textId="1B7BADAB" w:rsidR="00133110" w:rsidRPr="002C0D2E"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7</w:t>
            </w:r>
            <w:r w:rsidR="00835C05">
              <w:rPr>
                <w:rFonts w:asciiTheme="minorHAnsi" w:hAnsiTheme="minorHAnsi" w:cstheme="minorHAnsi"/>
                <w:sz w:val="21"/>
                <w:szCs w:val="21"/>
              </w:rPr>
              <w:t xml:space="preserve">. </w:t>
            </w:r>
          </w:p>
        </w:tc>
        <w:tc>
          <w:tcPr>
            <w:tcW w:w="1293" w:type="pct"/>
            <w:shd w:val="clear" w:color="auto" w:fill="FBD4B4" w:themeFill="accent6" w:themeFillTint="66"/>
          </w:tcPr>
          <w:p w14:paraId="1950995E"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Regional Observer Program</w:t>
            </w:r>
          </w:p>
          <w:p w14:paraId="44185A6E"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10</w:t>
            </w:r>
          </w:p>
          <w:p w14:paraId="550DCBA0" w14:textId="349EF310"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w:t>
            </w:r>
            <w:r w:rsidR="002F1C92">
              <w:rPr>
                <w:rFonts w:asciiTheme="minorHAnsi" w:hAnsiTheme="minorHAnsi" w:cstheme="minorHAnsi"/>
                <w:sz w:val="21"/>
                <w:szCs w:val="21"/>
              </w:rPr>
              <w:t>Report (RP)</w:t>
            </w:r>
          </w:p>
        </w:tc>
        <w:tc>
          <w:tcPr>
            <w:tcW w:w="1333" w:type="pct"/>
            <w:shd w:val="clear" w:color="auto" w:fill="FBD4B4" w:themeFill="accent6" w:themeFillTint="66"/>
          </w:tcPr>
          <w:p w14:paraId="0D49AA7F" w14:textId="77777777"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E1E76CB"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51C02D7A"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5F7787CB"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D822236" w14:textId="77777777" w:rsidR="00133110" w:rsidRPr="002C0D2E" w:rsidRDefault="00133110" w:rsidP="00253A72">
            <w:pPr>
              <w:jc w:val="center"/>
              <w:rPr>
                <w:rFonts w:asciiTheme="minorHAnsi" w:hAnsiTheme="minorHAnsi" w:cstheme="minorHAnsi"/>
                <w:sz w:val="21"/>
                <w:szCs w:val="21"/>
              </w:rPr>
            </w:pPr>
          </w:p>
        </w:tc>
        <w:tc>
          <w:tcPr>
            <w:tcW w:w="1293" w:type="pct"/>
            <w:shd w:val="clear" w:color="auto" w:fill="FDE9D9" w:themeFill="accent6" w:themeFillTint="33"/>
            <w:vAlign w:val="center"/>
          </w:tcPr>
          <w:p w14:paraId="0467799E" w14:textId="64CBCE9F" w:rsidR="00133110" w:rsidRPr="002C0D2E" w:rsidRDefault="00133110"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10B14997" w14:textId="72C24A91" w:rsidR="00133110" w:rsidRPr="00CB6C58" w:rsidRDefault="00133110"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C60D941" w14:textId="22B38787" w:rsidR="00133110" w:rsidRPr="002C0D2E" w:rsidRDefault="00133110"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2A7B83AF" w14:textId="5610D642" w:rsidR="00133110" w:rsidRPr="002C0D2E" w:rsidRDefault="00133110"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46F9A6A0"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2E867F3" w14:textId="77777777" w:rsidR="00133110" w:rsidRPr="002C0D2E" w:rsidRDefault="00133110" w:rsidP="00414DA5">
            <w:pPr>
              <w:jc w:val="center"/>
              <w:rPr>
                <w:rFonts w:asciiTheme="minorHAnsi" w:hAnsiTheme="minorHAnsi" w:cstheme="minorHAnsi"/>
                <w:sz w:val="21"/>
                <w:szCs w:val="21"/>
              </w:rPr>
            </w:pPr>
          </w:p>
        </w:tc>
        <w:tc>
          <w:tcPr>
            <w:tcW w:w="1293" w:type="pct"/>
            <w:shd w:val="clear" w:color="auto" w:fill="FBD4B4" w:themeFill="accent6" w:themeFillTint="66"/>
          </w:tcPr>
          <w:p w14:paraId="00565436" w14:textId="67087260"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shall explain to the vessel captain, observer duties relevant to appropriate measures adopted by the Commission as per (CMM 2018-05) </w:t>
            </w:r>
            <w:r w:rsidR="00B8279D">
              <w:rPr>
                <w:rFonts w:asciiTheme="minorHAnsi" w:hAnsiTheme="minorHAnsi" w:cstheme="minorHAnsi"/>
                <w:sz w:val="21"/>
                <w:szCs w:val="21"/>
              </w:rPr>
              <w:t>ROP</w:t>
            </w:r>
          </w:p>
          <w:p w14:paraId="58E8DB06" w14:textId="0AE94548"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2. CCMs should also provide information </w:t>
            </w:r>
            <w:r w:rsidRPr="002C0D2E">
              <w:rPr>
                <w:rFonts w:asciiTheme="minorHAnsi" w:hAnsiTheme="minorHAnsi" w:cstheme="minorHAnsi"/>
                <w:sz w:val="21"/>
                <w:szCs w:val="21"/>
              </w:rPr>
              <w:lastRenderedPageBreak/>
              <w:t xml:space="preserve">showing that it has a system to monitor and ensure compliance with this obligation and has taken action in response to any potential infringements  </w:t>
            </w:r>
          </w:p>
        </w:tc>
        <w:tc>
          <w:tcPr>
            <w:tcW w:w="1333" w:type="pct"/>
            <w:shd w:val="clear" w:color="auto" w:fill="FBD4B4" w:themeFill="accent6" w:themeFillTint="66"/>
          </w:tcPr>
          <w:p w14:paraId="782757DB" w14:textId="0A931272" w:rsidR="00133110" w:rsidRPr="00CB6C58" w:rsidRDefault="00F81F8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F81F84">
              <w:rPr>
                <w:rFonts w:asciiTheme="minorHAnsi" w:eastAsiaTheme="minorHAnsi" w:hAnsiTheme="minorHAnsi" w:cstheme="minorHAnsi"/>
                <w:color w:val="0000FF"/>
                <w:sz w:val="21"/>
                <w:szCs w:val="21"/>
                <w:lang w:val="en-AU"/>
              </w:rPr>
              <w:lastRenderedPageBreak/>
              <w:t xml:space="preserve">The Secretariat confirms that </w:t>
            </w:r>
            <w:r>
              <w:rPr>
                <w:rFonts w:asciiTheme="minorHAnsi" w:eastAsiaTheme="minorHAnsi" w:hAnsiTheme="minorHAnsi" w:cstheme="minorHAnsi"/>
                <w:color w:val="0000FF"/>
                <w:sz w:val="21"/>
                <w:szCs w:val="21"/>
                <w:lang w:val="en-AU"/>
              </w:rPr>
              <w:t xml:space="preserve">the CCM submitted </w:t>
            </w:r>
            <w:r w:rsidR="002F1C92" w:rsidRPr="002F1C92">
              <w:rPr>
                <w:rFonts w:asciiTheme="minorHAnsi" w:eastAsiaTheme="minorHAnsi" w:hAnsiTheme="minorHAnsi" w:cstheme="minorHAnsi"/>
                <w:color w:val="0000FF"/>
                <w:sz w:val="21"/>
                <w:szCs w:val="21"/>
                <w:lang w:val="en-AU"/>
              </w:rPr>
              <w:t>information on</w:t>
            </w:r>
            <w:r w:rsidR="002F1C92">
              <w:rPr>
                <w:rFonts w:asciiTheme="minorHAnsi" w:eastAsiaTheme="minorHAnsi" w:hAnsiTheme="minorHAnsi" w:cstheme="minorHAnsi"/>
                <w:color w:val="0000FF"/>
                <w:sz w:val="21"/>
                <w:szCs w:val="21"/>
                <w:lang w:val="en-AU"/>
              </w:rPr>
              <w:t xml:space="preserve"> how it implements the requirement to</w:t>
            </w:r>
            <w:r w:rsidR="002F1C92">
              <w:t xml:space="preserve"> </w:t>
            </w:r>
            <w:r w:rsidR="002F1C92" w:rsidRPr="002F1C92">
              <w:rPr>
                <w:rFonts w:asciiTheme="minorHAnsi" w:eastAsiaTheme="minorHAnsi" w:hAnsiTheme="minorHAnsi" w:cstheme="minorHAnsi"/>
                <w:color w:val="0000FF"/>
                <w:sz w:val="21"/>
                <w:szCs w:val="21"/>
                <w:lang w:val="en-AU"/>
              </w:rPr>
              <w:t>explain to the vessel captain</w:t>
            </w:r>
            <w:r w:rsidR="002F1C92">
              <w:rPr>
                <w:rFonts w:asciiTheme="minorHAnsi" w:eastAsiaTheme="minorHAnsi" w:hAnsiTheme="minorHAnsi" w:cstheme="minorHAnsi"/>
                <w:color w:val="0000FF"/>
                <w:sz w:val="21"/>
                <w:szCs w:val="21"/>
                <w:lang w:val="en-AU"/>
              </w:rPr>
              <w:t>s of its flagged vessels</w:t>
            </w:r>
            <w:r w:rsidR="002F1C92" w:rsidRPr="002F1C92">
              <w:rPr>
                <w:rFonts w:asciiTheme="minorHAnsi" w:eastAsiaTheme="minorHAnsi" w:hAnsiTheme="minorHAnsi" w:cstheme="minorHAnsi"/>
                <w:color w:val="0000FF"/>
                <w:sz w:val="21"/>
                <w:szCs w:val="21"/>
                <w:lang w:val="en-AU"/>
              </w:rPr>
              <w:t>, observer duties relevant to appropriate measures adopted by the Commission.</w:t>
            </w:r>
          </w:p>
        </w:tc>
        <w:tc>
          <w:tcPr>
            <w:tcW w:w="1464" w:type="pct"/>
            <w:shd w:val="clear" w:color="auto" w:fill="FBD4B4" w:themeFill="accent6" w:themeFillTint="66"/>
          </w:tcPr>
          <w:p w14:paraId="6359B4E0"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Obligations of CCMs of the Commission</w:t>
            </w:r>
          </w:p>
          <w:p w14:paraId="037CF163"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862753B" w14:textId="532DC377" w:rsidR="00133110" w:rsidRPr="002C0D2E" w:rsidRDefault="00133110" w:rsidP="00143A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10. CCMs shall explain to the vessel captain, observer duties relevant to appropriate</w:t>
            </w:r>
            <w:r w:rsidR="006A18A6">
              <w:rPr>
                <w:rFonts w:asciiTheme="minorHAnsi" w:hAnsiTheme="minorHAnsi" w:cstheme="minorHAnsi"/>
                <w:sz w:val="21"/>
                <w:szCs w:val="21"/>
              </w:rPr>
              <w:t xml:space="preserve"> </w:t>
            </w:r>
            <w:r w:rsidRPr="002C0D2E">
              <w:rPr>
                <w:rFonts w:asciiTheme="minorHAnsi" w:hAnsiTheme="minorHAnsi" w:cstheme="minorHAnsi"/>
                <w:sz w:val="21"/>
                <w:szCs w:val="21"/>
              </w:rPr>
              <w:t>measures adopted by the Commission.</w:t>
            </w:r>
          </w:p>
        </w:tc>
        <w:tc>
          <w:tcPr>
            <w:tcW w:w="711" w:type="pct"/>
            <w:shd w:val="clear" w:color="auto" w:fill="FBD4B4" w:themeFill="accent6" w:themeFillTint="66"/>
          </w:tcPr>
          <w:p w14:paraId="4FD6959F" w14:textId="5DD8F8BB" w:rsidR="002A34D9" w:rsidRDefault="00F81F8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Agreement this should be RP obligation.</w:t>
            </w:r>
          </w:p>
          <w:p w14:paraId="31E14BA4" w14:textId="2B1F9C9C" w:rsidR="00F81F84" w:rsidRDefault="00F81F8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143817E7" w14:textId="17ECF5E4" w:rsidR="00133110" w:rsidRPr="002C0D2E" w:rsidRDefault="00F81F84" w:rsidP="00F81F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RP AP.</w:t>
            </w:r>
            <w:r>
              <w:rPr>
                <w:rStyle w:val="CommentReference"/>
              </w:rPr>
              <w:t xml:space="preserve"> </w:t>
            </w:r>
          </w:p>
        </w:tc>
      </w:tr>
      <w:tr w:rsidR="00D13CBA" w:rsidRPr="00023944" w14:paraId="00456FBD"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5566932" w14:textId="5C2DB36F"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8</w:t>
            </w:r>
            <w:r w:rsidR="00835C05">
              <w:rPr>
                <w:rFonts w:asciiTheme="minorHAnsi" w:hAnsiTheme="minorHAnsi" w:cstheme="minorHAnsi"/>
                <w:sz w:val="21"/>
                <w:szCs w:val="21"/>
              </w:rPr>
              <w:t xml:space="preserve">. </w:t>
            </w:r>
          </w:p>
        </w:tc>
        <w:tc>
          <w:tcPr>
            <w:tcW w:w="1293" w:type="pct"/>
            <w:shd w:val="clear" w:color="auto" w:fill="FBD4B4" w:themeFill="accent6" w:themeFillTint="66"/>
          </w:tcPr>
          <w:p w14:paraId="7F0E6D6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bookmarkStart w:id="18" w:name="_Hlk142565235"/>
            <w:r w:rsidRPr="00023944">
              <w:rPr>
                <w:rFonts w:asciiTheme="minorHAnsi" w:hAnsiTheme="minorHAnsi" w:cstheme="minorHAnsi"/>
                <w:sz w:val="21"/>
                <w:szCs w:val="21"/>
              </w:rPr>
              <w:t xml:space="preserve">Regional Observer Programme </w:t>
            </w:r>
          </w:p>
          <w:p w14:paraId="67887BE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11</w:t>
            </w:r>
          </w:p>
          <w:p w14:paraId="7A07668C" w14:textId="01FE456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00C746C3">
              <w:rPr>
                <w:rFonts w:asciiTheme="minorHAnsi" w:hAnsiTheme="minorHAnsi" w:cstheme="minorHAnsi"/>
                <w:b/>
                <w:bCs/>
                <w:sz w:val="21"/>
                <w:szCs w:val="21"/>
              </w:rPr>
              <w:t xml:space="preserve"> </w:t>
            </w:r>
            <w:r w:rsidRPr="00023944">
              <w:rPr>
                <w:rFonts w:asciiTheme="minorHAnsi" w:hAnsiTheme="minorHAnsi" w:cstheme="minorHAnsi"/>
                <w:sz w:val="21"/>
                <w:szCs w:val="21"/>
              </w:rPr>
              <w:t>Report</w:t>
            </w:r>
            <w:r w:rsidR="00835C05">
              <w:rPr>
                <w:rFonts w:asciiTheme="minorHAnsi" w:hAnsiTheme="minorHAnsi" w:cstheme="minorHAnsi"/>
                <w:sz w:val="21"/>
                <w:szCs w:val="21"/>
              </w:rPr>
              <w:t xml:space="preserve"> (RP) or Implementation</w:t>
            </w:r>
            <w:r w:rsidR="00C746C3">
              <w:rPr>
                <w:rFonts w:asciiTheme="minorHAnsi" w:hAnsiTheme="minorHAnsi" w:cstheme="minorHAnsi"/>
                <w:sz w:val="21"/>
                <w:szCs w:val="21"/>
              </w:rPr>
              <w:t xml:space="preserve"> </w:t>
            </w:r>
            <w:r w:rsidR="00835C05">
              <w:rPr>
                <w:rFonts w:asciiTheme="minorHAnsi" w:hAnsiTheme="minorHAnsi" w:cstheme="minorHAnsi"/>
                <w:sz w:val="21"/>
                <w:szCs w:val="21"/>
              </w:rPr>
              <w:t>(IM)</w:t>
            </w:r>
            <w:bookmarkEnd w:id="18"/>
          </w:p>
        </w:tc>
        <w:tc>
          <w:tcPr>
            <w:tcW w:w="1333" w:type="pct"/>
            <w:shd w:val="clear" w:color="auto" w:fill="FBD4B4" w:themeFill="accent6" w:themeFillTint="66"/>
          </w:tcPr>
          <w:p w14:paraId="08F60A3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1F19AB1"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CC86E8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EF4410D"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2DC63B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5BE9B32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2F8AC150" w14:textId="60499DFC"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7926F206"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661FD9D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6230DB0"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B7081E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00DB2D68" w14:textId="06F79D0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use information collected by observers for the purpose of investigations under Convention Article 23 and 25, and shall cooperate in exchange of such information in accordance with standards adopted by the Commission</w:t>
            </w:r>
          </w:p>
          <w:p w14:paraId="35C4D830" w14:textId="2E9F975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E1925">
              <w:rPr>
                <w:rFonts w:asciiTheme="minorHAnsi" w:hAnsiTheme="minorHAnsi" w:cstheme="minorHAnsi"/>
                <w:b/>
                <w:bCs/>
                <w:sz w:val="21"/>
                <w:szCs w:val="21"/>
              </w:rPr>
              <w:t>Theme</w:t>
            </w:r>
            <w:r w:rsidRPr="00023944">
              <w:rPr>
                <w:rFonts w:asciiTheme="minorHAnsi" w:hAnsiTheme="minorHAnsi" w:cstheme="minorHAnsi"/>
                <w:sz w:val="21"/>
                <w:szCs w:val="21"/>
              </w:rPr>
              <w:t>:</w:t>
            </w:r>
            <w:r w:rsidR="000E1925">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65A987C5" w14:textId="77777777" w:rsidR="000E1925"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E1925">
              <w:rPr>
                <w:rFonts w:asciiTheme="minorHAnsi" w:hAnsiTheme="minorHAnsi" w:cstheme="minorHAnsi"/>
                <w:b/>
                <w:bCs/>
                <w:sz w:val="21"/>
                <w:szCs w:val="21"/>
              </w:rPr>
              <w:t>Sub Theme</w:t>
            </w:r>
            <w:r w:rsidRPr="00023944">
              <w:rPr>
                <w:rFonts w:asciiTheme="minorHAnsi" w:hAnsiTheme="minorHAnsi" w:cstheme="minorHAnsi"/>
                <w:sz w:val="21"/>
                <w:szCs w:val="21"/>
              </w:rPr>
              <w:t>:</w:t>
            </w:r>
            <w:r w:rsidR="000E1925">
              <w:rPr>
                <w:rFonts w:asciiTheme="minorHAnsi" w:hAnsiTheme="minorHAnsi" w:cstheme="minorHAnsi"/>
                <w:sz w:val="21"/>
                <w:szCs w:val="21"/>
              </w:rPr>
              <w:t xml:space="preserve"> </w:t>
            </w:r>
            <w:r w:rsidRPr="00023944">
              <w:rPr>
                <w:rFonts w:asciiTheme="minorHAnsi" w:hAnsiTheme="minorHAnsi" w:cstheme="minorHAnsi"/>
                <w:sz w:val="21"/>
                <w:szCs w:val="21"/>
              </w:rPr>
              <w:t>Response to alleged violations</w:t>
            </w:r>
          </w:p>
          <w:p w14:paraId="31890371" w14:textId="0E9A352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use information collected by observers for the purpose of investigations under Convention Article 23 and 25, and shall cooperate in exchange of such information in accordance with standards adopted by the Commission.</w:t>
            </w:r>
          </w:p>
          <w:p w14:paraId="1A74F598" w14:textId="3F4F8D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requirement and has taken action in response to any potential infringements</w:t>
            </w:r>
          </w:p>
        </w:tc>
        <w:tc>
          <w:tcPr>
            <w:tcW w:w="1333" w:type="pct"/>
            <w:shd w:val="clear" w:color="auto" w:fill="FBD4B4" w:themeFill="accent6" w:themeFillTint="66"/>
          </w:tcPr>
          <w:p w14:paraId="126D0D9C" w14:textId="1D22F226" w:rsidR="004F385E" w:rsidRPr="00CB6C58" w:rsidRDefault="00835C05" w:rsidP="002646B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[RP] </w:t>
            </w:r>
            <w:r w:rsidR="00DC4EE8" w:rsidRPr="00CB6C58">
              <w:rPr>
                <w:rFonts w:asciiTheme="minorHAnsi" w:eastAsiaTheme="minorHAnsi" w:hAnsiTheme="minorHAnsi" w:cstheme="minorHAnsi"/>
                <w:color w:val="0000FF"/>
                <w:sz w:val="21"/>
                <w:szCs w:val="21"/>
                <w:lang w:val="en-AU"/>
              </w:rPr>
              <w:t xml:space="preserve">Secretariat confirms that CCMs </w:t>
            </w:r>
            <w:r w:rsidR="00EA78A2" w:rsidRPr="00CB6C58">
              <w:rPr>
                <w:rFonts w:asciiTheme="minorHAnsi" w:eastAsiaTheme="minorHAnsi" w:hAnsiTheme="minorHAnsi" w:cstheme="minorHAnsi"/>
                <w:color w:val="0000FF"/>
                <w:sz w:val="21"/>
                <w:szCs w:val="21"/>
                <w:lang w:val="en-AU"/>
              </w:rPr>
              <w:t xml:space="preserve">have </w:t>
            </w:r>
            <w:r w:rsidR="00DC4EE8" w:rsidRPr="00CB6C58">
              <w:rPr>
                <w:rFonts w:asciiTheme="minorHAnsi" w:eastAsiaTheme="minorHAnsi" w:hAnsiTheme="minorHAnsi" w:cstheme="minorHAnsi"/>
                <w:color w:val="0000FF"/>
                <w:sz w:val="21"/>
                <w:szCs w:val="21"/>
                <w:lang w:val="en-AU"/>
              </w:rPr>
              <w:t xml:space="preserve">provided a statement </w:t>
            </w:r>
            <w:r w:rsidR="00784957" w:rsidRPr="00CB6C58">
              <w:rPr>
                <w:rFonts w:asciiTheme="minorHAnsi" w:eastAsiaTheme="minorHAnsi" w:hAnsiTheme="minorHAnsi" w:cstheme="minorHAnsi"/>
                <w:color w:val="0000FF"/>
                <w:sz w:val="21"/>
                <w:szCs w:val="21"/>
                <w:lang w:val="en-AU"/>
              </w:rPr>
              <w:t xml:space="preserve">on </w:t>
            </w:r>
            <w:r w:rsidR="00091CEC" w:rsidRPr="00CB6C58">
              <w:rPr>
                <w:rFonts w:asciiTheme="minorHAnsi" w:eastAsiaTheme="minorHAnsi" w:hAnsiTheme="minorHAnsi" w:cstheme="minorHAnsi"/>
                <w:color w:val="0000FF"/>
                <w:sz w:val="21"/>
                <w:szCs w:val="21"/>
                <w:lang w:val="en-AU"/>
              </w:rPr>
              <w:t xml:space="preserve">its </w:t>
            </w:r>
            <w:r w:rsidR="00EA78A2" w:rsidRPr="00CB6C58">
              <w:rPr>
                <w:rFonts w:asciiTheme="minorHAnsi" w:hAnsiTheme="minorHAnsi" w:cstheme="minorHAnsi"/>
                <w:color w:val="0000FF"/>
                <w:sz w:val="21"/>
                <w:szCs w:val="21"/>
              </w:rPr>
              <w:t xml:space="preserve">use </w:t>
            </w:r>
            <w:r w:rsidR="00091CEC" w:rsidRPr="00CB6C58">
              <w:rPr>
                <w:rFonts w:asciiTheme="minorHAnsi" w:hAnsiTheme="minorHAnsi" w:cstheme="minorHAnsi"/>
                <w:color w:val="0000FF"/>
                <w:sz w:val="21"/>
                <w:szCs w:val="21"/>
              </w:rPr>
              <w:t xml:space="preserve">of </w:t>
            </w:r>
            <w:r w:rsidR="00EA78A2" w:rsidRPr="00CB6C58">
              <w:rPr>
                <w:rFonts w:asciiTheme="minorHAnsi" w:hAnsiTheme="minorHAnsi" w:cstheme="minorHAnsi"/>
                <w:color w:val="0000FF"/>
                <w:sz w:val="21"/>
                <w:szCs w:val="21"/>
              </w:rPr>
              <w:t>information collected by observers for the purpose of investigations under Convention Article</w:t>
            </w:r>
            <w:r w:rsidR="00091CEC" w:rsidRPr="00CB6C58">
              <w:rPr>
                <w:rFonts w:asciiTheme="minorHAnsi" w:hAnsiTheme="minorHAnsi" w:cstheme="minorHAnsi"/>
                <w:color w:val="0000FF"/>
                <w:sz w:val="21"/>
                <w:szCs w:val="21"/>
              </w:rPr>
              <w:t>s</w:t>
            </w:r>
            <w:r w:rsidR="00EA78A2" w:rsidRPr="00CB6C58">
              <w:rPr>
                <w:rFonts w:asciiTheme="minorHAnsi" w:hAnsiTheme="minorHAnsi" w:cstheme="minorHAnsi"/>
                <w:color w:val="0000FF"/>
                <w:sz w:val="21"/>
                <w:szCs w:val="21"/>
              </w:rPr>
              <w:t xml:space="preserve"> 23 and 25, and </w:t>
            </w:r>
            <w:r w:rsidR="00906CA4" w:rsidRPr="00CB6C58">
              <w:rPr>
                <w:rFonts w:asciiTheme="minorHAnsi" w:hAnsiTheme="minorHAnsi" w:cstheme="minorHAnsi"/>
                <w:color w:val="0000FF"/>
                <w:sz w:val="21"/>
                <w:szCs w:val="21"/>
              </w:rPr>
              <w:t>the CCM’s</w:t>
            </w:r>
            <w:r w:rsidR="00EA78A2" w:rsidRPr="00CB6C58">
              <w:rPr>
                <w:rFonts w:asciiTheme="minorHAnsi" w:hAnsiTheme="minorHAnsi" w:cstheme="minorHAnsi"/>
                <w:color w:val="0000FF"/>
                <w:sz w:val="21"/>
                <w:szCs w:val="21"/>
              </w:rPr>
              <w:t xml:space="preserve"> cooperat</w:t>
            </w:r>
            <w:r w:rsidR="00906CA4" w:rsidRPr="00CB6C58">
              <w:rPr>
                <w:rFonts w:asciiTheme="minorHAnsi" w:hAnsiTheme="minorHAnsi" w:cstheme="minorHAnsi"/>
                <w:color w:val="0000FF"/>
                <w:sz w:val="21"/>
                <w:szCs w:val="21"/>
              </w:rPr>
              <w:t>ion</w:t>
            </w:r>
            <w:r w:rsidR="00EA78A2" w:rsidRPr="00CB6C58">
              <w:rPr>
                <w:rFonts w:asciiTheme="minorHAnsi" w:hAnsiTheme="minorHAnsi" w:cstheme="minorHAnsi"/>
                <w:color w:val="0000FF"/>
                <w:sz w:val="21"/>
                <w:szCs w:val="21"/>
              </w:rPr>
              <w:t xml:space="preserve"> in exchange of such information in accordance with standards adopted by the Commission.</w:t>
            </w:r>
          </w:p>
          <w:p w14:paraId="01A5823A" w14:textId="77777777" w:rsidR="00835C05" w:rsidRPr="00CB6C58" w:rsidRDefault="00835C05" w:rsidP="002646B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p>
          <w:p w14:paraId="4581A597" w14:textId="77777777" w:rsidR="00835C05" w:rsidRPr="00D97BF0" w:rsidRDefault="00835C05" w:rsidP="00835C0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FF"/>
                <w:sz w:val="21"/>
                <w:szCs w:val="21"/>
              </w:rPr>
            </w:pPr>
            <w:r w:rsidRPr="00D97BF0">
              <w:rPr>
                <w:rFonts w:asciiTheme="minorHAnsi" w:hAnsiTheme="minorHAnsi" w:cstheme="minorHAnsi"/>
                <w:strike/>
                <w:color w:val="0000FF"/>
                <w:sz w:val="21"/>
                <w:szCs w:val="21"/>
              </w:rPr>
              <w:t>OR</w:t>
            </w:r>
          </w:p>
          <w:p w14:paraId="19BA6661" w14:textId="77777777" w:rsidR="00835C05" w:rsidRPr="00D97BF0" w:rsidRDefault="00835C05" w:rsidP="00835C0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FF"/>
                <w:sz w:val="21"/>
                <w:szCs w:val="21"/>
              </w:rPr>
            </w:pPr>
          </w:p>
          <w:p w14:paraId="1EF651FC" w14:textId="77777777" w:rsidR="00835C05" w:rsidRPr="00D97BF0" w:rsidRDefault="00835C05" w:rsidP="00835C0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FF"/>
                <w:sz w:val="21"/>
                <w:szCs w:val="21"/>
              </w:rPr>
            </w:pPr>
            <w:r w:rsidRPr="00D97BF0">
              <w:rPr>
                <w:rFonts w:asciiTheme="minorHAnsi" w:hAnsiTheme="minorHAnsi" w:cstheme="minorHAnsi"/>
                <w:strike/>
                <w:color w:val="0000FF"/>
                <w:sz w:val="21"/>
                <w:szCs w:val="21"/>
              </w:rPr>
              <w:t>[IM] CCM submitted a statement in AR Pt2 that:</w:t>
            </w:r>
          </w:p>
          <w:p w14:paraId="6AB3F39B" w14:textId="77777777" w:rsidR="00835C05" w:rsidRPr="00D97BF0" w:rsidRDefault="00835C05" w:rsidP="00835C0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D97BF0">
              <w:rPr>
                <w:rFonts w:asciiTheme="minorHAnsi" w:eastAsiaTheme="minorHAnsi" w:hAnsiTheme="minorHAnsi" w:cstheme="minorHAnsi"/>
                <w:strike/>
                <w:color w:val="0000FF"/>
                <w:sz w:val="21"/>
                <w:szCs w:val="21"/>
                <w:lang w:val="en-AU"/>
              </w:rPr>
              <w:t>a. confirms CCM’s implementation through adoption of a national binding measure that implements the requirement that CCMs are to use information collected by observers for the purpose of investigations under Convention Article 23 and 25, and shall cooperate in exchange of such information in accordance with standards adopted by the Commission.</w:t>
            </w:r>
          </w:p>
          <w:p w14:paraId="13FE8164" w14:textId="149570F4" w:rsidR="00835C05" w:rsidRPr="00CB6C58" w:rsidRDefault="00835C05" w:rsidP="00835C0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D97BF0">
              <w:rPr>
                <w:rFonts w:asciiTheme="minorHAnsi" w:hAnsiTheme="minorHAnsi" w:cstheme="minorHAnsi"/>
                <w:strike/>
                <w:color w:val="0000FF"/>
                <w:sz w:val="21"/>
                <w:szCs w:val="21"/>
              </w:rPr>
              <w:t xml:space="preserve">b. describes how CCM is monitoring and ensuring relevant government authorities are proactively requesting, responding to and facilitating the fulfilment of requests for, copies of </w:t>
            </w:r>
            <w:r w:rsidRPr="00D97BF0">
              <w:rPr>
                <w:rFonts w:asciiTheme="minorHAnsi" w:hAnsiTheme="minorHAnsi" w:cstheme="minorHAnsi"/>
                <w:strike/>
                <w:color w:val="0000FF"/>
                <w:sz w:val="21"/>
                <w:szCs w:val="21"/>
              </w:rPr>
              <w:lastRenderedPageBreak/>
              <w:t>observer reports in accordance with standards adopted by the Commission.</w:t>
            </w:r>
          </w:p>
        </w:tc>
        <w:tc>
          <w:tcPr>
            <w:tcW w:w="1464" w:type="pct"/>
            <w:shd w:val="clear" w:color="auto" w:fill="FBD4B4" w:themeFill="accent6" w:themeFillTint="66"/>
          </w:tcPr>
          <w:p w14:paraId="5126857C" w14:textId="35FC471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11. CCMs shall take advantage of the information collected by observers for the purpose of investigations under Convention Articles 23 and 25, and shall cooperate in the exchange of such information, including by proactively requesting, responding to, and</w:t>
            </w:r>
            <w:r w:rsidR="00291630">
              <w:rPr>
                <w:rFonts w:asciiTheme="minorHAnsi" w:hAnsiTheme="minorHAnsi" w:cstheme="minorHAnsi"/>
                <w:sz w:val="21"/>
                <w:szCs w:val="21"/>
              </w:rPr>
              <w:t xml:space="preserve"> </w:t>
            </w:r>
            <w:r w:rsidRPr="00023944">
              <w:rPr>
                <w:rFonts w:asciiTheme="minorHAnsi" w:hAnsiTheme="minorHAnsi" w:cstheme="minorHAnsi"/>
                <w:sz w:val="21"/>
                <w:szCs w:val="21"/>
              </w:rPr>
              <w:t>facilitating the fulfilment of requests for, copies of observer reports in accordance with</w:t>
            </w:r>
            <w:r w:rsidR="00291630">
              <w:rPr>
                <w:rFonts w:asciiTheme="minorHAnsi" w:hAnsiTheme="minorHAnsi" w:cstheme="minorHAnsi"/>
                <w:sz w:val="21"/>
                <w:szCs w:val="21"/>
              </w:rPr>
              <w:t xml:space="preserve"> </w:t>
            </w:r>
            <w:r w:rsidRPr="00023944">
              <w:rPr>
                <w:rFonts w:asciiTheme="minorHAnsi" w:hAnsiTheme="minorHAnsi" w:cstheme="minorHAnsi"/>
                <w:sz w:val="21"/>
                <w:szCs w:val="21"/>
              </w:rPr>
              <w:t>standards adopted by the Commission, as applicable.</w:t>
            </w:r>
          </w:p>
        </w:tc>
        <w:tc>
          <w:tcPr>
            <w:tcW w:w="711" w:type="pct"/>
            <w:shd w:val="clear" w:color="auto" w:fill="FBD4B4" w:themeFill="accent6" w:themeFillTint="66"/>
          </w:tcPr>
          <w:p w14:paraId="42A075EF" w14:textId="43DAAF6B" w:rsidR="00835C05" w:rsidRPr="00835C05" w:rsidRDefault="00835C0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This obligation currently treated in ARP2 as an IM obligation (hold on file approach).</w:t>
            </w:r>
          </w:p>
          <w:p w14:paraId="45F70FBB" w14:textId="77777777" w:rsidR="00835C05" w:rsidRDefault="00835C0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45786034" w14:textId="094B34C5" w:rsidR="00835C05" w:rsidRDefault="00C746C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Various</w:t>
            </w:r>
            <w:commentRangeStart w:id="19"/>
            <w:r w:rsidR="00835C05">
              <w:rPr>
                <w:rFonts w:asciiTheme="minorHAnsi" w:hAnsiTheme="minorHAnsi" w:cstheme="minorHAnsi"/>
                <w:b/>
                <w:sz w:val="21"/>
                <w:szCs w:val="21"/>
              </w:rPr>
              <w:t xml:space="preserve"> views as to whether IM </w:t>
            </w:r>
            <w:r>
              <w:rPr>
                <w:rFonts w:asciiTheme="minorHAnsi" w:hAnsiTheme="minorHAnsi" w:cstheme="minorHAnsi"/>
                <w:b/>
                <w:sz w:val="21"/>
                <w:szCs w:val="21"/>
              </w:rPr>
              <w:t xml:space="preserve">or RP </w:t>
            </w:r>
            <w:r w:rsidR="00835C05">
              <w:rPr>
                <w:rFonts w:asciiTheme="minorHAnsi" w:hAnsiTheme="minorHAnsi" w:cstheme="minorHAnsi"/>
                <w:b/>
                <w:sz w:val="21"/>
                <w:szCs w:val="21"/>
              </w:rPr>
              <w:t>AP needed</w:t>
            </w:r>
            <w:commentRangeEnd w:id="19"/>
            <w:r w:rsidR="00E55B81">
              <w:rPr>
                <w:rStyle w:val="CommentReference"/>
              </w:rPr>
              <w:commentReference w:id="19"/>
            </w:r>
            <w:r w:rsidR="00835C05">
              <w:rPr>
                <w:rFonts w:asciiTheme="minorHAnsi" w:hAnsiTheme="minorHAnsi" w:cstheme="minorHAnsi"/>
                <w:b/>
                <w:sz w:val="21"/>
                <w:szCs w:val="21"/>
              </w:rPr>
              <w:t>.</w:t>
            </w:r>
          </w:p>
          <w:p w14:paraId="09CBC97C" w14:textId="0EF91259" w:rsidR="00835C05" w:rsidRDefault="00835C0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34843F24" w14:textId="4E3ADE7D" w:rsidR="00C746C3" w:rsidRPr="00C746C3" w:rsidRDefault="00C746C3" w:rsidP="00C746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Current CMS IWG approach is to treat </w:t>
            </w:r>
            <w:r w:rsidRPr="00C746C3">
              <w:rPr>
                <w:rFonts w:asciiTheme="minorHAnsi" w:hAnsiTheme="minorHAnsi" w:cstheme="minorHAnsi"/>
              </w:rPr>
              <w:t>obligations to cooperate as reporting obligations.</w:t>
            </w:r>
          </w:p>
          <w:p w14:paraId="0441910A" w14:textId="6265E2A8" w:rsidR="00C746C3" w:rsidRDefault="00C746C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9B51F72" w14:textId="73332C4F" w:rsidR="00C746C3" w:rsidRDefault="00C746C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Proposed approach: </w:t>
            </w:r>
            <w:r w:rsidR="0049432B">
              <w:rPr>
                <w:rFonts w:asciiTheme="minorHAnsi" w:hAnsiTheme="minorHAnsi" w:cstheme="minorHAnsi"/>
                <w:b/>
                <w:sz w:val="21"/>
                <w:szCs w:val="21"/>
              </w:rPr>
              <w:t>T</w:t>
            </w:r>
            <w:r>
              <w:rPr>
                <w:rFonts w:asciiTheme="minorHAnsi" w:hAnsiTheme="minorHAnsi" w:cstheme="minorHAnsi"/>
                <w:b/>
                <w:sz w:val="21"/>
                <w:szCs w:val="21"/>
              </w:rPr>
              <w:t>reat as RP obligation (as drafted)</w:t>
            </w:r>
          </w:p>
          <w:p w14:paraId="4DDBD910" w14:textId="6EF9641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0D72E40"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9D0C85F" w14:textId="566BC403"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9</w:t>
            </w:r>
            <w:r w:rsidR="004F213A">
              <w:rPr>
                <w:rFonts w:asciiTheme="minorHAnsi" w:hAnsiTheme="minorHAnsi" w:cstheme="minorHAnsi"/>
                <w:sz w:val="21"/>
                <w:szCs w:val="21"/>
              </w:rPr>
              <w:t xml:space="preserve">. </w:t>
            </w:r>
          </w:p>
        </w:tc>
        <w:tc>
          <w:tcPr>
            <w:tcW w:w="1293" w:type="pct"/>
            <w:shd w:val="clear" w:color="auto" w:fill="FBD4B4" w:themeFill="accent6" w:themeFillTint="66"/>
          </w:tcPr>
          <w:p w14:paraId="29A3972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3EAF80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14</w:t>
            </w:r>
          </w:p>
          <w:p w14:paraId="68391EB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725C694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E40EE3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7BFE964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42C830E2"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A164A2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1427B29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1FAADA2" w14:textId="033EC5A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18E3FFD6"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7DDA825D"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A469238"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50814C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1A1DF217" w14:textId="0051672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nominate a WCPFC National Observer Coordinator</w:t>
            </w:r>
          </w:p>
          <w:p w14:paraId="01DA62DD" w14:textId="076C2CE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Theme</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062D53C" w14:textId="4B1AB02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Sub Theme</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2B359CED" w14:textId="4F9BC98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Supersedes</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CMM 2007-01 13</w:t>
            </w:r>
          </w:p>
          <w:p w14:paraId="57766140" w14:textId="76971B92" w:rsidR="004F213A"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CCMs with a WCPFC ROP authorised observer programme</w:t>
            </w:r>
            <w:r w:rsidR="004F213A">
              <w:rPr>
                <w:rFonts w:asciiTheme="minorHAnsi" w:hAnsiTheme="minorHAnsi" w:cstheme="minorHAnsi"/>
                <w:sz w:val="21"/>
                <w:szCs w:val="21"/>
              </w:rPr>
              <w:t>.</w:t>
            </w:r>
          </w:p>
          <w:p w14:paraId="7DA5303B" w14:textId="21E1AC39" w:rsidR="004F213A" w:rsidRPr="004F213A" w:rsidRDefault="004F213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213A">
              <w:rPr>
                <w:rFonts w:asciiTheme="minorHAnsi" w:hAnsiTheme="minorHAnsi" w:cstheme="minorHAnsi"/>
                <w:sz w:val="21"/>
                <w:szCs w:val="21"/>
              </w:rPr>
              <w:t>Further Information box to be used for statement</w:t>
            </w:r>
            <w:r w:rsidR="00AB2BDC">
              <w:rPr>
                <w:rFonts w:asciiTheme="minorHAnsi" w:hAnsiTheme="minorHAnsi" w:cstheme="minorHAnsi"/>
                <w:sz w:val="21"/>
                <w:szCs w:val="21"/>
              </w:rPr>
              <w:t xml:space="preserve">: </w:t>
            </w:r>
            <w:r w:rsidRPr="004F213A">
              <w:rPr>
                <w:rFonts w:asciiTheme="minorHAnsi" w:hAnsiTheme="minorHAnsi" w:cstheme="minorHAnsi"/>
                <w:sz w:val="21"/>
                <w:szCs w:val="21"/>
              </w:rPr>
              <w:t xml:space="preserve">CCMs in preparing their statement might find the (WCPFC </w:t>
            </w:r>
            <w:r w:rsidR="00B039DA">
              <w:rPr>
                <w:rFonts w:asciiTheme="minorHAnsi" w:hAnsiTheme="minorHAnsi" w:cstheme="minorHAnsi"/>
                <w:sz w:val="21"/>
                <w:szCs w:val="21"/>
              </w:rPr>
              <w:t xml:space="preserve">National Obs CoordinatorsList </w:t>
            </w:r>
            <w:r w:rsidRPr="004F213A">
              <w:rPr>
                <w:rFonts w:asciiTheme="minorHAnsi" w:hAnsiTheme="minorHAnsi" w:cstheme="minorHAnsi"/>
                <w:sz w:val="21"/>
                <w:szCs w:val="21"/>
              </w:rPr>
              <w:t> </w:t>
            </w:r>
            <w:hyperlink r:id="rId19" w:history="1">
              <w:r w:rsidRPr="004F213A">
                <w:rPr>
                  <w:rStyle w:val="Hyperlink"/>
                  <w:rFonts w:asciiTheme="minorHAnsi" w:hAnsiTheme="minorHAnsi" w:cstheme="minorHAnsi"/>
                  <w:color w:val="auto"/>
                  <w:sz w:val="21"/>
                  <w:szCs w:val="21"/>
                </w:rPr>
                <w:t>https://www.wcpfc.int/wcpfc-national-observer-coordinator-cmm-2018-05-para-13</w:t>
              </w:r>
            </w:hyperlink>
            <w:r w:rsidRPr="004F213A">
              <w:rPr>
                <w:rFonts w:asciiTheme="minorHAnsi" w:hAnsiTheme="minorHAnsi" w:cstheme="minorHAnsi"/>
                <w:sz w:val="21"/>
                <w:szCs w:val="21"/>
              </w:rPr>
              <w:t> a helpful resource</w:t>
            </w:r>
            <w:r w:rsidRPr="004F213A">
              <w:rPr>
                <w:rFonts w:asciiTheme="minorHAnsi" w:hAnsiTheme="minorHAnsi" w:cstheme="minorHAnsi"/>
                <w:sz w:val="21"/>
                <w:szCs w:val="21"/>
              </w:rPr>
              <w:br/>
              <w:t>Where needed CCM should liaise with the Secretariat to resolve any issues</w:t>
            </w:r>
          </w:p>
        </w:tc>
        <w:tc>
          <w:tcPr>
            <w:tcW w:w="1333" w:type="pct"/>
            <w:shd w:val="clear" w:color="auto" w:fill="FBD4B4" w:themeFill="accent6" w:themeFillTint="66"/>
          </w:tcPr>
          <w:p w14:paraId="45384949" w14:textId="40490DC3" w:rsidR="004F385E" w:rsidRPr="00CB6C58" w:rsidRDefault="00715F28"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Secretariat confirms that CCMs have provided a statement </w:t>
            </w:r>
            <w:r w:rsidR="00B143A7" w:rsidRPr="00CB6C58">
              <w:rPr>
                <w:rFonts w:asciiTheme="minorHAnsi" w:eastAsiaTheme="minorHAnsi" w:hAnsiTheme="minorHAnsi" w:cstheme="minorHAnsi"/>
                <w:color w:val="0000FF"/>
                <w:sz w:val="21"/>
                <w:szCs w:val="21"/>
                <w:lang w:val="en-AU"/>
              </w:rPr>
              <w:t xml:space="preserve">confirming its nomination of a </w:t>
            </w:r>
            <w:r w:rsidR="001933BF" w:rsidRPr="00CB6C58">
              <w:rPr>
                <w:rFonts w:asciiTheme="minorHAnsi" w:eastAsiaTheme="minorHAnsi" w:hAnsiTheme="minorHAnsi" w:cstheme="minorHAnsi"/>
                <w:color w:val="0000FF"/>
                <w:sz w:val="21"/>
                <w:szCs w:val="21"/>
                <w:lang w:val="en-AU"/>
              </w:rPr>
              <w:t xml:space="preserve">National Observer Coordinator and </w:t>
            </w:r>
            <w:r w:rsidR="00BE650C" w:rsidRPr="00CB6C58">
              <w:rPr>
                <w:rFonts w:asciiTheme="minorHAnsi" w:eastAsiaTheme="minorHAnsi" w:hAnsiTheme="minorHAnsi" w:cstheme="minorHAnsi"/>
                <w:color w:val="0000FF"/>
                <w:sz w:val="21"/>
                <w:szCs w:val="21"/>
                <w:lang w:val="en-AU"/>
              </w:rPr>
              <w:t>notification to the Secretariat of any changes to the nominee or his/her contact information</w:t>
            </w:r>
            <w:r w:rsidRPr="00CB6C58">
              <w:rPr>
                <w:rFonts w:asciiTheme="minorHAnsi" w:hAnsiTheme="minorHAnsi" w:cstheme="minorHAnsi"/>
                <w:color w:val="0000FF"/>
                <w:sz w:val="21"/>
                <w:szCs w:val="21"/>
              </w:rPr>
              <w:t>.</w:t>
            </w:r>
          </w:p>
        </w:tc>
        <w:tc>
          <w:tcPr>
            <w:tcW w:w="1464" w:type="pct"/>
            <w:shd w:val="clear" w:color="auto" w:fill="FBD4B4" w:themeFill="accent6" w:themeFillTint="66"/>
          </w:tcPr>
          <w:p w14:paraId="0E6C4823" w14:textId="43DF7C0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14. Each CCM shall nominate a WCPFC National Observer Coordinator, who shall</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be the contact point on matters related to the ROP, and keep the Secretariat informed of any</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changes to the Coordinator and his/her contact information.</w:t>
            </w:r>
          </w:p>
        </w:tc>
        <w:tc>
          <w:tcPr>
            <w:tcW w:w="711" w:type="pct"/>
            <w:shd w:val="clear" w:color="auto" w:fill="FBD4B4" w:themeFill="accent6" w:themeFillTint="66"/>
          </w:tcPr>
          <w:p w14:paraId="6B183217" w14:textId="73A20402" w:rsidR="004F385E" w:rsidRPr="00023944" w:rsidRDefault="005552F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703EAF2E"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0643D8C" w14:textId="2AE4C672" w:rsidR="004F385E" w:rsidRPr="00023944" w:rsidRDefault="00253A72" w:rsidP="00414DA5">
            <w:pPr>
              <w:jc w:val="center"/>
              <w:rPr>
                <w:rFonts w:asciiTheme="minorHAnsi" w:hAnsiTheme="minorHAnsi" w:cstheme="minorHAnsi"/>
                <w:sz w:val="21"/>
                <w:szCs w:val="21"/>
              </w:rPr>
            </w:pPr>
            <w:r>
              <w:rPr>
                <w:rFonts w:asciiTheme="minorHAnsi" w:hAnsiTheme="minorHAnsi" w:cstheme="minorHAnsi"/>
                <w:sz w:val="21"/>
                <w:szCs w:val="21"/>
              </w:rPr>
              <w:t>70</w:t>
            </w:r>
            <w:r w:rsidR="004F213A">
              <w:rPr>
                <w:rFonts w:asciiTheme="minorHAnsi" w:hAnsiTheme="minorHAnsi" w:cstheme="minorHAnsi"/>
                <w:sz w:val="21"/>
                <w:szCs w:val="21"/>
              </w:rPr>
              <w:t xml:space="preserve">. </w:t>
            </w:r>
          </w:p>
        </w:tc>
        <w:tc>
          <w:tcPr>
            <w:tcW w:w="1293" w:type="pct"/>
            <w:shd w:val="clear" w:color="auto" w:fill="B6DDE8" w:themeFill="accent5" w:themeFillTint="66"/>
          </w:tcPr>
          <w:p w14:paraId="4099D71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68DE304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14</w:t>
            </w:r>
          </w:p>
          <w:p w14:paraId="2EEFDFB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B6DDE8" w:themeFill="accent5" w:themeFillTint="66"/>
          </w:tcPr>
          <w:p w14:paraId="4366AFA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556E2FCD"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7F2CAEE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6E1404F"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FD35AD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5A50CFE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6945D7E4" w14:textId="259DBDA3"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37783E63" w14:textId="15A13215"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1AFE3FC6"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7C7B4AA"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A6CE51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1D328379" w14:textId="4E19C56C" w:rsidR="00574AE7" w:rsidRPr="00023944" w:rsidRDefault="00574AE7" w:rsidP="00574A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 </w:t>
            </w:r>
          </w:p>
        </w:tc>
        <w:tc>
          <w:tcPr>
            <w:tcW w:w="1333" w:type="pct"/>
            <w:shd w:val="clear" w:color="auto" w:fill="B6DDE8" w:themeFill="accent5" w:themeFillTint="66"/>
          </w:tcPr>
          <w:p w14:paraId="35EA7F3E" w14:textId="5CE4BC54" w:rsidR="004F385E" w:rsidRPr="00CB6C58" w:rsidRDefault="004F385E" w:rsidP="009C065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00202F8A" w14:textId="1D8A2D50" w:rsidR="004F385E" w:rsidRPr="00023944" w:rsidRDefault="001D760F" w:rsidP="001D760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14. </w:t>
            </w:r>
            <w:r w:rsidRPr="001D760F">
              <w:rPr>
                <w:rFonts w:asciiTheme="minorHAnsi" w:hAnsiTheme="minorHAnsi" w:cstheme="minorHAnsi"/>
                <w:sz w:val="21"/>
                <w:szCs w:val="21"/>
              </w:rPr>
              <w:t>Each CCM shall nominate a WCPFC National Observer Coordinator, who shall</w:t>
            </w:r>
            <w:r>
              <w:rPr>
                <w:rFonts w:asciiTheme="minorHAnsi" w:hAnsiTheme="minorHAnsi" w:cstheme="minorHAnsi"/>
                <w:sz w:val="21"/>
                <w:szCs w:val="21"/>
              </w:rPr>
              <w:t xml:space="preserve"> </w:t>
            </w:r>
            <w:r w:rsidRPr="001D760F">
              <w:rPr>
                <w:rFonts w:asciiTheme="minorHAnsi" w:hAnsiTheme="minorHAnsi" w:cstheme="minorHAnsi"/>
                <w:sz w:val="21"/>
                <w:szCs w:val="21"/>
              </w:rPr>
              <w:t>be the contact point on matters related to the ROP, and keep the Secretariat informed of any</w:t>
            </w:r>
            <w:r>
              <w:rPr>
                <w:rFonts w:asciiTheme="minorHAnsi" w:hAnsiTheme="minorHAnsi" w:cstheme="minorHAnsi"/>
                <w:sz w:val="21"/>
                <w:szCs w:val="21"/>
              </w:rPr>
              <w:t xml:space="preserve"> </w:t>
            </w:r>
            <w:r w:rsidRPr="001D760F">
              <w:rPr>
                <w:rFonts w:asciiTheme="minorHAnsi" w:hAnsiTheme="minorHAnsi" w:cstheme="minorHAnsi"/>
                <w:sz w:val="21"/>
                <w:szCs w:val="21"/>
              </w:rPr>
              <w:t>changes to the Coordinator and his/her contact information.</w:t>
            </w:r>
          </w:p>
        </w:tc>
        <w:tc>
          <w:tcPr>
            <w:tcW w:w="711" w:type="pct"/>
            <w:shd w:val="clear" w:color="auto" w:fill="B6DDE8" w:themeFill="accent5" w:themeFillTint="66"/>
          </w:tcPr>
          <w:p w14:paraId="6DCC7595" w14:textId="10AD2157" w:rsidR="004F385E" w:rsidRPr="00023944" w:rsidRDefault="00A9768B"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No AP required </w:t>
            </w:r>
            <w:r w:rsidRPr="00EE10CC">
              <w:rPr>
                <w:rFonts w:asciiTheme="minorHAnsi" w:hAnsiTheme="minorHAnsi" w:cstheme="minorHAnsi"/>
                <w:bCs/>
                <w:sz w:val="21"/>
                <w:szCs w:val="21"/>
              </w:rPr>
              <w:t>(because RP sufficient and appropriate)</w:t>
            </w:r>
          </w:p>
        </w:tc>
      </w:tr>
      <w:tr w:rsidR="00EE46C5" w:rsidRPr="002C0D2E" w14:paraId="20B1AA9A"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F6EBFFC" w14:textId="7B8CB40C" w:rsidR="00133110" w:rsidRPr="002C0D2E" w:rsidRDefault="00B529DC" w:rsidP="00414DA5">
            <w:pPr>
              <w:jc w:val="center"/>
              <w:rPr>
                <w:rFonts w:asciiTheme="minorHAnsi" w:hAnsiTheme="minorHAnsi" w:cstheme="minorHAnsi"/>
                <w:sz w:val="21"/>
                <w:szCs w:val="21"/>
              </w:rPr>
            </w:pPr>
            <w:r>
              <w:rPr>
                <w:rFonts w:asciiTheme="minorHAnsi" w:hAnsiTheme="minorHAnsi" w:cstheme="minorHAnsi"/>
                <w:sz w:val="21"/>
                <w:szCs w:val="21"/>
              </w:rPr>
              <w:t>7</w:t>
            </w:r>
            <w:r w:rsidR="00253A72">
              <w:rPr>
                <w:rFonts w:asciiTheme="minorHAnsi" w:hAnsiTheme="minorHAnsi" w:cstheme="minorHAnsi"/>
                <w:sz w:val="21"/>
                <w:szCs w:val="21"/>
              </w:rPr>
              <w:t>1</w:t>
            </w:r>
            <w:r>
              <w:rPr>
                <w:rFonts w:asciiTheme="minorHAnsi" w:hAnsiTheme="minorHAnsi" w:cstheme="minorHAnsi"/>
                <w:sz w:val="21"/>
                <w:szCs w:val="21"/>
              </w:rPr>
              <w:t xml:space="preserve">. </w:t>
            </w:r>
          </w:p>
        </w:tc>
        <w:tc>
          <w:tcPr>
            <w:tcW w:w="1293" w:type="pct"/>
            <w:shd w:val="clear" w:color="auto" w:fill="FBD4B4" w:themeFill="accent6" w:themeFillTint="66"/>
          </w:tcPr>
          <w:p w14:paraId="342CC9B3"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Regional Observer Program</w:t>
            </w:r>
          </w:p>
          <w:p w14:paraId="3542B2C4"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15(g)</w:t>
            </w:r>
          </w:p>
          <w:p w14:paraId="36C8185D" w14:textId="4C8BBD83"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86753F">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355B7E41" w14:textId="77777777"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2074E9F"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3D5FD66B"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6DE8DDB0"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D038E48" w14:textId="77777777" w:rsidR="00133110" w:rsidRPr="002C0D2E" w:rsidRDefault="00133110"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7C761A13" w14:textId="1A7210DE" w:rsidR="00133110" w:rsidRPr="002C0D2E" w:rsidRDefault="00133110"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9D33466" w14:textId="5FE4204D" w:rsidR="00133110" w:rsidRPr="00CB6C58" w:rsidRDefault="00133110"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168E23AB" w14:textId="3333FABE" w:rsidR="00133110" w:rsidRPr="002C0D2E" w:rsidRDefault="00133110"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65FB1F33" w14:textId="4E68CA68" w:rsidR="00133110" w:rsidRPr="002C0D2E" w:rsidRDefault="00133110"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 xml:space="preserve">Decision </w:t>
            </w:r>
            <w:r w:rsidRPr="002C0D2E">
              <w:rPr>
                <w:rFonts w:asciiTheme="minorHAnsi" w:hAnsiTheme="minorHAnsi" w:cstheme="minorHAnsi"/>
                <w:b/>
                <w:bCs/>
                <w:sz w:val="21"/>
                <w:szCs w:val="21"/>
              </w:rPr>
              <w:lastRenderedPageBreak/>
              <w:t>Points/Comments</w:t>
            </w:r>
          </w:p>
        </w:tc>
      </w:tr>
      <w:tr w:rsidR="00EE46C5" w:rsidRPr="002C0D2E" w14:paraId="666834AA"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F26E4C2" w14:textId="77777777" w:rsidR="00133110" w:rsidRPr="002C0D2E" w:rsidRDefault="00133110" w:rsidP="00414DA5">
            <w:pPr>
              <w:jc w:val="center"/>
              <w:rPr>
                <w:rFonts w:asciiTheme="minorHAnsi" w:hAnsiTheme="minorHAnsi" w:cstheme="minorHAnsi"/>
                <w:sz w:val="21"/>
                <w:szCs w:val="21"/>
              </w:rPr>
            </w:pPr>
          </w:p>
        </w:tc>
        <w:tc>
          <w:tcPr>
            <w:tcW w:w="1293" w:type="pct"/>
            <w:shd w:val="clear" w:color="auto" w:fill="FBD4B4" w:themeFill="accent6" w:themeFillTint="66"/>
          </w:tcPr>
          <w:p w14:paraId="2529C8C8" w14:textId="15ED1863" w:rsidR="00133110" w:rsidRPr="002C0D2E" w:rsidRDefault="00133110"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 are to ensure vessel operators comply with the "Guidelines for the rights and responsibilities of vessel operators, captains and crew" (Attachment K Annex B to (CMM 2018-05)</w:t>
            </w:r>
            <w:r w:rsidRPr="002C0D2E">
              <w:rPr>
                <w:rFonts w:asciiTheme="minorHAnsi" w:eastAsia="Times New Roman" w:hAnsiTheme="minorHAnsi" w:cstheme="minorHAnsi"/>
                <w:color w:val="000000"/>
                <w:sz w:val="21"/>
                <w:szCs w:val="21"/>
                <w:lang w:val="en-AU" w:eastAsia="en-AU"/>
              </w:rPr>
              <w:t> </w:t>
            </w:r>
          </w:p>
          <w:p w14:paraId="3222AAD0" w14:textId="7345F9F5" w:rsidR="00133110" w:rsidRPr="000400F6"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2. CCMs should also provide information showing that it has a system to monitor and ensure compliance with this obligation and has taken action in response to any potential infringements</w:t>
            </w:r>
            <w:r w:rsidR="00953F12">
              <w:rPr>
                <w:rFonts w:asciiTheme="minorHAnsi" w:eastAsia="Times New Roman" w:hAnsiTheme="minorHAnsi" w:cstheme="minorHAnsi"/>
                <w:color w:val="000000"/>
                <w:sz w:val="21"/>
                <w:szCs w:val="21"/>
                <w:lang w:eastAsia="en-AU"/>
              </w:rPr>
              <w:t xml:space="preserve"> (there may be relevant information in the Online Compliance Case Observer Obstruction Alleged Infringements list)</w:t>
            </w:r>
          </w:p>
        </w:tc>
        <w:tc>
          <w:tcPr>
            <w:tcW w:w="1333" w:type="pct"/>
            <w:shd w:val="clear" w:color="auto" w:fill="FBD4B4" w:themeFill="accent6" w:themeFillTint="66"/>
          </w:tcPr>
          <w:p w14:paraId="70A293C7" w14:textId="77777777"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2746FE6B" w14:textId="7366E258"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its vessel operators to comply with the Guidelines for the Rights and Responsibilities of Vessel</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Operators, Captains, and Crew (Annex B of CMM 2018-05)</w:t>
            </w:r>
          </w:p>
          <w:p w14:paraId="76FFBA36" w14:textId="3BA15E66"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operators comply with the</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Guidelines for the Rights and Responsibilities of Vessel Operators, Captains, and Crew (Annex B of CMM 2018-05), and how CCM responds to potential infringements or instances of noncompliance with this requirement.</w:t>
            </w:r>
          </w:p>
        </w:tc>
        <w:tc>
          <w:tcPr>
            <w:tcW w:w="1464" w:type="pct"/>
            <w:shd w:val="clear" w:color="auto" w:fill="FBD4B4" w:themeFill="accent6" w:themeFillTint="66"/>
          </w:tcPr>
          <w:p w14:paraId="4765AE95"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Guiding principles for operation of the Commission ROP</w:t>
            </w:r>
          </w:p>
          <w:p w14:paraId="22E76E4F"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15. The Commission ROP shall operate in accordance with the following principles:</w:t>
            </w:r>
          </w:p>
          <w:p w14:paraId="4B97A2DA" w14:textId="0744C01C"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g) The Commission ROP shall be operated to ensure that observers shall not be unduly</w:t>
            </w:r>
            <w:r w:rsidR="000400F6">
              <w:rPr>
                <w:rFonts w:asciiTheme="minorHAnsi" w:hAnsiTheme="minorHAnsi" w:cstheme="minorHAnsi"/>
                <w:sz w:val="21"/>
                <w:szCs w:val="21"/>
              </w:rPr>
              <w:t xml:space="preserve"> </w:t>
            </w:r>
            <w:r w:rsidRPr="002C0D2E">
              <w:rPr>
                <w:rFonts w:asciiTheme="minorHAnsi" w:hAnsiTheme="minorHAnsi" w:cstheme="minorHAnsi"/>
                <w:sz w:val="21"/>
                <w:szCs w:val="21"/>
              </w:rPr>
              <w:t>obstructed in the discharge of their duties. To this extent, CCMs of the Commission shall ensure that vessel operators comply with the Guidelines in Annex B —</w:t>
            </w:r>
            <w:r w:rsidR="000400F6">
              <w:rPr>
                <w:rFonts w:asciiTheme="minorHAnsi" w:hAnsiTheme="minorHAnsi" w:cstheme="minorHAnsi"/>
                <w:sz w:val="21"/>
                <w:szCs w:val="21"/>
              </w:rPr>
              <w:t xml:space="preserve"> </w:t>
            </w:r>
            <w:r w:rsidRPr="002C0D2E">
              <w:rPr>
                <w:rFonts w:asciiTheme="minorHAnsi" w:hAnsiTheme="minorHAnsi" w:cstheme="minorHAnsi"/>
                <w:sz w:val="21"/>
                <w:szCs w:val="21"/>
              </w:rPr>
              <w:t>Guidelines for the Rights and Responsibilities of Vessel Operators, Captains and Crew.</w:t>
            </w:r>
          </w:p>
        </w:tc>
        <w:tc>
          <w:tcPr>
            <w:tcW w:w="711" w:type="pct"/>
            <w:shd w:val="clear" w:color="auto" w:fill="FBD4B4" w:themeFill="accent6" w:themeFillTint="66"/>
          </w:tcPr>
          <w:p w14:paraId="134F5B24" w14:textId="5339F283" w:rsidR="00133110" w:rsidRPr="002C0D2E" w:rsidRDefault="00DB09D6" w:rsidP="00DB09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Consider draft AP</w:t>
            </w:r>
          </w:p>
        </w:tc>
      </w:tr>
      <w:tr w:rsidR="00D13CBA" w:rsidRPr="00023944" w14:paraId="0B4FA1A0"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36AB666" w14:textId="11C8067A" w:rsidR="004F385E" w:rsidRPr="00023944" w:rsidRDefault="00B529DC"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2</w:t>
            </w:r>
            <w:r>
              <w:rPr>
                <w:rFonts w:asciiTheme="minorHAnsi" w:hAnsiTheme="minorHAnsi" w:cstheme="minorHAnsi"/>
                <w:sz w:val="21"/>
                <w:szCs w:val="21"/>
              </w:rPr>
              <w:t xml:space="preserve">. </w:t>
            </w:r>
          </w:p>
        </w:tc>
        <w:tc>
          <w:tcPr>
            <w:tcW w:w="1293" w:type="pct"/>
            <w:shd w:val="clear" w:color="auto" w:fill="FBD4B4" w:themeFill="accent6" w:themeFillTint="66"/>
          </w:tcPr>
          <w:p w14:paraId="4FE43C5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1EB0AC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31085658" w14:textId="6E0F24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27E54BB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296322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770EBC0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1C4DAC50"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8F8253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32B830EE"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F39E9A9" w14:textId="41AD3A48"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4BC5D202"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7F1679D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F411291"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AD8465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060E4F5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ROP data submission</w:t>
            </w:r>
          </w:p>
          <w:p w14:paraId="6B816FC9" w14:textId="37CB818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Theme</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806D0CD" w14:textId="61F9ED8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Sub Theme</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67D04D32" w14:textId="55E4835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Supersedes</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CMM 2007-01 Attachment K Annex C 04</w:t>
            </w:r>
          </w:p>
          <w:p w14:paraId="7B1980EA" w14:textId="594C3AB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CCMs with</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WCPFC ROP authorised observer programme</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Further Info box used for statement</w:t>
            </w:r>
            <w:r w:rsidR="00634493">
              <w:rPr>
                <w:rFonts w:asciiTheme="minorHAnsi" w:hAnsiTheme="minorHAnsi" w:cstheme="minorHAnsi"/>
                <w:sz w:val="21"/>
                <w:szCs w:val="21"/>
              </w:rPr>
              <w:t xml:space="preserve">. </w:t>
            </w:r>
          </w:p>
        </w:tc>
        <w:tc>
          <w:tcPr>
            <w:tcW w:w="1333" w:type="pct"/>
            <w:shd w:val="clear" w:color="auto" w:fill="FBD4B4" w:themeFill="accent6" w:themeFillTint="66"/>
          </w:tcPr>
          <w:p w14:paraId="1C737EA1" w14:textId="54B45E90" w:rsidR="00F470E6" w:rsidRPr="00E821B1" w:rsidRDefault="001F3787"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Secretariat confirms that CCMs with a WCPFC ROP authorised observer programme have </w:t>
            </w:r>
            <w:r w:rsidR="005B1F81" w:rsidRPr="00CB6C58">
              <w:rPr>
                <w:rFonts w:asciiTheme="minorHAnsi" w:eastAsiaTheme="minorHAnsi" w:hAnsiTheme="minorHAnsi" w:cstheme="minorHAnsi"/>
                <w:color w:val="0000FF"/>
                <w:sz w:val="21"/>
                <w:szCs w:val="21"/>
                <w:lang w:val="en-AU"/>
              </w:rPr>
              <w:t xml:space="preserve">submitted a statement confirming that it has </w:t>
            </w:r>
            <w:r w:rsidR="00A451EF" w:rsidRPr="00CB6C58">
              <w:rPr>
                <w:rFonts w:asciiTheme="minorHAnsi" w:eastAsiaTheme="minorHAnsi" w:hAnsiTheme="minorHAnsi" w:cstheme="minorHAnsi"/>
                <w:color w:val="0000FF"/>
                <w:sz w:val="21"/>
                <w:szCs w:val="21"/>
                <w:lang w:val="en-AU"/>
              </w:rPr>
              <w:t xml:space="preserve">submitted </w:t>
            </w:r>
            <w:r w:rsidR="00E0122B" w:rsidRPr="00CB6C58">
              <w:rPr>
                <w:rFonts w:asciiTheme="minorHAnsi" w:eastAsiaTheme="minorHAnsi" w:hAnsiTheme="minorHAnsi" w:cstheme="minorHAnsi"/>
                <w:color w:val="0000FF"/>
                <w:sz w:val="21"/>
                <w:szCs w:val="21"/>
                <w:lang w:val="en-AU"/>
              </w:rPr>
              <w:t>data obtained through its observer programmes to the Commission</w:t>
            </w:r>
            <w:r w:rsidRPr="00CB6C58">
              <w:rPr>
                <w:rFonts w:asciiTheme="minorHAnsi" w:hAnsiTheme="minorHAnsi" w:cstheme="minorHAnsi"/>
                <w:color w:val="0000FF"/>
                <w:sz w:val="21"/>
                <w:szCs w:val="21"/>
              </w:rPr>
              <w:t>.</w:t>
            </w:r>
          </w:p>
        </w:tc>
        <w:tc>
          <w:tcPr>
            <w:tcW w:w="1464" w:type="pct"/>
            <w:shd w:val="clear" w:color="auto" w:fill="FBD4B4" w:themeFill="accent6" w:themeFillTint="66"/>
          </w:tcPr>
          <w:p w14:paraId="15CDB671"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0FDCB943" w14:textId="733268C3"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w:t>
            </w:r>
            <w:r w:rsidR="00010F2A">
              <w:rPr>
                <w:rFonts w:asciiTheme="minorHAnsi" w:hAnsiTheme="minorHAnsi" w:cstheme="minorHAnsi"/>
                <w:sz w:val="21"/>
                <w:szCs w:val="21"/>
              </w:rPr>
              <w:t xml:space="preserve"> </w:t>
            </w:r>
            <w:r w:rsidRPr="00023944">
              <w:rPr>
                <w:rFonts w:asciiTheme="minorHAnsi" w:hAnsiTheme="minorHAnsi" w:cstheme="minorHAnsi"/>
                <w:sz w:val="21"/>
                <w:szCs w:val="21"/>
              </w:rPr>
              <w:t>Existing sub-regional programmes and national programmes shall be regarded as a part of the ROP, and shall continue unless otherwise determined by the Commission.</w:t>
            </w:r>
          </w:p>
          <w:p w14:paraId="21BBF943" w14:textId="6FE9FC52"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w:t>
            </w:r>
            <w:r w:rsidR="00010F2A">
              <w:rPr>
                <w:rFonts w:asciiTheme="minorHAnsi" w:hAnsiTheme="minorHAnsi" w:cstheme="minorHAnsi"/>
                <w:sz w:val="21"/>
                <w:szCs w:val="21"/>
              </w:rPr>
              <w:t xml:space="preserve"> </w:t>
            </w: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11" w:type="pct"/>
            <w:shd w:val="clear" w:color="auto" w:fill="FBD4B4" w:themeFill="accent6" w:themeFillTint="66"/>
          </w:tcPr>
          <w:p w14:paraId="4356427A" w14:textId="3D3444B2" w:rsidR="004F385E" w:rsidRPr="00023944" w:rsidRDefault="00E82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 as Reporting obligation.</w:t>
            </w:r>
          </w:p>
        </w:tc>
      </w:tr>
      <w:tr w:rsidR="00D13CBA" w:rsidRPr="00023944" w14:paraId="588E2C16"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E72331E" w14:textId="2E5CF9FE"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3</w:t>
            </w:r>
            <w:r w:rsidR="00B529DC">
              <w:rPr>
                <w:rFonts w:asciiTheme="minorHAnsi" w:hAnsiTheme="minorHAnsi" w:cstheme="minorHAnsi"/>
                <w:sz w:val="21"/>
                <w:szCs w:val="21"/>
              </w:rPr>
              <w:t xml:space="preserve">. </w:t>
            </w:r>
          </w:p>
        </w:tc>
        <w:tc>
          <w:tcPr>
            <w:tcW w:w="1293" w:type="pct"/>
            <w:shd w:val="clear" w:color="auto" w:fill="B6DDE8" w:themeFill="accent5" w:themeFillTint="66"/>
          </w:tcPr>
          <w:p w14:paraId="5E1FFC0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C15B67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38051BF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 (QL)</w:t>
            </w:r>
          </w:p>
        </w:tc>
        <w:tc>
          <w:tcPr>
            <w:tcW w:w="1333" w:type="pct"/>
            <w:shd w:val="clear" w:color="auto" w:fill="B6DDE8" w:themeFill="accent5" w:themeFillTint="66"/>
          </w:tcPr>
          <w:p w14:paraId="370DAEF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2FD047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5FA1AD9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7B32A9B3"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13E2FD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29BE41D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02F1B7AC" w14:textId="3FEF593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0E1FE2AE"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7847F29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39E76D3"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1A53B3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097B7E5F" w14:textId="36DEF8DF" w:rsidR="00233AA9" w:rsidRPr="00023944" w:rsidRDefault="00233AA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61ABAA4C" w14:textId="3085B8FA"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1B110C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50DCB29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-Existing sub-regional programmes and national programmes shall be regarded as a part of the ROP, and shall continue unless otherwise determined by the Commission.</w:t>
            </w:r>
          </w:p>
          <w:p w14:paraId="3DBB91E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11" w:type="pct"/>
            <w:shd w:val="clear" w:color="auto" w:fill="B6DDE8" w:themeFill="accent5" w:themeFillTint="66"/>
          </w:tcPr>
          <w:p w14:paraId="5FD96FAF" w14:textId="2D135822" w:rsidR="004F385E" w:rsidRPr="00023944" w:rsidRDefault="001447B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 as QL</w:t>
            </w:r>
            <w:r w:rsidR="00E821B1">
              <w:rPr>
                <w:rFonts w:asciiTheme="minorHAnsi" w:hAnsiTheme="minorHAnsi" w:cstheme="minorHAnsi"/>
                <w:b/>
                <w:sz w:val="21"/>
                <w:szCs w:val="21"/>
              </w:rPr>
              <w:t xml:space="preserve"> (keep as RP).</w:t>
            </w:r>
          </w:p>
        </w:tc>
      </w:tr>
      <w:tr w:rsidR="00D13CBA" w:rsidRPr="00023944" w14:paraId="536532D0"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14145DB" w14:textId="41E6F648"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4</w:t>
            </w:r>
            <w:r w:rsidR="00233AA9">
              <w:rPr>
                <w:rFonts w:asciiTheme="minorHAnsi" w:hAnsiTheme="minorHAnsi" w:cstheme="minorHAnsi"/>
                <w:sz w:val="21"/>
                <w:szCs w:val="21"/>
              </w:rPr>
              <w:t xml:space="preserve">. </w:t>
            </w:r>
          </w:p>
        </w:tc>
        <w:tc>
          <w:tcPr>
            <w:tcW w:w="1293" w:type="pct"/>
            <w:shd w:val="clear" w:color="auto" w:fill="B6DDE8" w:themeFill="accent5" w:themeFillTint="66"/>
          </w:tcPr>
          <w:p w14:paraId="2021CE2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4BEEA81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1DB2CF0D" w14:textId="5BA3ED8A"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B6DDE8" w:themeFill="accent5" w:themeFillTint="66"/>
          </w:tcPr>
          <w:p w14:paraId="6FBDD9A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61538A6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5CF2384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7D1EDBA"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C5B328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01AF0EA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33D22F27" w14:textId="5482FF26"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2167C922"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259BDF4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F6B94B0"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B99DC3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46C21813" w14:textId="3FFC60E7" w:rsidR="004F385E" w:rsidRPr="00702B9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p>
        </w:tc>
        <w:tc>
          <w:tcPr>
            <w:tcW w:w="1333" w:type="pct"/>
            <w:shd w:val="clear" w:color="auto" w:fill="B6DDE8" w:themeFill="accent5" w:themeFillTint="66"/>
          </w:tcPr>
          <w:p w14:paraId="1F22644D" w14:textId="1715DE37" w:rsidR="00901E23" w:rsidRPr="00CB6C58" w:rsidRDefault="00901E23" w:rsidP="00901E2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056E97D2"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7EC30F7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-Existing sub-regional programmes and national programmes shall be regarded as a part of the ROP, and shall continue unless otherwise determined by the Commission.</w:t>
            </w:r>
          </w:p>
          <w:p w14:paraId="1C34CFE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11" w:type="pct"/>
            <w:shd w:val="clear" w:color="auto" w:fill="B6DDE8" w:themeFill="accent5" w:themeFillTint="66"/>
          </w:tcPr>
          <w:p w14:paraId="31178C3C" w14:textId="44C6BF09" w:rsidR="004F385E" w:rsidRPr="00023944" w:rsidRDefault="00E82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IM AP required (keep as RP).</w:t>
            </w:r>
          </w:p>
        </w:tc>
      </w:tr>
      <w:tr w:rsidR="00EE46C5" w:rsidRPr="002C0D2E" w14:paraId="50864377"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67E3BE3" w14:textId="02F7A93F" w:rsidR="00133110" w:rsidRPr="002C0D2E"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5</w:t>
            </w:r>
            <w:r w:rsidR="002C0218">
              <w:rPr>
                <w:rFonts w:asciiTheme="minorHAnsi" w:hAnsiTheme="minorHAnsi" w:cstheme="minorHAnsi"/>
                <w:sz w:val="21"/>
                <w:szCs w:val="21"/>
              </w:rPr>
              <w:t xml:space="preserve">. </w:t>
            </w:r>
          </w:p>
        </w:tc>
        <w:tc>
          <w:tcPr>
            <w:tcW w:w="1293" w:type="pct"/>
            <w:shd w:val="clear" w:color="auto" w:fill="FBD4B4" w:themeFill="accent6" w:themeFillTint="66"/>
          </w:tcPr>
          <w:p w14:paraId="4233B83D"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*Rev – Regional Observer Program</w:t>
            </w:r>
          </w:p>
          <w:p w14:paraId="552FC7FD"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Annex C 06</w:t>
            </w:r>
          </w:p>
          <w:p w14:paraId="73CC419D" w14:textId="15F91FF8"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AE2E87">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7DFE0F2E" w14:textId="77777777"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6994E53"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125E8E50"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5E2E5D49"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99F4565" w14:textId="77777777" w:rsidR="00133110" w:rsidRPr="002C0D2E" w:rsidRDefault="00133110" w:rsidP="0086753F">
            <w:pPr>
              <w:jc w:val="center"/>
              <w:rPr>
                <w:rFonts w:asciiTheme="minorHAnsi" w:hAnsiTheme="minorHAnsi" w:cstheme="minorHAnsi"/>
                <w:sz w:val="21"/>
                <w:szCs w:val="21"/>
              </w:rPr>
            </w:pPr>
          </w:p>
        </w:tc>
        <w:tc>
          <w:tcPr>
            <w:tcW w:w="1293" w:type="pct"/>
            <w:shd w:val="clear" w:color="auto" w:fill="FDE9D9" w:themeFill="accent6" w:themeFillTint="33"/>
            <w:vAlign w:val="center"/>
          </w:tcPr>
          <w:p w14:paraId="3E35DAE1" w14:textId="25F23952" w:rsidR="00133110" w:rsidRPr="002C0D2E" w:rsidRDefault="00133110" w:rsidP="008675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31AC381" w14:textId="722495DF" w:rsidR="00133110" w:rsidRPr="00CB6C58" w:rsidRDefault="00133110" w:rsidP="0086753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CAF692" w14:textId="009690DE" w:rsidR="00133110" w:rsidRPr="002C0D2E" w:rsidRDefault="00133110" w:rsidP="0086753F">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1961F630" w14:textId="6D1A337F" w:rsidR="00133110" w:rsidRPr="002C0D2E" w:rsidRDefault="00133110" w:rsidP="008675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03B81614"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CD2C756" w14:textId="77777777" w:rsidR="00133110" w:rsidRPr="002C0D2E" w:rsidRDefault="00133110" w:rsidP="00414DA5">
            <w:pPr>
              <w:jc w:val="center"/>
              <w:rPr>
                <w:rFonts w:asciiTheme="minorHAnsi" w:hAnsiTheme="minorHAnsi" w:cstheme="minorHAnsi"/>
                <w:sz w:val="21"/>
                <w:szCs w:val="21"/>
              </w:rPr>
            </w:pPr>
          </w:p>
        </w:tc>
        <w:tc>
          <w:tcPr>
            <w:tcW w:w="1293" w:type="pct"/>
            <w:shd w:val="clear" w:color="auto" w:fill="FBD4B4" w:themeFill="accent6" w:themeFillTint="66"/>
          </w:tcPr>
          <w:p w14:paraId="2136915D" w14:textId="77777777" w:rsidR="00133110" w:rsidRPr="002C0D2E" w:rsidRDefault="00133110"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 achieve 5% coverage of the effort in each fishery under the jurisdiction of the Commission as per (CMM 2018-05) REGIONAL OBSERVER PROGRAMME</w:t>
            </w:r>
            <w:r w:rsidRPr="002C0D2E">
              <w:rPr>
                <w:rFonts w:asciiTheme="minorHAnsi" w:eastAsia="Times New Roman" w:hAnsiTheme="minorHAnsi" w:cstheme="minorHAnsi"/>
                <w:color w:val="000000"/>
                <w:sz w:val="21"/>
                <w:szCs w:val="21"/>
                <w:lang w:val="en-AU" w:eastAsia="en-AU"/>
              </w:rPr>
              <w:t> </w:t>
            </w:r>
          </w:p>
          <w:p w14:paraId="45736AEF" w14:textId="77777777" w:rsidR="00133110" w:rsidRPr="002C0D2E" w:rsidRDefault="00133110"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lastRenderedPageBreak/>
              <w:t>2. CCMs should also provide information showing that it has a system to monitor and ensure compliance with this obligation and has taken action in response to any potential infringements</w:t>
            </w:r>
            <w:r w:rsidRPr="002C0D2E">
              <w:rPr>
                <w:rFonts w:asciiTheme="minorHAnsi" w:eastAsia="Times New Roman" w:hAnsiTheme="minorHAnsi" w:cstheme="minorHAnsi"/>
                <w:color w:val="000000"/>
                <w:sz w:val="21"/>
                <w:szCs w:val="21"/>
                <w:lang w:val="en-AU" w:eastAsia="en-AU"/>
              </w:rPr>
              <w:t> </w:t>
            </w:r>
          </w:p>
          <w:p w14:paraId="77DA3DF8" w14:textId="77777777" w:rsidR="00133110" w:rsidRPr="002C0D2E" w:rsidRDefault="00133110"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3. WCPFC11 agreed to a reporting procedure for ROP longline coverage (reminder sent in WCPFC Circular 2015-08) - metric to be selected and notified to the Secretariat.  CCMs are to include in AR Pt 1 a report on previous year longline observer coverage using the chosen metric and in the agreed format</w:t>
            </w:r>
            <w:r w:rsidRPr="002C0D2E">
              <w:rPr>
                <w:rFonts w:asciiTheme="minorHAnsi" w:eastAsia="Times New Roman" w:hAnsiTheme="minorHAnsi" w:cstheme="minorHAnsi"/>
                <w:color w:val="000000"/>
                <w:sz w:val="21"/>
                <w:szCs w:val="21"/>
                <w:lang w:val="en-AU" w:eastAsia="en-AU"/>
              </w:rPr>
              <w:t> </w:t>
            </w:r>
          </w:p>
          <w:p w14:paraId="6D361AF6" w14:textId="22365413" w:rsidR="00133110" w:rsidRPr="00016C6B"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4. Check SPC advice on level of ROP observer coverage achieved in RY, based on ROP data received by WCPFC/SPC</w:t>
            </w:r>
          </w:p>
        </w:tc>
        <w:tc>
          <w:tcPr>
            <w:tcW w:w="1333" w:type="pct"/>
            <w:shd w:val="clear" w:color="auto" w:fill="FBD4B4" w:themeFill="accent6" w:themeFillTint="66"/>
          </w:tcPr>
          <w:p w14:paraId="297AAD2C" w14:textId="584761D3" w:rsidR="00133110" w:rsidRPr="00CB6C58" w:rsidRDefault="00B543A8"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lastRenderedPageBreak/>
              <w:t xml:space="preserve">1. </w:t>
            </w:r>
            <w:r w:rsidR="00133110" w:rsidRPr="00CB6C58">
              <w:rPr>
                <w:rFonts w:asciiTheme="minorHAnsi" w:eastAsiaTheme="minorHAnsi" w:hAnsiTheme="minorHAnsi" w:cstheme="minorHAnsi"/>
                <w:color w:val="0000FF"/>
                <w:sz w:val="21"/>
                <w:szCs w:val="21"/>
                <w:lang w:val="en-AU"/>
              </w:rPr>
              <w:t>CCM submitted a statement in AR Pt2 that:</w:t>
            </w:r>
          </w:p>
          <w:p w14:paraId="0513EB9F" w14:textId="3670EA61"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it requires</w:t>
            </w:r>
            <w:r w:rsidR="000B7C60"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a minimum observer coverage rate of 5% for its flagged, non-PS vessels</w:t>
            </w:r>
          </w:p>
          <w:p w14:paraId="6FC5341E" w14:textId="77777777"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non-PS vessels </w:t>
            </w:r>
            <w:r w:rsidRPr="00CB6C58">
              <w:rPr>
                <w:rFonts w:asciiTheme="minorHAnsi" w:eastAsiaTheme="minorHAnsi" w:hAnsiTheme="minorHAnsi" w:cstheme="minorHAnsi"/>
                <w:color w:val="0000FF"/>
                <w:sz w:val="21"/>
                <w:szCs w:val="21"/>
                <w:lang w:val="en-AU"/>
              </w:rPr>
              <w:lastRenderedPageBreak/>
              <w:t>are achieving a minimum observer coverage rate of 5%, and how CCM responds to potential infringements or</w:t>
            </w:r>
            <w:r w:rsidR="000B7C60"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instances of non-compliance with this requirement.</w:t>
            </w:r>
          </w:p>
          <w:p w14:paraId="2E742EB6" w14:textId="77777777" w:rsidR="00750281" w:rsidRPr="00CB6C58" w:rsidRDefault="0075028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4FB53EC9" w14:textId="78010DCB" w:rsidR="00750281" w:rsidRPr="00CB6C58" w:rsidRDefault="0075028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t xml:space="preserve">2. </w:t>
            </w:r>
            <w:r w:rsidRPr="00CB6C58">
              <w:rPr>
                <w:color w:val="0000FF"/>
                <w:u w:val="single"/>
              </w:rPr>
              <w:t xml:space="preserve"> </w:t>
            </w:r>
            <w:r w:rsidRPr="00CB6C58">
              <w:rPr>
                <w:rFonts w:asciiTheme="minorHAnsi" w:eastAsiaTheme="minorHAnsi" w:hAnsiTheme="minorHAnsi" w:cstheme="minorHAnsi"/>
                <w:color w:val="0000FF"/>
                <w:sz w:val="21"/>
                <w:szCs w:val="21"/>
                <w:u w:val="single"/>
                <w:lang w:val="en-AU"/>
              </w:rPr>
              <w:t>The Secretariat can verify, through ROP data received by WCPFC, that the CCM did meet the minimum observer coverage rate of 5% for its flagged, non-PS vessels</w:t>
            </w:r>
          </w:p>
        </w:tc>
        <w:tc>
          <w:tcPr>
            <w:tcW w:w="1464" w:type="pct"/>
            <w:shd w:val="clear" w:color="auto" w:fill="FBD4B4" w:themeFill="accent6" w:themeFillTint="66"/>
          </w:tcPr>
          <w:p w14:paraId="2C3D22E1"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Implementation programme for the Regional Observer Programme</w:t>
            </w:r>
          </w:p>
          <w:p w14:paraId="406FDF11"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773682C0" w14:textId="1ECD540A"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No later than 30 June 2012, CCMs shall achieve 5% coverage of the effort in each fishery under the jurisdiction of the Commission (except for vessels provided for in paras 9 and 10). In order to facilitate the placement of observers the logistics may dictate that this be done on </w:t>
            </w:r>
            <w:r w:rsidRPr="002C0D2E">
              <w:rPr>
                <w:rFonts w:asciiTheme="minorHAnsi" w:hAnsiTheme="minorHAnsi" w:cstheme="minorHAnsi"/>
                <w:sz w:val="21"/>
                <w:szCs w:val="21"/>
              </w:rPr>
              <w:lastRenderedPageBreak/>
              <w:t>the basis of trips.</w:t>
            </w:r>
          </w:p>
        </w:tc>
        <w:tc>
          <w:tcPr>
            <w:tcW w:w="711" w:type="pct"/>
            <w:shd w:val="clear" w:color="auto" w:fill="FBD4B4" w:themeFill="accent6" w:themeFillTint="66"/>
          </w:tcPr>
          <w:p w14:paraId="014308DF" w14:textId="01DE2179" w:rsidR="00133110" w:rsidRPr="002C0D2E" w:rsidRDefault="0075028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CB0CAA" w:rsidRPr="002C0D2E" w14:paraId="260DB199"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18044F3" w14:textId="53B8F71F" w:rsidR="00CB0CAA" w:rsidRPr="002C0D2E" w:rsidRDefault="00CB0CAA" w:rsidP="00CB0CAA">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6</w:t>
            </w:r>
            <w:r>
              <w:rPr>
                <w:rFonts w:asciiTheme="minorHAnsi" w:hAnsiTheme="minorHAnsi" w:cstheme="minorHAnsi"/>
                <w:sz w:val="21"/>
                <w:szCs w:val="21"/>
              </w:rPr>
              <w:t xml:space="preserve">. </w:t>
            </w:r>
          </w:p>
        </w:tc>
        <w:tc>
          <w:tcPr>
            <w:tcW w:w="1293" w:type="pct"/>
            <w:shd w:val="clear" w:color="auto" w:fill="FBD4B4" w:themeFill="accent6" w:themeFillTint="66"/>
          </w:tcPr>
          <w:p w14:paraId="52279370" w14:textId="77777777" w:rsidR="00CB0CAA" w:rsidRDefault="00CB0CAA" w:rsidP="00CB0C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commentRangeStart w:id="20"/>
            <w:r>
              <w:rPr>
                <w:rFonts w:asciiTheme="minorHAnsi" w:hAnsiTheme="minorHAnsi" w:cstheme="minorHAnsi"/>
                <w:sz w:val="21"/>
                <w:szCs w:val="21"/>
              </w:rPr>
              <w:t>Regional Observer Program</w:t>
            </w:r>
          </w:p>
          <w:p w14:paraId="53500781" w14:textId="77777777" w:rsidR="00CB0CAA" w:rsidRDefault="00CB0CAA" w:rsidP="00CB0CA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2018-05 Annex C 06</w:t>
            </w:r>
          </w:p>
          <w:p w14:paraId="1985BB87" w14:textId="114C249F" w:rsidR="00CB0CAA" w:rsidRPr="00CB0CAA" w:rsidRDefault="00CB0CAA" w:rsidP="00CB0CA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Pr>
                <w:rFonts w:asciiTheme="minorHAnsi" w:hAnsiTheme="minorHAnsi" w:cstheme="minorHAnsi"/>
                <w:b/>
                <w:bCs/>
                <w:sz w:val="21"/>
                <w:szCs w:val="21"/>
              </w:rPr>
              <w:t xml:space="preserve">Category: </w:t>
            </w:r>
            <w:r w:rsidRPr="002C0D2E">
              <w:rPr>
                <w:rFonts w:asciiTheme="minorHAnsi" w:hAnsiTheme="minorHAnsi" w:cstheme="minorHAnsi"/>
                <w:b/>
                <w:bCs/>
                <w:sz w:val="21"/>
                <w:szCs w:val="21"/>
              </w:rPr>
              <w:t xml:space="preserve"> </w:t>
            </w:r>
            <w:r w:rsidRPr="002C0D2E">
              <w:rPr>
                <w:rFonts w:asciiTheme="minorHAnsi" w:hAnsiTheme="minorHAnsi" w:cstheme="minorHAnsi"/>
                <w:sz w:val="21"/>
                <w:szCs w:val="21"/>
              </w:rPr>
              <w:t>Report (R</w:t>
            </w:r>
            <w:r w:rsidR="00AE2E87">
              <w:rPr>
                <w:rFonts w:asciiTheme="minorHAnsi" w:hAnsiTheme="minorHAnsi" w:cstheme="minorHAnsi"/>
                <w:sz w:val="21"/>
                <w:szCs w:val="21"/>
              </w:rPr>
              <w:t>P</w:t>
            </w:r>
            <w:r w:rsidRPr="002C0D2E">
              <w:rPr>
                <w:rFonts w:asciiTheme="minorHAnsi" w:hAnsiTheme="minorHAnsi" w:cstheme="minorHAnsi"/>
                <w:sz w:val="21"/>
                <w:szCs w:val="21"/>
              </w:rPr>
              <w:t>)</w:t>
            </w:r>
            <w:commentRangeEnd w:id="20"/>
            <w:r>
              <w:rPr>
                <w:rStyle w:val="CommentReference"/>
              </w:rPr>
              <w:commentReference w:id="20"/>
            </w:r>
          </w:p>
        </w:tc>
        <w:tc>
          <w:tcPr>
            <w:tcW w:w="1333" w:type="pct"/>
            <w:shd w:val="clear" w:color="auto" w:fill="FBD4B4" w:themeFill="accent6" w:themeFillTint="66"/>
          </w:tcPr>
          <w:p w14:paraId="3A77F319" w14:textId="77777777" w:rsidR="00CB0CAA" w:rsidRPr="00CB6C58" w:rsidRDefault="00CB0CAA" w:rsidP="00CB0CA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6B5E3BF" w14:textId="77777777" w:rsidR="00CB0CAA" w:rsidRPr="002C0D2E" w:rsidRDefault="00CB0CAA" w:rsidP="00CB0CA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AEECBD0" w14:textId="77777777" w:rsidR="00CB0CAA" w:rsidRPr="002C0D2E" w:rsidRDefault="00CB0CAA" w:rsidP="00CB0C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CB0CAA" w:rsidRPr="002C0D2E" w14:paraId="09821FF2"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662F58C" w14:textId="77777777" w:rsidR="00CB0CAA" w:rsidRPr="002C0D2E" w:rsidRDefault="00CB0CAA" w:rsidP="00CB0CAA">
            <w:pPr>
              <w:jc w:val="center"/>
              <w:rPr>
                <w:rFonts w:asciiTheme="minorHAnsi" w:hAnsiTheme="minorHAnsi" w:cstheme="minorHAnsi"/>
                <w:sz w:val="21"/>
                <w:szCs w:val="21"/>
              </w:rPr>
            </w:pPr>
          </w:p>
        </w:tc>
        <w:tc>
          <w:tcPr>
            <w:tcW w:w="1293" w:type="pct"/>
            <w:shd w:val="clear" w:color="auto" w:fill="FDE9D9" w:themeFill="accent6" w:themeFillTint="33"/>
            <w:vAlign w:val="center"/>
          </w:tcPr>
          <w:p w14:paraId="4D72FA30" w14:textId="77777777" w:rsidR="00CB0CAA" w:rsidRPr="002C0D2E" w:rsidRDefault="00CB0CAA" w:rsidP="00CB0CA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EF4E6DE" w14:textId="488A9B4A" w:rsidR="00CB0CAA" w:rsidRPr="00CB6C58" w:rsidRDefault="00CB0CAA" w:rsidP="00CB0CA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49ADEA" w14:textId="77777777" w:rsidR="00CB0CAA" w:rsidRPr="002C0D2E" w:rsidRDefault="00CB0CAA" w:rsidP="00CB0CA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39A1A6A0" w14:textId="77777777" w:rsidR="00CB0CAA" w:rsidRPr="002C0D2E" w:rsidRDefault="00CB0CAA" w:rsidP="00CB0CA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7AAD9213"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87A1D41" w14:textId="076C4DE0" w:rsidR="00133110" w:rsidRPr="002C0D2E" w:rsidRDefault="00133110" w:rsidP="00414DA5">
            <w:pPr>
              <w:jc w:val="center"/>
              <w:rPr>
                <w:rFonts w:asciiTheme="minorHAnsi" w:hAnsiTheme="minorHAnsi" w:cstheme="minorHAnsi"/>
                <w:sz w:val="21"/>
                <w:szCs w:val="21"/>
              </w:rPr>
            </w:pPr>
          </w:p>
        </w:tc>
        <w:tc>
          <w:tcPr>
            <w:tcW w:w="1293" w:type="pct"/>
            <w:shd w:val="clear" w:color="auto" w:fill="FBD4B4" w:themeFill="accent6" w:themeFillTint="66"/>
          </w:tcPr>
          <w:p w14:paraId="3FC12612" w14:textId="611B461E" w:rsidR="00133110" w:rsidRPr="003148FA" w:rsidRDefault="00133110" w:rsidP="00CB0CAA">
            <w:pPr>
              <w:pStyle w:val="TableParagrap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p>
        </w:tc>
        <w:tc>
          <w:tcPr>
            <w:tcW w:w="1333" w:type="pct"/>
            <w:shd w:val="clear" w:color="auto" w:fill="FBD4B4" w:themeFill="accent6" w:themeFillTint="66"/>
          </w:tcPr>
          <w:p w14:paraId="6FDE6A1C" w14:textId="0D592129"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receipt </w:t>
            </w:r>
            <w:r w:rsidR="007830AF" w:rsidRPr="00CB6C58">
              <w:rPr>
                <w:rFonts w:asciiTheme="minorHAnsi" w:eastAsiaTheme="minorHAnsi" w:hAnsiTheme="minorHAnsi" w:cstheme="minorHAnsi"/>
                <w:color w:val="0000FF"/>
                <w:sz w:val="21"/>
                <w:szCs w:val="21"/>
                <w:lang w:val="en-AU"/>
              </w:rPr>
              <w:t>by the CCM in AR P1 of the required information contained in WCPFC11 reporting procedure of previous year longline observer coverage achieved using the chosen metric and in the agreed format</w:t>
            </w:r>
            <w:r w:rsidRPr="00CB6C58">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61FA30F5" w14:textId="77777777" w:rsidR="007830AF" w:rsidRPr="002C0D2E" w:rsidRDefault="007830AF" w:rsidP="007830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Implementation programme for the Regional Observer Programme</w:t>
            </w:r>
          </w:p>
          <w:p w14:paraId="5635148C" w14:textId="77777777" w:rsidR="007830AF" w:rsidRPr="002C0D2E" w:rsidRDefault="007830AF" w:rsidP="007830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4299B1C0" w14:textId="4D622E21" w:rsidR="00133110" w:rsidRPr="002C0D2E" w:rsidRDefault="007830AF" w:rsidP="007830A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No later than 30 June 2012, CCMs shall achieve 5% coverage of the effort in each fishery under the jurisdiction of the Commission (except for vessels provided for in paras 9 and 10). In order to facilitate the placement of observers the logistics may dictate that this be done on the basis of trips.</w:t>
            </w:r>
          </w:p>
        </w:tc>
        <w:tc>
          <w:tcPr>
            <w:tcW w:w="711" w:type="pct"/>
            <w:shd w:val="clear" w:color="auto" w:fill="FBD4B4" w:themeFill="accent6" w:themeFillTint="66"/>
          </w:tcPr>
          <w:p w14:paraId="1D44FD13" w14:textId="4CC5B00F" w:rsidR="00133110" w:rsidRPr="002C0D2E" w:rsidRDefault="007830A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E394B96"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D341B4D" w14:textId="12FBBCA2"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7</w:t>
            </w:r>
            <w:r w:rsidR="00AA1021">
              <w:rPr>
                <w:rFonts w:asciiTheme="minorHAnsi" w:hAnsiTheme="minorHAnsi" w:cstheme="minorHAnsi"/>
                <w:sz w:val="21"/>
                <w:szCs w:val="21"/>
              </w:rPr>
              <w:t xml:space="preserve">. </w:t>
            </w:r>
          </w:p>
        </w:tc>
        <w:tc>
          <w:tcPr>
            <w:tcW w:w="1293" w:type="pct"/>
            <w:shd w:val="clear" w:color="auto" w:fill="FBD4B4" w:themeFill="accent6" w:themeFillTint="66"/>
          </w:tcPr>
          <w:p w14:paraId="23081A1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8DD91E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08</w:t>
            </w:r>
          </w:p>
          <w:p w14:paraId="37338245" w14:textId="7E47CD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FBD4B4" w:themeFill="accent6" w:themeFillTint="66"/>
          </w:tcPr>
          <w:p w14:paraId="4E1956C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3D21DABE"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56D1807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8036C13"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7159FD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53A1FFF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08E50F5B" w14:textId="0874429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568AD61F"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274548B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D6603E5"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655D55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2F130D1F" w14:textId="44FFE41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meet any additional ROP observer obligations as specified in CMMs</w:t>
            </w:r>
          </w:p>
          <w:p w14:paraId="3F4D77BA" w14:textId="4A0B72D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lastRenderedPageBreak/>
              <w:t>Theme</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306D4471" w14:textId="30F075C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t>Sub Theme</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2EEB5A9A" w14:textId="26FC1E41" w:rsidR="004F385E" w:rsidRPr="00056C6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to meet any additional ROP observer coverage levels as agreed in CMMs</w:t>
            </w:r>
            <w:r w:rsidR="00056C6F">
              <w:rPr>
                <w:rFonts w:asciiTheme="minorHAnsi" w:hAnsiTheme="minorHAnsi"/>
                <w:sz w:val="21"/>
                <w:szCs w:val="21"/>
              </w:rPr>
              <w:t xml:space="preserve">. </w:t>
            </w:r>
            <w:r w:rsidRPr="00023944">
              <w:rPr>
                <w:rFonts w:asciiTheme="minorHAnsi" w:hAnsiTheme="minorHAnsi" w:cstheme="minorHAnsi"/>
                <w:sz w:val="21"/>
                <w:szCs w:val="21"/>
              </w:rPr>
              <w:t>Note, the specific additional observer coverage requirements in measures, will also be covered under the individual CMMs.</w:t>
            </w:r>
          </w:p>
          <w:p w14:paraId="0E6EF24A" w14:textId="74E7D8C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73A6ED04" w14:textId="77777777" w:rsidR="007B2B25" w:rsidRPr="00CB6C58" w:rsidRDefault="007B2B25" w:rsidP="007B2B2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65DF9C1A" w14:textId="35FE9A13" w:rsidR="007B2B25" w:rsidRPr="00CB6C58" w:rsidRDefault="007B2B25" w:rsidP="007B2B2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a. confirms CCM’s implementation through adoption of a national binding measure that it requires </w:t>
            </w:r>
            <w:r w:rsidR="0038644D" w:rsidRPr="00CB6C58">
              <w:rPr>
                <w:rFonts w:asciiTheme="minorHAnsi" w:eastAsiaTheme="minorHAnsi" w:hAnsiTheme="minorHAnsi" w:cstheme="minorHAnsi"/>
                <w:color w:val="0000FF"/>
                <w:sz w:val="21"/>
                <w:szCs w:val="21"/>
                <w:lang w:val="en-AU"/>
              </w:rPr>
              <w:t xml:space="preserve">it to meet any ROP observer obligations </w:t>
            </w:r>
            <w:r w:rsidR="00053AC9" w:rsidRPr="00CB6C58">
              <w:rPr>
                <w:rFonts w:asciiTheme="minorHAnsi" w:eastAsiaTheme="minorHAnsi" w:hAnsiTheme="minorHAnsi" w:cstheme="minorHAnsi"/>
                <w:color w:val="0000FF"/>
                <w:sz w:val="21"/>
                <w:szCs w:val="21"/>
                <w:lang w:val="en-AU"/>
              </w:rPr>
              <w:t>(such as coverage levels) as agreed in</w:t>
            </w:r>
            <w:r w:rsidR="003C7C12" w:rsidRPr="00CB6C58">
              <w:rPr>
                <w:rFonts w:asciiTheme="minorHAnsi" w:eastAsiaTheme="minorHAnsi" w:hAnsiTheme="minorHAnsi" w:cstheme="minorHAnsi"/>
                <w:color w:val="0000FF"/>
                <w:sz w:val="21"/>
                <w:szCs w:val="21"/>
                <w:lang w:val="en-AU"/>
              </w:rPr>
              <w:t xml:space="preserve"> CMMs.</w:t>
            </w:r>
          </w:p>
          <w:p w14:paraId="5151B3AF" w14:textId="179E5AB8" w:rsidR="004F385E" w:rsidRPr="00CB6C58" w:rsidRDefault="007B2B25" w:rsidP="007B2B2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3C7C12"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 xml:space="preserve">CCM is monitoring and ensuring that </w:t>
            </w:r>
            <w:r w:rsidR="003C7C12" w:rsidRPr="00CB6C58">
              <w:rPr>
                <w:rFonts w:asciiTheme="minorHAnsi" w:eastAsiaTheme="minorHAnsi" w:hAnsiTheme="minorHAnsi" w:cstheme="minorHAnsi"/>
                <w:color w:val="0000FF"/>
                <w:sz w:val="21"/>
                <w:szCs w:val="21"/>
                <w:lang w:val="en-AU"/>
              </w:rPr>
              <w:t xml:space="preserve">is meeting </w:t>
            </w:r>
            <w:r w:rsidR="001632F3" w:rsidRPr="00CB6C58">
              <w:rPr>
                <w:rFonts w:asciiTheme="minorHAnsi" w:eastAsiaTheme="minorHAnsi" w:hAnsiTheme="minorHAnsi" w:cstheme="minorHAnsi"/>
                <w:color w:val="0000FF"/>
                <w:sz w:val="21"/>
                <w:szCs w:val="21"/>
                <w:lang w:val="en-AU"/>
              </w:rPr>
              <w:t>any</w:t>
            </w:r>
            <w:r w:rsidR="003C7C12" w:rsidRPr="00CB6C58">
              <w:rPr>
                <w:rFonts w:asciiTheme="minorHAnsi" w:eastAsiaTheme="minorHAnsi" w:hAnsiTheme="minorHAnsi" w:cstheme="minorHAnsi"/>
                <w:color w:val="0000FF"/>
                <w:sz w:val="21"/>
                <w:szCs w:val="21"/>
                <w:lang w:val="en-AU"/>
              </w:rPr>
              <w:t xml:space="preserve"> ROP observer obligations</w:t>
            </w:r>
            <w:r w:rsidR="001632F3" w:rsidRPr="00CB6C58">
              <w:rPr>
                <w:rFonts w:asciiTheme="minorHAnsi" w:eastAsiaTheme="minorHAnsi" w:hAnsiTheme="minorHAnsi" w:cstheme="minorHAnsi"/>
                <w:color w:val="0000FF"/>
                <w:sz w:val="21"/>
                <w:szCs w:val="21"/>
                <w:lang w:val="en-AU"/>
              </w:rPr>
              <w:t xml:space="preserve"> agreed in CMMs</w:t>
            </w:r>
            <w:r w:rsidRPr="00CB6C58">
              <w:rPr>
                <w:rFonts w:asciiTheme="minorHAnsi" w:eastAsiaTheme="minorHAnsi" w:hAnsiTheme="minorHAnsi" w:cstheme="minorHAnsi"/>
                <w:color w:val="0000FF"/>
                <w:sz w:val="21"/>
                <w:szCs w:val="21"/>
                <w:lang w:val="en-AU"/>
              </w:rPr>
              <w:t xml:space="preserve">, and how </w:t>
            </w:r>
            <w:r w:rsidR="001632F3"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responds to potential infringements or instances of non-compliance with th</w:t>
            </w:r>
            <w:r w:rsidR="00FF59DB" w:rsidRPr="00CB6C58">
              <w:rPr>
                <w:rFonts w:asciiTheme="minorHAnsi" w:eastAsiaTheme="minorHAnsi" w:hAnsiTheme="minorHAnsi" w:cstheme="minorHAnsi"/>
                <w:color w:val="0000FF"/>
                <w:sz w:val="21"/>
                <w:szCs w:val="21"/>
                <w:lang w:val="en-AU"/>
              </w:rPr>
              <w:t>ese</w:t>
            </w:r>
            <w:r w:rsidRPr="00CB6C58">
              <w:rPr>
                <w:rFonts w:asciiTheme="minorHAnsi" w:eastAsiaTheme="minorHAnsi" w:hAnsiTheme="minorHAnsi" w:cstheme="minorHAnsi"/>
                <w:color w:val="0000FF"/>
                <w:sz w:val="21"/>
                <w:szCs w:val="21"/>
                <w:lang w:val="en-AU"/>
              </w:rPr>
              <w:t xml:space="preserve"> requirement</w:t>
            </w:r>
            <w:r w:rsidR="00FF59DB"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1BD2CF93" w14:textId="5443BE4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 xml:space="preserve">8. CCMs shall also be expected to meet any additional ROP observer obligations that may </w:t>
            </w:r>
            <w:r w:rsidRPr="00023944">
              <w:rPr>
                <w:rFonts w:asciiTheme="minorHAnsi" w:hAnsiTheme="minorHAnsi" w:cstheme="minorHAnsi"/>
                <w:sz w:val="21"/>
                <w:szCs w:val="21"/>
              </w:rPr>
              <w:lastRenderedPageBreak/>
              <w:t>be</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included in any measure adopted by WCPFC, such as provisions of a catch retention measure, a FAD management measure or a transhipment measure. Such measures may include observer</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requirements for freezer longliners, purse seiners and/or carriers.</w:t>
            </w:r>
          </w:p>
        </w:tc>
        <w:tc>
          <w:tcPr>
            <w:tcW w:w="711" w:type="pct"/>
            <w:shd w:val="clear" w:color="auto" w:fill="FBD4B4" w:themeFill="accent6" w:themeFillTint="66"/>
          </w:tcPr>
          <w:p w14:paraId="0171FF91" w14:textId="3B3FE82D" w:rsidR="004F385E" w:rsidRPr="00023944" w:rsidRDefault="001632F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5ACDD7B3"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74F45C3" w14:textId="52A0E1F9"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8</w:t>
            </w:r>
            <w:r w:rsidR="00AA1021">
              <w:rPr>
                <w:rFonts w:asciiTheme="minorHAnsi" w:hAnsiTheme="minorHAnsi" w:cstheme="minorHAnsi"/>
                <w:sz w:val="21"/>
                <w:szCs w:val="21"/>
              </w:rPr>
              <w:t xml:space="preserve">. </w:t>
            </w:r>
          </w:p>
        </w:tc>
        <w:tc>
          <w:tcPr>
            <w:tcW w:w="1293" w:type="pct"/>
            <w:shd w:val="clear" w:color="auto" w:fill="FBD4B4" w:themeFill="accent6" w:themeFillTint="66"/>
          </w:tcPr>
          <w:p w14:paraId="10DF41D8"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5FEDBADB"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02</w:t>
            </w:r>
          </w:p>
          <w:p w14:paraId="67342A92" w14:textId="0109E9F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6C46C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57520FF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23C147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55E8B0A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3A78DEF"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E62FD8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26A424BE" w14:textId="5FE5577F"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02224F90" w14:textId="74629B9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953062D" w14:textId="74F327D5"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0120D567" w14:textId="0AE03152"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0FF3936"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29C3CC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55D0D62D"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for CCMs to ensure its fishing vessels only transship to/from, and provide bunkering for/ are bunkered by or otherwise supported by vessels on the RFV</w:t>
            </w:r>
            <w:r w:rsidRPr="00C87DA7">
              <w:rPr>
                <w:rFonts w:asciiTheme="minorHAnsi" w:eastAsia="Times New Roman" w:hAnsiTheme="minorHAnsi" w:cstheme="minorHAnsi"/>
                <w:color w:val="000000"/>
                <w:sz w:val="21"/>
                <w:szCs w:val="21"/>
                <w:lang w:val="en-AU" w:eastAsia="en-AU"/>
              </w:rPr>
              <w:t> </w:t>
            </w:r>
          </w:p>
          <w:p w14:paraId="47B56FD0"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2.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p w14:paraId="0ED3913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168F54E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13B81F2C" w14:textId="4DA512E5"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AA754F">
              <w:rPr>
                <w:rFonts w:asciiTheme="minorHAnsi" w:eastAsiaTheme="minorHAnsi" w:hAnsiTheme="minorHAnsi" w:cstheme="minorHAnsi"/>
                <w:color w:val="0000FF"/>
                <w:sz w:val="21"/>
                <w:szCs w:val="21"/>
                <w:lang w:val="en-AU"/>
              </w:rPr>
              <w:t>requires</w:t>
            </w:r>
            <w:r w:rsidR="00AA754F" w:rsidRPr="00AA754F">
              <w:rPr>
                <w:rFonts w:asciiTheme="minorHAnsi" w:eastAsiaTheme="minorHAnsi" w:hAnsiTheme="minorHAnsi" w:cstheme="minorHAnsi"/>
                <w:color w:val="0000FF"/>
                <w:sz w:val="21"/>
                <w:szCs w:val="21"/>
                <w:lang w:val="en-AU"/>
              </w:rPr>
              <w:t xml:space="preserve"> </w:t>
            </w:r>
            <w:r w:rsidRPr="00AA754F">
              <w:rPr>
                <w:rFonts w:asciiTheme="minorHAnsi" w:eastAsiaTheme="minorHAnsi" w:hAnsiTheme="minorHAnsi" w:cstheme="minorHAnsi"/>
                <w:color w:val="0000FF"/>
                <w:sz w:val="21"/>
                <w:szCs w:val="21"/>
                <w:lang w:val="en-AU"/>
              </w:rPr>
              <w:t>its flagged vessels in the Convention Area</w:t>
            </w:r>
            <w:r w:rsidRPr="00CB6C58">
              <w:rPr>
                <w:rFonts w:asciiTheme="minorHAnsi" w:eastAsiaTheme="minorHAnsi" w:hAnsiTheme="minorHAnsi" w:cstheme="minorHAnsi"/>
                <w:color w:val="0000FF"/>
                <w:sz w:val="21"/>
                <w:szCs w:val="21"/>
                <w:lang w:val="en-AU"/>
              </w:rPr>
              <w:t xml:space="preserve"> from transhipping to/from, engaging in bunkering activities with, or otherwise receiving support by non-CCM flagged vessels, vessels not on the WCPFC Interim Register, or </w:t>
            </w:r>
            <w:r w:rsidRPr="00CB6C58">
              <w:rPr>
                <w:rFonts w:asciiTheme="minorHAnsi" w:hAnsiTheme="minorHAnsi" w:cstheme="minorHAnsi"/>
                <w:color w:val="0000FF"/>
                <w:sz w:val="21"/>
                <w:szCs w:val="21"/>
              </w:rPr>
              <w:t>vessels not operating under charter, lease, or similar mechanisms to a CCM</w:t>
            </w:r>
          </w:p>
          <w:p w14:paraId="6576509B" w14:textId="19908FE3"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vessels are not </w:t>
            </w:r>
            <w:r w:rsidRPr="00CB6C58">
              <w:rPr>
                <w:rFonts w:asciiTheme="minorHAnsi" w:eastAsiaTheme="minorHAnsi" w:hAnsiTheme="minorHAnsi" w:cstheme="minorHAnsi"/>
                <w:color w:val="0000FF"/>
                <w:sz w:val="21"/>
                <w:szCs w:val="21"/>
                <w:lang w:val="en-AU"/>
              </w:rPr>
              <w:lastRenderedPageBreak/>
              <w:t>transhipping to/from, engaging in bunkering activities with, or otherwise receiving support by non-CCM flagged vessels, vessels not on the WCPFC Interim Register, or vessels not operating under charter, lease, or similar mechanisms to a CCM, and how CCM is responding to potential infringements or instances of non-compliance by its vessels with this requirement.</w:t>
            </w:r>
          </w:p>
        </w:tc>
        <w:tc>
          <w:tcPr>
            <w:tcW w:w="1464" w:type="pct"/>
            <w:shd w:val="clear" w:color="auto" w:fill="FBD4B4" w:themeFill="accent6" w:themeFillTint="66"/>
          </w:tcPr>
          <w:p w14:paraId="59ECB415" w14:textId="77777777" w:rsidR="004F385E" w:rsidRPr="00901FBC"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901FBC">
              <w:rPr>
                <w:rFonts w:asciiTheme="minorHAnsi" w:hAnsiTheme="minorHAnsi" w:cstheme="minorHAnsi"/>
                <w:sz w:val="21"/>
                <w:szCs w:val="21"/>
                <w:u w:val="single"/>
              </w:rPr>
              <w:lastRenderedPageBreak/>
              <w:t>A. Authori</w:t>
            </w:r>
            <w:r>
              <w:rPr>
                <w:rFonts w:asciiTheme="minorHAnsi" w:hAnsiTheme="minorHAnsi" w:cstheme="minorHAnsi"/>
                <w:sz w:val="21"/>
                <w:szCs w:val="21"/>
                <w:u w:val="single"/>
              </w:rPr>
              <w:t>s</w:t>
            </w:r>
            <w:r w:rsidRPr="00901FBC">
              <w:rPr>
                <w:rFonts w:asciiTheme="minorHAnsi" w:hAnsiTheme="minorHAnsi" w:cstheme="minorHAnsi"/>
                <w:sz w:val="21"/>
                <w:szCs w:val="21"/>
                <w:u w:val="single"/>
              </w:rPr>
              <w:t xml:space="preserve">ation to Fish </w:t>
            </w:r>
          </w:p>
          <w:p w14:paraId="68C56171" w14:textId="77777777" w:rsidR="004F385E" w:rsidRPr="00901FBC"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901FBC">
              <w:rPr>
                <w:rFonts w:asciiTheme="minorHAnsi" w:hAnsiTheme="minorHAnsi" w:cstheme="minorHAnsi"/>
                <w:sz w:val="21"/>
                <w:szCs w:val="21"/>
              </w:rPr>
              <w:t>Each member of the Commission shall take necessary measures to ensure that its fishing</w:t>
            </w:r>
            <w:r>
              <w:rPr>
                <w:rFonts w:asciiTheme="minorHAnsi" w:hAnsiTheme="minorHAnsi" w:cstheme="minorHAnsi"/>
                <w:sz w:val="21"/>
                <w:szCs w:val="21"/>
              </w:rPr>
              <w:t xml:space="preserve"> </w:t>
            </w:r>
            <w:r w:rsidRPr="00901FBC">
              <w:rPr>
                <w:rFonts w:asciiTheme="minorHAnsi" w:hAnsiTheme="minorHAnsi" w:cstheme="minorHAnsi"/>
                <w:sz w:val="21"/>
                <w:szCs w:val="21"/>
              </w:rPr>
              <w:t>vessels, when in the Convention Area, only tranship to/from, and provide bunkering for, are bunkered</w:t>
            </w:r>
            <w:r>
              <w:rPr>
                <w:rFonts w:asciiTheme="minorHAnsi" w:hAnsiTheme="minorHAnsi" w:cstheme="minorHAnsi"/>
                <w:sz w:val="21"/>
                <w:szCs w:val="21"/>
              </w:rPr>
              <w:t xml:space="preserve"> </w:t>
            </w:r>
            <w:r w:rsidRPr="00901FBC">
              <w:rPr>
                <w:rFonts w:asciiTheme="minorHAnsi" w:hAnsiTheme="minorHAnsi" w:cstheme="minorHAnsi"/>
                <w:sz w:val="21"/>
                <w:szCs w:val="21"/>
              </w:rPr>
              <w:t>by or otherwise supported by:</w:t>
            </w:r>
          </w:p>
          <w:p w14:paraId="773827C1" w14:textId="77777777" w:rsidR="004F385E" w:rsidRPr="00901FBC"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(a) vessels flagged to members, or</w:t>
            </w:r>
          </w:p>
          <w:p w14:paraId="405A130C" w14:textId="77777777" w:rsidR="004F385E" w:rsidRPr="00901FBC"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(b) Other vessels flagged to States not members of the Commission only if such vessels are on</w:t>
            </w:r>
            <w:r>
              <w:rPr>
                <w:rFonts w:asciiTheme="minorHAnsi" w:hAnsiTheme="minorHAnsi" w:cstheme="minorHAnsi"/>
                <w:sz w:val="21"/>
                <w:szCs w:val="21"/>
              </w:rPr>
              <w:t xml:space="preserve"> </w:t>
            </w:r>
            <w:r w:rsidRPr="00901FBC">
              <w:rPr>
                <w:rFonts w:asciiTheme="minorHAnsi" w:hAnsiTheme="minorHAnsi" w:cstheme="minorHAnsi"/>
                <w:sz w:val="21"/>
                <w:szCs w:val="21"/>
              </w:rPr>
              <w:t>the WCPFC Interim Register of non-Member Carrier and Bunker Vessels established under</w:t>
            </w:r>
            <w:r>
              <w:rPr>
                <w:rFonts w:asciiTheme="minorHAnsi" w:hAnsiTheme="minorHAnsi" w:cstheme="minorHAnsi"/>
                <w:sz w:val="21"/>
                <w:szCs w:val="21"/>
              </w:rPr>
              <w:t xml:space="preserve"> </w:t>
            </w:r>
            <w:r w:rsidRPr="00901FBC">
              <w:rPr>
                <w:rFonts w:asciiTheme="minorHAnsi" w:hAnsiTheme="minorHAnsi" w:cstheme="minorHAnsi"/>
                <w:sz w:val="21"/>
                <w:szCs w:val="21"/>
              </w:rPr>
              <w:t>section D below (the “Register”); or</w:t>
            </w:r>
          </w:p>
          <w:p w14:paraId="06FF268D" w14:textId="5A99779E"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(c) Vessels operated under charter, lease, or similar mechanisms in accordance with</w:t>
            </w:r>
            <w:r>
              <w:rPr>
                <w:rFonts w:asciiTheme="minorHAnsi" w:hAnsiTheme="minorHAnsi" w:cstheme="minorHAnsi"/>
                <w:sz w:val="21"/>
                <w:szCs w:val="21"/>
              </w:rPr>
              <w:t xml:space="preserve"> </w:t>
            </w:r>
            <w:r w:rsidRPr="00901FBC">
              <w:rPr>
                <w:rFonts w:asciiTheme="minorHAnsi" w:hAnsiTheme="minorHAnsi" w:cstheme="minorHAnsi"/>
                <w:sz w:val="21"/>
                <w:szCs w:val="21"/>
              </w:rPr>
              <w:lastRenderedPageBreak/>
              <w:t>paragraphs 42 to 44 of this measure.</w:t>
            </w:r>
          </w:p>
        </w:tc>
        <w:tc>
          <w:tcPr>
            <w:tcW w:w="711" w:type="pct"/>
            <w:shd w:val="clear" w:color="auto" w:fill="FBD4B4" w:themeFill="accent6" w:themeFillTint="66"/>
          </w:tcPr>
          <w:p w14:paraId="05769358" w14:textId="745F9BE5" w:rsidR="004F385E" w:rsidRPr="00023944" w:rsidRDefault="008F4450" w:rsidP="008F44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780A0779"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F682763" w14:textId="2DDEB76C"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D37705">
              <w:rPr>
                <w:rFonts w:asciiTheme="minorHAnsi" w:hAnsiTheme="minorHAnsi" w:cstheme="minorHAnsi"/>
                <w:sz w:val="21"/>
                <w:szCs w:val="21"/>
              </w:rPr>
              <w:t>9</w:t>
            </w:r>
            <w:r w:rsidR="00AA1021">
              <w:rPr>
                <w:rFonts w:asciiTheme="minorHAnsi" w:hAnsiTheme="minorHAnsi" w:cstheme="minorHAnsi"/>
                <w:sz w:val="21"/>
                <w:szCs w:val="21"/>
              </w:rPr>
              <w:t xml:space="preserve">. </w:t>
            </w:r>
          </w:p>
        </w:tc>
        <w:tc>
          <w:tcPr>
            <w:tcW w:w="1293" w:type="pct"/>
            <w:shd w:val="clear" w:color="auto" w:fill="FBD4B4" w:themeFill="accent6" w:themeFillTint="66"/>
          </w:tcPr>
          <w:p w14:paraId="4FB215E4"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7DFEB58C"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04</w:t>
            </w:r>
          </w:p>
          <w:p w14:paraId="49BBD675" w14:textId="542F733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461F2A0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349B70F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A4945D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F7B47BA"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B84026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625D3FCC" w14:textId="06F8901C"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2E656428" w14:textId="3B63DBA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2C00D5B" w14:textId="5731A880"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1CCCFFBA" w14:textId="0446F0E3"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2686A3F"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A1CAC1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3093F56E" w14:textId="2CDE719E"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vessel authorization to fish requirements specified in CMM 1</w:t>
            </w:r>
            <w:r w:rsidR="00C02F25">
              <w:rPr>
                <w:rFonts w:asciiTheme="minorHAnsi" w:eastAsia="Times New Roman" w:hAnsiTheme="minorHAnsi" w:cstheme="minorHAnsi"/>
                <w:color w:val="000000"/>
                <w:sz w:val="21"/>
                <w:szCs w:val="21"/>
                <w:lang w:eastAsia="en-AU"/>
              </w:rPr>
              <w:t>8</w:t>
            </w:r>
            <w:r w:rsidRPr="00C87DA7">
              <w:rPr>
                <w:rFonts w:asciiTheme="minorHAnsi" w:eastAsia="Times New Roman" w:hAnsiTheme="minorHAnsi" w:cstheme="minorHAnsi"/>
                <w:color w:val="000000"/>
                <w:sz w:val="21"/>
                <w:szCs w:val="21"/>
                <w:lang w:eastAsia="en-AU"/>
              </w:rPr>
              <w:t>-0</w:t>
            </w:r>
            <w:r w:rsidR="00C02F25">
              <w:rPr>
                <w:rFonts w:asciiTheme="minorHAnsi" w:eastAsia="Times New Roman" w:hAnsiTheme="minorHAnsi" w:cstheme="minorHAnsi"/>
                <w:color w:val="000000"/>
                <w:sz w:val="21"/>
                <w:szCs w:val="21"/>
                <w:lang w:eastAsia="en-AU"/>
              </w:rPr>
              <w:t>6</w:t>
            </w:r>
            <w:r w:rsidRPr="00C87DA7">
              <w:rPr>
                <w:rFonts w:asciiTheme="minorHAnsi" w:eastAsia="Times New Roman" w:hAnsiTheme="minorHAnsi" w:cstheme="minorHAnsi"/>
                <w:color w:val="000000"/>
                <w:sz w:val="21"/>
                <w:szCs w:val="21"/>
                <w:lang w:eastAsia="en-AU"/>
              </w:rPr>
              <w:t xml:space="preserve"> paragraph 4</w:t>
            </w:r>
            <w:r w:rsidRPr="00C87DA7">
              <w:rPr>
                <w:rFonts w:asciiTheme="minorHAnsi" w:eastAsia="Times New Roman" w:hAnsiTheme="minorHAnsi" w:cstheme="minorHAnsi"/>
                <w:color w:val="000000"/>
                <w:sz w:val="21"/>
                <w:szCs w:val="21"/>
                <w:lang w:val="en-AU" w:eastAsia="en-AU"/>
              </w:rPr>
              <w:t> </w:t>
            </w:r>
          </w:p>
          <w:p w14:paraId="373B42F2"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2.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p w14:paraId="77840A6A"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903426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1F906FC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031E0FE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the authorizations it issues to its vessels to fish beyond its areas of national jurisdiction and in the Convention Area contain the following information:</w:t>
            </w:r>
          </w:p>
          <w:p w14:paraId="3353B64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 the specific areas, species and time periods for which the authorization is valid;</w:t>
            </w:r>
          </w:p>
          <w:p w14:paraId="2D849A9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 permitted activities by the vessel;</w:t>
            </w:r>
          </w:p>
          <w:p w14:paraId="532B405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iii. a prohibition of fishing, retention on board, transshipment or landing by the vessel in areas under the national jurisdiction of another State except pursuant to any license, permit or authorization that may be required by such other State;</w:t>
            </w:r>
          </w:p>
          <w:p w14:paraId="3D5006E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iv. the requirement that the vessel keep on board the authorization issued </w:t>
            </w:r>
            <w:r w:rsidRPr="00CB6C58">
              <w:rPr>
                <w:rFonts w:asciiTheme="minorHAnsi" w:eastAsiaTheme="minorHAnsi" w:hAnsiTheme="minorHAnsi" w:cstheme="minorHAnsi"/>
                <w:color w:val="0000FF"/>
                <w:sz w:val="21"/>
                <w:szCs w:val="21"/>
                <w:lang w:val="en-AU"/>
              </w:rPr>
              <w:lastRenderedPageBreak/>
              <w:t>pursuant to paragraph 1 above, or certified copy thereof; any license, permit or authorization, or</w:t>
            </w:r>
          </w:p>
          <w:p w14:paraId="42256F5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certified copy thereof, issued by a coastal State, as well as a valid certificate of vessel registration; and</w:t>
            </w:r>
          </w:p>
          <w:p w14:paraId="312DF30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v. any other specific conditions to give effect to the provisions of the CMMs adopted pursuant to it.</w:t>
            </w:r>
          </w:p>
          <w:p w14:paraId="0D1744E9" w14:textId="4AD19F93"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authorizations issued to its flagged fishing vessels contain the required information and how CCM is responding to potential infringements or instances of non-compliance with this requirement.</w:t>
            </w:r>
          </w:p>
        </w:tc>
        <w:tc>
          <w:tcPr>
            <w:tcW w:w="1464" w:type="pct"/>
            <w:shd w:val="clear" w:color="auto" w:fill="FBD4B4" w:themeFill="accent6" w:themeFillTint="66"/>
          </w:tcPr>
          <w:p w14:paraId="66E3952E" w14:textId="77777777" w:rsidR="004F385E" w:rsidRPr="00304FFD"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304FFD">
              <w:rPr>
                <w:rFonts w:asciiTheme="minorHAnsi" w:hAnsiTheme="minorHAnsi" w:cstheme="minorHAnsi"/>
                <w:sz w:val="21"/>
                <w:szCs w:val="21"/>
                <w:u w:val="single"/>
              </w:rPr>
              <w:lastRenderedPageBreak/>
              <w:t>A. Authorisation to Fish</w:t>
            </w:r>
          </w:p>
          <w:p w14:paraId="43DEEA31" w14:textId="77777777" w:rsidR="004F385E" w:rsidRPr="00304FFD"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4. </w:t>
            </w:r>
            <w:r w:rsidRPr="00304FFD">
              <w:rPr>
                <w:rFonts w:asciiTheme="minorHAnsi" w:hAnsiTheme="minorHAnsi" w:cstheme="minorHAnsi"/>
                <w:sz w:val="21"/>
                <w:szCs w:val="21"/>
              </w:rPr>
              <w:t>Each such authorization shall set forth for the vessel to which it is issued:</w:t>
            </w:r>
          </w:p>
          <w:p w14:paraId="59CB2387" w14:textId="77777777" w:rsidR="004F385E" w:rsidRPr="00304FFD"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(a) the specific areas, species and time periods for which the authorization is valid;</w:t>
            </w:r>
          </w:p>
          <w:p w14:paraId="611EE80E" w14:textId="77777777" w:rsidR="004F385E" w:rsidRPr="00304FFD"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(b) permitted activities by the vessel;</w:t>
            </w:r>
          </w:p>
          <w:p w14:paraId="79B93E25" w14:textId="77777777" w:rsidR="004F385E" w:rsidRPr="00304FFD"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(c) a prohibition of fishing, retention on board, transshipment or landing by the vessel in areas</w:t>
            </w:r>
            <w:r>
              <w:rPr>
                <w:rFonts w:asciiTheme="minorHAnsi" w:hAnsiTheme="minorHAnsi" w:cstheme="minorHAnsi"/>
                <w:sz w:val="21"/>
                <w:szCs w:val="21"/>
              </w:rPr>
              <w:t xml:space="preserve"> </w:t>
            </w:r>
            <w:r w:rsidRPr="00304FFD">
              <w:rPr>
                <w:rFonts w:asciiTheme="minorHAnsi" w:hAnsiTheme="minorHAnsi" w:cstheme="minorHAnsi"/>
                <w:sz w:val="21"/>
                <w:szCs w:val="21"/>
              </w:rPr>
              <w:t>under the national jurisdiction of another State except pursuant to any license, permit or authorization that</w:t>
            </w:r>
            <w:r>
              <w:rPr>
                <w:rFonts w:asciiTheme="minorHAnsi" w:hAnsiTheme="minorHAnsi" w:cstheme="minorHAnsi"/>
                <w:sz w:val="21"/>
                <w:szCs w:val="21"/>
              </w:rPr>
              <w:t xml:space="preserve"> </w:t>
            </w:r>
            <w:r w:rsidRPr="00304FFD">
              <w:rPr>
                <w:rFonts w:asciiTheme="minorHAnsi" w:hAnsiTheme="minorHAnsi" w:cstheme="minorHAnsi"/>
                <w:sz w:val="21"/>
                <w:szCs w:val="21"/>
              </w:rPr>
              <w:t>may be required by such other State;</w:t>
            </w:r>
          </w:p>
          <w:p w14:paraId="52920235" w14:textId="77777777" w:rsidR="004F385E" w:rsidRPr="00304FFD"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(d) the requirement that the vessel keep on board the authorization issued pursuant to</w:t>
            </w:r>
            <w:r>
              <w:rPr>
                <w:rFonts w:asciiTheme="minorHAnsi" w:hAnsiTheme="minorHAnsi" w:cstheme="minorHAnsi"/>
                <w:sz w:val="21"/>
                <w:szCs w:val="21"/>
              </w:rPr>
              <w:t xml:space="preserve"> </w:t>
            </w:r>
            <w:r w:rsidRPr="00304FFD">
              <w:rPr>
                <w:rFonts w:asciiTheme="minorHAnsi" w:hAnsiTheme="minorHAnsi" w:cstheme="minorHAnsi"/>
                <w:sz w:val="21"/>
                <w:szCs w:val="21"/>
              </w:rPr>
              <w:t>paragraph 1 above, or certified copy thereof; any license, permit or authorization, or certified copy</w:t>
            </w:r>
            <w:r>
              <w:rPr>
                <w:rFonts w:asciiTheme="minorHAnsi" w:hAnsiTheme="minorHAnsi" w:cstheme="minorHAnsi"/>
                <w:sz w:val="21"/>
                <w:szCs w:val="21"/>
              </w:rPr>
              <w:t xml:space="preserve"> </w:t>
            </w:r>
            <w:r w:rsidRPr="00304FFD">
              <w:rPr>
                <w:rFonts w:asciiTheme="minorHAnsi" w:hAnsiTheme="minorHAnsi" w:cstheme="minorHAnsi"/>
                <w:sz w:val="21"/>
                <w:szCs w:val="21"/>
              </w:rPr>
              <w:t>thereof, issued by a coastal State, as well as a valid certificate of vessel registration; and</w:t>
            </w:r>
          </w:p>
          <w:p w14:paraId="50BB49E1" w14:textId="466B935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(e) any other specific conditions to give effect to the provisions of the Convention and</w:t>
            </w:r>
            <w:r>
              <w:rPr>
                <w:rFonts w:asciiTheme="minorHAnsi" w:hAnsiTheme="minorHAnsi" w:cstheme="minorHAnsi"/>
                <w:sz w:val="21"/>
                <w:szCs w:val="21"/>
              </w:rPr>
              <w:t xml:space="preserve"> </w:t>
            </w:r>
            <w:r w:rsidRPr="00304FFD">
              <w:rPr>
                <w:rFonts w:asciiTheme="minorHAnsi" w:hAnsiTheme="minorHAnsi" w:cstheme="minorHAnsi"/>
                <w:sz w:val="21"/>
                <w:szCs w:val="21"/>
              </w:rPr>
              <w:t xml:space="preserve">conservation and management measures </w:t>
            </w:r>
            <w:r w:rsidRPr="00304FFD">
              <w:rPr>
                <w:rFonts w:asciiTheme="minorHAnsi" w:hAnsiTheme="minorHAnsi" w:cstheme="minorHAnsi"/>
                <w:sz w:val="21"/>
                <w:szCs w:val="21"/>
              </w:rPr>
              <w:lastRenderedPageBreak/>
              <w:t>adopted pursuant to it.</w:t>
            </w:r>
          </w:p>
        </w:tc>
        <w:tc>
          <w:tcPr>
            <w:tcW w:w="711" w:type="pct"/>
            <w:shd w:val="clear" w:color="auto" w:fill="FBD4B4" w:themeFill="accent6" w:themeFillTint="66"/>
          </w:tcPr>
          <w:p w14:paraId="4ED97485" w14:textId="4834AEFC" w:rsidR="004F385E" w:rsidRPr="00C87DA7" w:rsidRDefault="008F445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HAnsi"/>
                <w:b/>
                <w:sz w:val="21"/>
                <w:szCs w:val="21"/>
              </w:rPr>
              <w:lastRenderedPageBreak/>
              <w:t>Consider draft AP</w:t>
            </w:r>
          </w:p>
          <w:p w14:paraId="3C0E0F2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0254CB2A"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9F72417" w14:textId="28606C30" w:rsidR="004F385E" w:rsidRPr="00023944" w:rsidRDefault="00D37705" w:rsidP="00414DA5">
            <w:pPr>
              <w:jc w:val="center"/>
              <w:rPr>
                <w:rFonts w:asciiTheme="minorHAnsi" w:hAnsiTheme="minorHAnsi" w:cstheme="minorHAnsi"/>
                <w:sz w:val="21"/>
                <w:szCs w:val="21"/>
              </w:rPr>
            </w:pPr>
            <w:r>
              <w:rPr>
                <w:rFonts w:asciiTheme="minorHAnsi" w:hAnsiTheme="minorHAnsi" w:cstheme="minorHAnsi"/>
                <w:sz w:val="21"/>
                <w:szCs w:val="21"/>
              </w:rPr>
              <w:t>80</w:t>
            </w:r>
            <w:r w:rsidR="00C02F25">
              <w:rPr>
                <w:rFonts w:asciiTheme="minorHAnsi" w:hAnsiTheme="minorHAnsi" w:cstheme="minorHAnsi"/>
                <w:sz w:val="21"/>
                <w:szCs w:val="21"/>
              </w:rPr>
              <w:t>.</w:t>
            </w:r>
            <w:r w:rsidR="000A451D">
              <w:rPr>
                <w:rFonts w:asciiTheme="minorHAnsi" w:hAnsiTheme="minorHAnsi" w:cstheme="minorHAnsi"/>
                <w:sz w:val="21"/>
                <w:szCs w:val="21"/>
              </w:rPr>
              <w:t xml:space="preserve"> </w:t>
            </w:r>
            <w:r w:rsidR="00C02F25">
              <w:rPr>
                <w:rFonts w:asciiTheme="minorHAnsi" w:hAnsiTheme="minorHAnsi" w:cstheme="minorHAnsi"/>
                <w:sz w:val="21"/>
                <w:szCs w:val="21"/>
              </w:rPr>
              <w:t xml:space="preserve"> </w:t>
            </w:r>
          </w:p>
        </w:tc>
        <w:tc>
          <w:tcPr>
            <w:tcW w:w="1293" w:type="pct"/>
            <w:shd w:val="clear" w:color="auto" w:fill="FBD4B4" w:themeFill="accent6" w:themeFillTint="66"/>
          </w:tcPr>
          <w:p w14:paraId="358C964F"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6D6F2B17"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07</w:t>
            </w:r>
          </w:p>
          <w:p w14:paraId="09303F3B" w14:textId="24FB5C6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sidR="000920D9">
              <w:rPr>
                <w:rFonts w:asciiTheme="minorHAnsi" w:hAnsiTheme="minorHAnsi" w:cstheme="minorHAnsi"/>
                <w:sz w:val="21"/>
                <w:szCs w:val="21"/>
              </w:rPr>
              <w:t xml:space="preserve">Report (RP) </w:t>
            </w:r>
            <w:r w:rsidRPr="000920D9">
              <w:rPr>
                <w:rFonts w:asciiTheme="minorHAnsi" w:hAnsiTheme="minorHAnsi" w:cstheme="minorHAnsi"/>
                <w:strike/>
                <w:sz w:val="21"/>
                <w:szCs w:val="21"/>
              </w:rPr>
              <w:t>Implementation (I</w:t>
            </w:r>
            <w:r w:rsidR="00D37705" w:rsidRPr="000920D9">
              <w:rPr>
                <w:rFonts w:asciiTheme="minorHAnsi" w:hAnsiTheme="minorHAnsi" w:cstheme="minorHAnsi"/>
                <w:strike/>
                <w:sz w:val="21"/>
                <w:szCs w:val="21"/>
              </w:rPr>
              <w:t>M</w:t>
            </w:r>
            <w:r w:rsidRPr="000920D9">
              <w:rPr>
                <w:rFonts w:asciiTheme="minorHAnsi" w:hAnsiTheme="minorHAnsi" w:cstheme="minorHAnsi"/>
                <w:strike/>
                <w:sz w:val="21"/>
                <w:szCs w:val="21"/>
              </w:rPr>
              <w:t>)</w:t>
            </w:r>
          </w:p>
        </w:tc>
        <w:tc>
          <w:tcPr>
            <w:tcW w:w="1333" w:type="pct"/>
            <w:shd w:val="clear" w:color="auto" w:fill="FBD4B4" w:themeFill="accent6" w:themeFillTint="66"/>
          </w:tcPr>
          <w:p w14:paraId="1AF668BE"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A1CFE3D"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552535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20E29E95"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061568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1141F840" w14:textId="71CAF241"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2ADD7C5A" w14:textId="5DAF774C"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DF85F04" w14:textId="2E1DCF1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0C61D986" w14:textId="7CE91CCE"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C1C1AA3"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6244D2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0C3322BF" w14:textId="3F522D22"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*Note in practice, and through adoption of the RFV SSPs flag CCM users are to submit updates with respect to their vessels listed on the Record of Fishing Vessels in accordance with the standards, specifications and procedures for the RFV</w:t>
            </w:r>
            <w:r w:rsidR="00913F89">
              <w:rPr>
                <w:rFonts w:asciiTheme="minorHAnsi" w:eastAsia="Times New Roman" w:hAnsiTheme="minorHAnsi" w:cstheme="minorHAnsi"/>
                <w:color w:val="000000"/>
                <w:sz w:val="21"/>
                <w:szCs w:val="21"/>
                <w:lang w:eastAsia="en-AU"/>
              </w:rPr>
              <w:t>-</w:t>
            </w:r>
            <w:r w:rsidRPr="00C87DA7">
              <w:rPr>
                <w:rFonts w:asciiTheme="minorHAnsi" w:eastAsia="Times New Roman" w:hAnsiTheme="minorHAnsi" w:cstheme="minorHAnsi"/>
                <w:color w:val="000000"/>
                <w:sz w:val="21"/>
                <w:szCs w:val="21"/>
                <w:lang w:eastAsia="en-AU"/>
              </w:rPr>
              <w:t>refer CMM 2013-03/CMM 2014-03.</w:t>
            </w:r>
          </w:p>
          <w:p w14:paraId="7E9631AA" w14:textId="3BDC210D"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**Authorised CCM users are able to use the online reporting tool at https://intra.wcpfc.int </w:t>
            </w:r>
            <w:r w:rsidRPr="00C87DA7">
              <w:rPr>
                <w:rFonts w:asciiTheme="minorHAnsi" w:eastAsia="Times New Roman" w:hAnsiTheme="minorHAnsi" w:cstheme="minorHAnsi"/>
                <w:sz w:val="21"/>
                <w:szCs w:val="21"/>
                <w:lang w:val="en-AU" w:eastAsia="en-AU"/>
              </w:rPr>
              <w:t> </w:t>
            </w:r>
          </w:p>
          <w:p w14:paraId="62FC3FEA" w14:textId="20CDE752"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1. AR Pt 2 should include a statement that confirms the adoption by a flag CCM, in accordance with its own national policies and procedures, of measures to notify any additions, modifications and deletions of Vessels from the record, including for each vessel all details as set out in paragraph 6</w:t>
            </w:r>
            <w:r w:rsidR="00FD2ED2">
              <w:rPr>
                <w:rFonts w:asciiTheme="minorHAnsi" w:eastAsia="Times New Roman" w:hAnsiTheme="minorHAnsi" w:cstheme="minorHAnsi"/>
                <w:sz w:val="21"/>
                <w:szCs w:val="21"/>
                <w:lang w:eastAsia="en-AU"/>
              </w:rPr>
              <w:t>.</w:t>
            </w:r>
          </w:p>
          <w:p w14:paraId="022CE946"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lastRenderedPageBreak/>
              <w:t>2.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sz w:val="21"/>
                <w:szCs w:val="21"/>
                <w:lang w:val="en-AU" w:eastAsia="en-AU"/>
              </w:rPr>
              <w:t> </w:t>
            </w:r>
          </w:p>
          <w:p w14:paraId="19B00B43" w14:textId="0FFDE02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sz w:val="21"/>
                <w:szCs w:val="21"/>
                <w:lang w:eastAsia="en-AU"/>
              </w:rPr>
              <w:t>3. Summarise the number of vessels on the RFV where CCM made modifications/updates in RY</w:t>
            </w:r>
          </w:p>
        </w:tc>
        <w:tc>
          <w:tcPr>
            <w:tcW w:w="1333" w:type="pct"/>
            <w:shd w:val="clear" w:color="auto" w:fill="FBD4B4" w:themeFill="accent6" w:themeFillTint="66"/>
          </w:tcPr>
          <w:p w14:paraId="503E9A4D" w14:textId="0D37F74F" w:rsidR="00241916" w:rsidRDefault="00241916"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241916">
              <w:rPr>
                <w:rFonts w:asciiTheme="minorHAnsi" w:eastAsiaTheme="minorHAnsi" w:hAnsiTheme="minorHAnsi" w:cstheme="minorHAnsi"/>
                <w:color w:val="0000FF"/>
                <w:sz w:val="21"/>
                <w:szCs w:val="21"/>
                <w:lang w:val="en-AU"/>
              </w:rPr>
              <w:lastRenderedPageBreak/>
              <w:t xml:space="preserve">The Secretariat confirms that </w:t>
            </w:r>
            <w:r w:rsidR="00804995">
              <w:rPr>
                <w:rFonts w:asciiTheme="minorHAnsi" w:eastAsiaTheme="minorHAnsi" w:hAnsiTheme="minorHAnsi" w:cstheme="minorHAnsi"/>
                <w:color w:val="0000FF"/>
                <w:sz w:val="21"/>
                <w:szCs w:val="21"/>
                <w:lang w:val="en-AU"/>
              </w:rPr>
              <w:t xml:space="preserve">the </w:t>
            </w:r>
            <w:r w:rsidRPr="00241916">
              <w:rPr>
                <w:rFonts w:asciiTheme="minorHAnsi" w:eastAsiaTheme="minorHAnsi" w:hAnsiTheme="minorHAnsi" w:cstheme="minorHAnsi"/>
                <w:color w:val="0000FF"/>
                <w:sz w:val="21"/>
                <w:szCs w:val="21"/>
                <w:lang w:val="en-AU"/>
              </w:rPr>
              <w:t xml:space="preserve">CCM submitted </w:t>
            </w:r>
            <w:r w:rsidR="00804995">
              <w:rPr>
                <w:rFonts w:asciiTheme="minorHAnsi" w:eastAsiaTheme="minorHAnsi" w:hAnsiTheme="minorHAnsi" w:cstheme="minorHAnsi"/>
                <w:color w:val="0000FF"/>
                <w:sz w:val="21"/>
                <w:szCs w:val="21"/>
                <w:lang w:val="en-AU"/>
              </w:rPr>
              <w:t xml:space="preserve">information </w:t>
            </w:r>
            <w:r w:rsidRPr="00241916">
              <w:rPr>
                <w:rFonts w:asciiTheme="minorHAnsi" w:eastAsiaTheme="minorHAnsi" w:hAnsiTheme="minorHAnsi" w:cstheme="minorHAnsi"/>
                <w:color w:val="0000FF"/>
                <w:sz w:val="21"/>
                <w:szCs w:val="21"/>
                <w:lang w:val="en-AU"/>
              </w:rPr>
              <w:t xml:space="preserve">in AR Pt2 about its implementation of </w:t>
            </w:r>
            <w:r>
              <w:rPr>
                <w:rFonts w:asciiTheme="minorHAnsi" w:eastAsiaTheme="minorHAnsi" w:hAnsiTheme="minorHAnsi" w:cstheme="minorHAnsi"/>
                <w:color w:val="0000FF"/>
                <w:sz w:val="21"/>
                <w:szCs w:val="21"/>
                <w:lang w:val="en-AU"/>
              </w:rPr>
              <w:t>the</w:t>
            </w:r>
            <w:r w:rsidRPr="00241916">
              <w:rPr>
                <w:rFonts w:asciiTheme="minorHAnsi" w:eastAsiaTheme="minorHAnsi" w:hAnsiTheme="minorHAnsi" w:cstheme="minorHAnsi"/>
                <w:color w:val="0000FF"/>
                <w:sz w:val="21"/>
                <w:szCs w:val="21"/>
                <w:lang w:val="en-AU"/>
              </w:rPr>
              <w:t xml:space="preserve"> </w:t>
            </w:r>
            <w:r>
              <w:rPr>
                <w:rFonts w:asciiTheme="minorHAnsi" w:eastAsiaTheme="minorHAnsi" w:hAnsiTheme="minorHAnsi" w:cstheme="minorHAnsi"/>
                <w:color w:val="0000FF"/>
                <w:sz w:val="21"/>
                <w:szCs w:val="21"/>
                <w:lang w:val="en-AU"/>
              </w:rPr>
              <w:t xml:space="preserve">requirement </w:t>
            </w:r>
            <w:r w:rsidRPr="00804995">
              <w:rPr>
                <w:rFonts w:asciiTheme="minorHAnsi" w:eastAsiaTheme="minorHAnsi" w:hAnsiTheme="minorHAnsi" w:cstheme="minorHAnsi"/>
                <w:color w:val="0000FF"/>
                <w:sz w:val="21"/>
                <w:szCs w:val="21"/>
                <w:lang w:val="en-AU"/>
              </w:rPr>
              <w:t>to</w:t>
            </w:r>
            <w:r>
              <w:t xml:space="preserve"> </w:t>
            </w:r>
            <w:r w:rsidRPr="00241916">
              <w:rPr>
                <w:rFonts w:asciiTheme="minorHAnsi" w:eastAsiaTheme="minorHAnsi" w:hAnsiTheme="minorHAnsi" w:cstheme="minorHAnsi"/>
                <w:color w:val="0000FF"/>
                <w:sz w:val="21"/>
                <w:szCs w:val="21"/>
                <w:lang w:val="en-AU"/>
              </w:rPr>
              <w:t>provi</w:t>
            </w:r>
            <w:r>
              <w:rPr>
                <w:rFonts w:asciiTheme="minorHAnsi" w:eastAsiaTheme="minorHAnsi" w:hAnsiTheme="minorHAnsi" w:cstheme="minorHAnsi"/>
                <w:color w:val="0000FF"/>
                <w:sz w:val="21"/>
                <w:szCs w:val="21"/>
                <w:lang w:val="en-AU"/>
              </w:rPr>
              <w:t>de</w:t>
            </w:r>
            <w:r w:rsidRPr="00241916">
              <w:rPr>
                <w:rFonts w:asciiTheme="minorHAnsi" w:eastAsiaTheme="minorHAnsi" w:hAnsiTheme="minorHAnsi" w:cstheme="minorHAnsi"/>
                <w:color w:val="0000FF"/>
                <w:sz w:val="21"/>
                <w:szCs w:val="21"/>
                <w:lang w:val="en-AU"/>
              </w:rPr>
              <w:t xml:space="preserve"> complete and updated information in accordance with the WCPFC R</w:t>
            </w:r>
            <w:r>
              <w:rPr>
                <w:rFonts w:asciiTheme="minorHAnsi" w:eastAsiaTheme="minorHAnsi" w:hAnsiTheme="minorHAnsi" w:cstheme="minorHAnsi"/>
                <w:color w:val="0000FF"/>
                <w:sz w:val="21"/>
                <w:szCs w:val="21"/>
                <w:lang w:val="en-AU"/>
              </w:rPr>
              <w:t xml:space="preserve">FV </w:t>
            </w:r>
            <w:r w:rsidR="00804995">
              <w:rPr>
                <w:rFonts w:asciiTheme="minorHAnsi" w:eastAsiaTheme="minorHAnsi" w:hAnsiTheme="minorHAnsi" w:cstheme="minorHAnsi"/>
                <w:color w:val="0000FF"/>
                <w:sz w:val="21"/>
                <w:szCs w:val="21"/>
                <w:lang w:val="en-AU"/>
              </w:rPr>
              <w:t xml:space="preserve">SSPs </w:t>
            </w:r>
            <w:r w:rsidRPr="00CB6C58">
              <w:rPr>
                <w:rFonts w:asciiTheme="minorHAnsi" w:eastAsiaTheme="minorHAnsi" w:hAnsiTheme="minorHAnsi" w:cstheme="minorHAnsi"/>
                <w:color w:val="0000FF"/>
                <w:sz w:val="21"/>
                <w:szCs w:val="21"/>
                <w:lang w:val="en-AU"/>
              </w:rPr>
              <w:t>in respect of each of its flagged fishing vessels authorized to fish beyond CCM area of national jurisdiction in the Convention Area</w:t>
            </w:r>
            <w:r>
              <w:rPr>
                <w:rFonts w:asciiTheme="minorHAnsi" w:eastAsiaTheme="minorHAnsi" w:hAnsiTheme="minorHAnsi" w:cstheme="minorHAnsi"/>
                <w:color w:val="0000FF"/>
                <w:sz w:val="21"/>
                <w:szCs w:val="21"/>
                <w:lang w:val="en-AU"/>
              </w:rPr>
              <w:t>.</w:t>
            </w:r>
          </w:p>
          <w:p w14:paraId="327B8840" w14:textId="77777777" w:rsidR="00241916" w:rsidRDefault="00241916"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11ACD120" w14:textId="78CDA6AE"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4BEE8758" w14:textId="77777777" w:rsidR="004F385E"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B. Members’ record of fishing vessels</w:t>
            </w:r>
          </w:p>
          <w:p w14:paraId="18CB182F" w14:textId="77777777" w:rsidR="004F385E" w:rsidRPr="00026236"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 xml:space="preserve">7. </w:t>
            </w:r>
            <w:r w:rsidRPr="00026236">
              <w:rPr>
                <w:rFonts w:asciiTheme="minorHAnsi" w:eastAsia="Times New Roman" w:hAnsiTheme="minorHAnsi" w:cstheme="minorBidi"/>
                <w:sz w:val="21"/>
                <w:szCs w:val="21"/>
                <w:lang w:val="en-AU" w:eastAsia="en-AU"/>
              </w:rPr>
              <w:t>Each such authorization shall set forth for the vessel to which it is issued:</w:t>
            </w:r>
          </w:p>
          <w:p w14:paraId="426B750D" w14:textId="77777777" w:rsidR="004F385E" w:rsidRPr="00026236"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(a) the specific areas, species and time periods for which the authorization is valid;</w:t>
            </w:r>
          </w:p>
          <w:p w14:paraId="2F76537B" w14:textId="77777777" w:rsidR="004F385E" w:rsidRPr="00026236"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(b) permitted activities by the vessel;</w:t>
            </w:r>
          </w:p>
          <w:p w14:paraId="2725704D" w14:textId="3E41DCC5" w:rsidR="004F385E" w:rsidRPr="00026236"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(c) a prohibition of fishing, retention on board, transshipment or landing by the vessel in areas</w:t>
            </w:r>
            <w:r>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under the national jurisdiction of another State except pursuant to any license, permit or authorization that</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may be required by such other State;</w:t>
            </w:r>
          </w:p>
          <w:p w14:paraId="4E4628ED" w14:textId="6F889083" w:rsidR="004F385E" w:rsidRPr="00026236"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(d) the requirement that the vessel keep on board the authorization issued pursuant to</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 xml:space="preserve">paragraph 1 above, or certified copy thereof; any license, permit or authorization, or </w:t>
            </w:r>
            <w:r w:rsidRPr="00026236">
              <w:rPr>
                <w:rFonts w:asciiTheme="minorHAnsi" w:eastAsia="Times New Roman" w:hAnsiTheme="minorHAnsi" w:cstheme="minorBidi"/>
                <w:sz w:val="21"/>
                <w:szCs w:val="21"/>
                <w:lang w:val="en-AU" w:eastAsia="en-AU"/>
              </w:rPr>
              <w:lastRenderedPageBreak/>
              <w:t>certified copy</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thereof, issued by a coastal State, as well as a valid certificate of vessel registration; and</w:t>
            </w:r>
          </w:p>
          <w:p w14:paraId="749CE795" w14:textId="77777777" w:rsidR="004F385E" w:rsidRPr="00026236"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(e) any other specific conditions to give effect to the provisions of the Convention and</w:t>
            </w:r>
          </w:p>
          <w:p w14:paraId="2DDF6C8D" w14:textId="409FE390" w:rsidR="004F385E" w:rsidRPr="00023944" w:rsidRDefault="000920D9"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eastAsia="Times New Roman" w:hAnsiTheme="minorHAnsi" w:cstheme="minorBidi"/>
                <w:sz w:val="21"/>
                <w:szCs w:val="21"/>
                <w:lang w:val="en-AU" w:eastAsia="en-AU"/>
              </w:rPr>
              <w:t>CMMs</w:t>
            </w:r>
            <w:r w:rsidR="004F385E" w:rsidRPr="00026236">
              <w:rPr>
                <w:rFonts w:asciiTheme="minorHAnsi" w:eastAsia="Times New Roman" w:hAnsiTheme="minorHAnsi" w:cstheme="minorBidi"/>
                <w:sz w:val="21"/>
                <w:szCs w:val="21"/>
                <w:lang w:val="en-AU" w:eastAsia="en-AU"/>
              </w:rPr>
              <w:t xml:space="preserve"> adopted pursuant to it.</w:t>
            </w:r>
          </w:p>
        </w:tc>
        <w:tc>
          <w:tcPr>
            <w:tcW w:w="711" w:type="pct"/>
            <w:shd w:val="clear" w:color="auto" w:fill="FBD4B4" w:themeFill="accent6" w:themeFillTint="66"/>
          </w:tcPr>
          <w:p w14:paraId="4631EED8" w14:textId="77777777" w:rsidR="005A214D" w:rsidRDefault="005A214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w:t>
            </w:r>
            <w:r w:rsidR="00DA144D">
              <w:rPr>
                <w:rFonts w:asciiTheme="minorHAnsi" w:hAnsiTheme="minorHAnsi" w:cstheme="minorHAnsi"/>
                <w:b/>
                <w:sz w:val="21"/>
                <w:szCs w:val="21"/>
              </w:rPr>
              <w:t>stent views for this to be RP obligation</w:t>
            </w:r>
          </w:p>
          <w:p w14:paraId="3F82FE8F" w14:textId="77777777" w:rsidR="00DA144D" w:rsidRDefault="00DA144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F543257" w14:textId="19B0CCBE" w:rsidR="00DA144D" w:rsidRPr="00023944" w:rsidRDefault="00DA144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RP AP.</w:t>
            </w:r>
          </w:p>
        </w:tc>
      </w:tr>
      <w:tr w:rsidR="000A451D" w14:paraId="4477A3E8" w14:textId="77777777" w:rsidTr="007B0EAE">
        <w:tc>
          <w:tcPr>
            <w:cnfStyle w:val="001000000000" w:firstRow="0" w:lastRow="0" w:firstColumn="1" w:lastColumn="0" w:oddVBand="0" w:evenVBand="0" w:oddHBand="0" w:evenHBand="0" w:firstRowFirstColumn="0" w:firstRowLastColumn="0" w:lastRowFirstColumn="0" w:lastRowLastColumn="0"/>
            <w:tcW w:w="199" w:type="pct"/>
            <w:tcBorders>
              <w:bottom w:val="single" w:sz="4" w:space="0" w:color="FFFFFF" w:themeColor="background1"/>
            </w:tcBorders>
            <w:shd w:val="clear" w:color="auto" w:fill="F79646" w:themeFill="accent6"/>
            <w:vAlign w:val="center"/>
          </w:tcPr>
          <w:p w14:paraId="765E1330" w14:textId="71AD4203" w:rsidR="0042600A" w:rsidRDefault="000A451D" w:rsidP="0042600A">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1</w:t>
            </w:r>
            <w:r>
              <w:rPr>
                <w:rFonts w:asciiTheme="minorHAnsi" w:hAnsiTheme="minorHAnsi" w:cstheme="minorHAnsi"/>
                <w:sz w:val="21"/>
                <w:szCs w:val="21"/>
              </w:rPr>
              <w:t xml:space="preserve">. </w:t>
            </w:r>
          </w:p>
        </w:tc>
        <w:tc>
          <w:tcPr>
            <w:tcW w:w="1293" w:type="pct"/>
            <w:tcBorders>
              <w:bottom w:val="single" w:sz="4" w:space="0" w:color="FFFFFF" w:themeColor="background1"/>
            </w:tcBorders>
            <w:shd w:val="clear" w:color="auto" w:fill="FBD4B4" w:themeFill="accent6" w:themeFillTint="66"/>
            <w:hideMark/>
          </w:tcPr>
          <w:p w14:paraId="12130C81" w14:textId="77777777" w:rsidR="0042600A" w:rsidRDefault="0042600A" w:rsidP="00426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Record of Fishing Vessels </w:t>
            </w:r>
          </w:p>
          <w:p w14:paraId="7FD37246" w14:textId="77777777" w:rsidR="0042600A" w:rsidRPr="000D6645" w:rsidRDefault="0042600A" w:rsidP="000D66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D6645">
              <w:rPr>
                <w:rFonts w:asciiTheme="minorHAnsi" w:hAnsiTheme="minorHAnsi" w:cstheme="minorHAnsi"/>
                <w:b/>
                <w:bCs/>
                <w:color w:val="1F497D" w:themeColor="text2"/>
                <w:sz w:val="21"/>
                <w:szCs w:val="21"/>
              </w:rPr>
              <w:t>2014-03 02 / 2022-05 02</w:t>
            </w:r>
          </w:p>
          <w:p w14:paraId="6DD3D738" w14:textId="74DFEB99" w:rsidR="0042600A" w:rsidRDefault="0042600A" w:rsidP="0042600A">
            <w:pPr>
              <w:widowControl/>
              <w:autoSpaceDE/>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0D6645">
              <w:rPr>
                <w:rFonts w:asciiTheme="minorHAnsi" w:eastAsia="Times New Roman" w:hAnsiTheme="minorHAnsi" w:cstheme="minorHAnsi"/>
                <w:b/>
                <w:bCs/>
                <w:color w:val="000000"/>
                <w:sz w:val="21"/>
                <w:szCs w:val="21"/>
                <w:lang w:eastAsia="en-AU"/>
              </w:rPr>
              <w:t>Category</w:t>
            </w:r>
            <w:r>
              <w:rPr>
                <w:rFonts w:asciiTheme="minorHAnsi" w:eastAsia="Times New Roman" w:hAnsiTheme="minorHAnsi" w:cstheme="minorHAnsi"/>
                <w:color w:val="000000"/>
                <w:sz w:val="21"/>
                <w:szCs w:val="21"/>
                <w:lang w:eastAsia="en-AU"/>
              </w:rPr>
              <w:t xml:space="preserve">: </w:t>
            </w:r>
            <w:r w:rsidR="0000698A">
              <w:rPr>
                <w:rFonts w:asciiTheme="minorHAnsi" w:eastAsia="Times New Roman" w:hAnsiTheme="minorHAnsi" w:cstheme="minorHAnsi"/>
                <w:color w:val="000000"/>
                <w:sz w:val="21"/>
                <w:szCs w:val="21"/>
                <w:lang w:eastAsia="en-AU"/>
              </w:rPr>
              <w:t xml:space="preserve">Report (RP) </w:t>
            </w:r>
            <w:r w:rsidRPr="0000698A">
              <w:rPr>
                <w:rFonts w:asciiTheme="minorHAnsi" w:eastAsia="Times New Roman" w:hAnsiTheme="minorHAnsi" w:cstheme="minorHAnsi"/>
                <w:strike/>
                <w:color w:val="000000"/>
                <w:sz w:val="21"/>
                <w:szCs w:val="21"/>
                <w:lang w:eastAsia="en-AU"/>
              </w:rPr>
              <w:t>Implementation (IM)</w:t>
            </w:r>
          </w:p>
        </w:tc>
        <w:tc>
          <w:tcPr>
            <w:tcW w:w="1333" w:type="pct"/>
            <w:tcBorders>
              <w:bottom w:val="single" w:sz="4" w:space="0" w:color="FFFFFF" w:themeColor="background1"/>
            </w:tcBorders>
            <w:shd w:val="clear" w:color="auto" w:fill="FBD4B4" w:themeFill="accent6" w:themeFillTint="66"/>
          </w:tcPr>
          <w:p w14:paraId="72F47FD8" w14:textId="77777777" w:rsidR="0042600A" w:rsidRPr="00CB6C58" w:rsidRDefault="0042600A" w:rsidP="0042600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bottom w:val="single" w:sz="4" w:space="0" w:color="FFFFFF" w:themeColor="background1"/>
            </w:tcBorders>
            <w:shd w:val="clear" w:color="auto" w:fill="FBD4B4" w:themeFill="accent6" w:themeFillTint="66"/>
          </w:tcPr>
          <w:p w14:paraId="28D96F17" w14:textId="77777777" w:rsidR="0042600A" w:rsidRDefault="0042600A" w:rsidP="0042600A">
            <w:pPr>
              <w:widowControl/>
              <w:autoSpaceDE/>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p>
        </w:tc>
        <w:tc>
          <w:tcPr>
            <w:tcW w:w="711" w:type="pct"/>
            <w:tcBorders>
              <w:bottom w:val="single" w:sz="4" w:space="0" w:color="FFFFFF" w:themeColor="background1"/>
            </w:tcBorders>
            <w:shd w:val="clear" w:color="auto" w:fill="FBD4B4" w:themeFill="accent6" w:themeFillTint="66"/>
          </w:tcPr>
          <w:p w14:paraId="3887954E" w14:textId="77777777" w:rsidR="0042600A" w:rsidRDefault="0042600A" w:rsidP="0042600A">
            <w:pPr>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tc>
      </w:tr>
      <w:tr w:rsidR="000F5157" w14:paraId="3E1B80A8"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3CD7DB91" w14:textId="77777777" w:rsidR="0042600A" w:rsidRDefault="0042600A" w:rsidP="000D6645">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hideMark/>
          </w:tcPr>
          <w:p w14:paraId="400F0CD0" w14:textId="77777777" w:rsidR="0042600A" w:rsidRDefault="0042600A" w:rsidP="000D6645">
            <w:pPr>
              <w:widowControl/>
              <w:autoSpaceDE/>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hideMark/>
          </w:tcPr>
          <w:p w14:paraId="1C6B57D0" w14:textId="1ECA5C36" w:rsidR="0042600A" w:rsidRPr="00CB6C58" w:rsidRDefault="0042600A" w:rsidP="000D664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hideMark/>
          </w:tcPr>
          <w:p w14:paraId="5D148EA4" w14:textId="77777777" w:rsidR="0042600A" w:rsidRDefault="0042600A" w:rsidP="000D6645">
            <w:pPr>
              <w:widowControl/>
              <w:autoSpaceDE/>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hAnsiTheme="minorHAnsi" w:cstheme="minorHAnsi"/>
                <w:b/>
                <w:bCs/>
                <w:sz w:val="21"/>
                <w:szCs w:val="21"/>
              </w:rPr>
              <w:t>CMM Paragraph</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hideMark/>
          </w:tcPr>
          <w:p w14:paraId="78B11FBD" w14:textId="77777777" w:rsidR="0042600A" w:rsidRDefault="0042600A" w:rsidP="000D664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HAnsi"/>
                <w:b/>
                <w:bCs/>
                <w:sz w:val="21"/>
                <w:szCs w:val="21"/>
              </w:rPr>
              <w:t>Decision Points/Comments</w:t>
            </w:r>
          </w:p>
        </w:tc>
      </w:tr>
      <w:tr w:rsidR="00C45127" w14:paraId="437FD03D" w14:textId="77777777" w:rsidTr="007B0EAE">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right w:val="single" w:sz="4" w:space="0" w:color="FFFFFF" w:themeColor="background1"/>
            </w:tcBorders>
            <w:shd w:val="clear" w:color="auto" w:fill="F79646" w:themeFill="accent6"/>
            <w:vAlign w:val="center"/>
          </w:tcPr>
          <w:p w14:paraId="4023958E" w14:textId="77777777" w:rsidR="0042600A" w:rsidRDefault="0042600A" w:rsidP="0042600A">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55962788" w14:textId="7FA3D40E" w:rsidR="0042600A" w:rsidRDefault="0042600A" w:rsidP="0042600A">
            <w:pPr>
              <w:widowControl/>
              <w:autoSpaceDE/>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Requirements and specifications to implement 2018-06 paragraph 6 (submit completed vessel record data for vessels authorised to fish beyond its flag CCMs areas under national jurisdiction)</w:t>
            </w:r>
          </w:p>
          <w:p w14:paraId="7C777DB2" w14:textId="0D527E75" w:rsidR="0042600A" w:rsidRDefault="0042600A" w:rsidP="0042600A">
            <w:pPr>
              <w:widowControl/>
              <w:autoSpaceDE/>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 xml:space="preserve">1. AR Pt 2 should include a statement that  confirms the adoption by a flag CCM, in accordance with its own national policies and procedures, of binding measures that implement the requirement to submit complete vessel record data to the Secretariat for its vessels on the Record of Fishing Vessels as per CMM 2018-06 CMM on </w:t>
            </w:r>
            <w:r w:rsidR="008F0585">
              <w:rPr>
                <w:rFonts w:asciiTheme="minorHAnsi" w:eastAsia="Times New Roman" w:hAnsiTheme="minorHAnsi" w:cstheme="minorHAnsi"/>
                <w:sz w:val="21"/>
                <w:szCs w:val="21"/>
                <w:lang w:eastAsia="en-AU"/>
              </w:rPr>
              <w:t xml:space="preserve">RFV </w:t>
            </w:r>
            <w:r>
              <w:rPr>
                <w:rFonts w:asciiTheme="minorHAnsi" w:eastAsia="Times New Roman" w:hAnsiTheme="minorHAnsi" w:cstheme="minorHAnsi"/>
                <w:sz w:val="21"/>
                <w:szCs w:val="21"/>
                <w:lang w:eastAsia="en-AU"/>
              </w:rPr>
              <w:br/>
              <w:t xml:space="preserve">Note footnote 3 of CMM 2014-03: Although vessels with only the minimum required fields will be added to and maintained on the RFV, this does not relieve the responsible CCM of its obligations to provide all the data required under the WCPFC's applicable </w:t>
            </w:r>
            <w:r w:rsidR="00913F89">
              <w:rPr>
                <w:rFonts w:asciiTheme="minorHAnsi" w:eastAsia="Times New Roman" w:hAnsiTheme="minorHAnsi" w:cstheme="minorHAnsi"/>
                <w:sz w:val="21"/>
                <w:szCs w:val="21"/>
                <w:lang w:eastAsia="en-AU"/>
              </w:rPr>
              <w:t>CMMs</w:t>
            </w:r>
          </w:p>
          <w:p w14:paraId="0E28CF32" w14:textId="7F4E7D88" w:rsidR="0042600A" w:rsidRPr="00825ED1" w:rsidRDefault="0042600A" w:rsidP="0042600A">
            <w:pPr>
              <w:widowControl/>
              <w:autoSpaceDE/>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2. CCMs should also provide information showing that it has a system to monitor and ensure compliance with this obligation and has taken action in response to any potential infringements. </w:t>
            </w:r>
          </w:p>
          <w:p w14:paraId="4EA1622B" w14:textId="7BBF7502" w:rsidR="0042600A" w:rsidRPr="00825ED1" w:rsidRDefault="00825ED1" w:rsidP="0042600A">
            <w:pPr>
              <w:widowControl/>
              <w:autoSpaceDE/>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Pr>
                <w:rFonts w:asciiTheme="minorHAnsi" w:hAnsiTheme="minorHAnsi" w:cstheme="minorHAnsi"/>
                <w:sz w:val="21"/>
                <w:szCs w:val="21"/>
              </w:rPr>
              <w:lastRenderedPageBreak/>
              <w:t xml:space="preserve">- </w:t>
            </w:r>
            <w:r w:rsidR="0042600A" w:rsidRPr="00825ED1">
              <w:rPr>
                <w:rFonts w:asciiTheme="minorHAnsi" w:hAnsiTheme="minorHAnsi" w:cstheme="minorHAnsi"/>
                <w:sz w:val="21"/>
                <w:szCs w:val="21"/>
              </w:rPr>
              <w:t>are there gaps in any RFV entries (both minimum required fields and the other required fields).</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02999CD1" w14:textId="134E51EA" w:rsidR="00F96EBB" w:rsidRPr="002E6104" w:rsidRDefault="00F96EBB" w:rsidP="00F96EBB">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2E6104">
              <w:rPr>
                <w:rFonts w:asciiTheme="minorHAnsi" w:eastAsiaTheme="minorHAnsi" w:hAnsiTheme="minorHAnsi" w:cstheme="minorHAnsi"/>
                <w:color w:val="0000FF"/>
                <w:sz w:val="21"/>
                <w:szCs w:val="21"/>
                <w:lang w:val="en-AU"/>
              </w:rPr>
              <w:lastRenderedPageBreak/>
              <w:t xml:space="preserve">1. The Secretariat confirms that the CCM submitted information in AR Pt2 about its implementation </w:t>
            </w:r>
            <w:r w:rsidR="002E6104" w:rsidRPr="002E6104">
              <w:rPr>
                <w:rFonts w:asciiTheme="minorHAnsi" w:eastAsiaTheme="minorHAnsi" w:hAnsiTheme="minorHAnsi" w:cstheme="minorHAnsi"/>
                <w:color w:val="0000FF"/>
                <w:sz w:val="21"/>
                <w:szCs w:val="21"/>
                <w:lang w:val="en-AU"/>
              </w:rPr>
              <w:t xml:space="preserve">of the requirement to </w:t>
            </w:r>
            <w:r w:rsidRPr="002E6104">
              <w:rPr>
                <w:rFonts w:asciiTheme="minorHAnsi" w:eastAsiaTheme="minorHAnsi" w:hAnsiTheme="minorHAnsi" w:cstheme="minorHAnsi"/>
                <w:color w:val="0000FF"/>
                <w:sz w:val="21"/>
                <w:szCs w:val="21"/>
                <w:lang w:val="en-AU"/>
              </w:rPr>
              <w:t>submit complete vessel record data to the WCFPC Secretariat that meet the structure and format specifications of Attachment 1, and submit vessel photographs that meet the specifications of Attachment 2 of CMM 2022-05</w:t>
            </w:r>
          </w:p>
          <w:p w14:paraId="2D59B16A" w14:textId="77777777" w:rsidR="0042600A" w:rsidRPr="002E6104" w:rsidRDefault="0042600A" w:rsidP="0042600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64F7F0EB" w14:textId="2DDA7F91" w:rsidR="0042600A" w:rsidRPr="00CB6C58" w:rsidRDefault="0042600A" w:rsidP="0042600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2E6104">
              <w:rPr>
                <w:rFonts w:asciiTheme="minorHAnsi" w:eastAsiaTheme="minorHAnsi" w:hAnsiTheme="minorHAnsi" w:cstheme="minorHAnsi"/>
                <w:color w:val="0000FF"/>
                <w:sz w:val="21"/>
                <w:szCs w:val="21"/>
                <w:lang w:val="en-AU"/>
              </w:rPr>
              <w:t xml:space="preserve">2. The Secretariat can confirm that it has received the </w:t>
            </w:r>
            <w:r w:rsidRPr="002E6104">
              <w:rPr>
                <w:rFonts w:asciiTheme="minorHAnsi" w:eastAsia="Times New Roman" w:hAnsiTheme="minorHAnsi" w:cstheme="minorHAnsi"/>
                <w:color w:val="0000FF"/>
                <w:sz w:val="21"/>
                <w:szCs w:val="21"/>
                <w:lang w:eastAsia="en-AU"/>
              </w:rPr>
              <w:t>complete vessel record data to the Secretariat for its vessels on the Record of Fishing Vessels as per CMM 2018-06 and</w:t>
            </w:r>
            <w:r w:rsidR="00C13FB0" w:rsidRPr="002E6104">
              <w:rPr>
                <w:rFonts w:asciiTheme="minorHAnsi" w:eastAsia="Times New Roman" w:hAnsiTheme="minorHAnsi" w:cstheme="minorHAnsi"/>
                <w:color w:val="0000FF"/>
                <w:sz w:val="21"/>
                <w:szCs w:val="21"/>
                <w:lang w:eastAsia="en-AU"/>
              </w:rPr>
              <w:t xml:space="preserve"> </w:t>
            </w:r>
            <w:r w:rsidRPr="002E6104">
              <w:rPr>
                <w:rFonts w:asciiTheme="minorHAnsi" w:eastAsia="Times New Roman" w:hAnsiTheme="minorHAnsi" w:cstheme="minorHAnsi"/>
                <w:color w:val="0000FF"/>
                <w:sz w:val="21"/>
                <w:szCs w:val="21"/>
                <w:lang w:eastAsia="en-AU"/>
              </w:rPr>
              <w:t>CMM 2022-05</w:t>
            </w:r>
            <w:r w:rsidRPr="00CB6C58">
              <w:rPr>
                <w:rFonts w:asciiTheme="minorHAnsi" w:eastAsia="Times New Roman" w:hAnsiTheme="minorHAnsi" w:cstheme="minorHAnsi"/>
                <w:color w:val="0000FF"/>
                <w:sz w:val="21"/>
                <w:szCs w:val="21"/>
                <w:lang w:eastAsia="en-AU"/>
              </w:rPr>
              <w:t xml:space="preserve"> </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16E2572B" w14:textId="77777777" w:rsidR="0042600A" w:rsidRDefault="0042600A" w:rsidP="0042600A">
            <w:pPr>
              <w:widowControl/>
              <w:autoSpaceDE/>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b/>
                <w:bCs/>
                <w:sz w:val="21"/>
                <w:szCs w:val="21"/>
                <w:lang w:eastAsia="en-AU"/>
              </w:rPr>
              <w:t>Responsibilities of CCMs</w:t>
            </w:r>
            <w:r>
              <w:rPr>
                <w:rFonts w:asciiTheme="minorHAnsi" w:eastAsia="Times New Roman" w:hAnsiTheme="minorHAnsi" w:cstheme="minorBidi"/>
                <w:sz w:val="21"/>
                <w:szCs w:val="21"/>
                <w:lang w:eastAsia="en-AU"/>
              </w:rPr>
              <w:br/>
              <w:t>It shall be the responsibility of CCMs to:</w:t>
            </w:r>
            <w:r>
              <w:rPr>
                <w:rFonts w:asciiTheme="minorHAnsi" w:eastAsia="Times New Roman" w:hAnsiTheme="minorHAnsi" w:cstheme="minorBidi"/>
                <w:sz w:val="21"/>
                <w:szCs w:val="21"/>
                <w:lang w:eastAsia="en-AU"/>
              </w:rPr>
              <w:br/>
              <w:t>2. Submit complete vessel record data to the WCFPC Secretariat that meet the structure and format specifications of Attachment 1, and submit vessel photographs that meet the specifications of Attachment 2;</w:t>
            </w:r>
            <w:r>
              <w:rPr>
                <w:rFonts w:asciiTheme="minorHAnsi" w:eastAsia="Times New Roman" w:hAnsiTheme="minorHAnsi" w:cstheme="minorBidi"/>
                <w:sz w:val="21"/>
                <w:szCs w:val="21"/>
                <w:lang w:eastAsia="en-AU"/>
              </w:rPr>
              <w:br/>
              <w:t> </w:t>
            </w:r>
            <w:r>
              <w:rPr>
                <w:rFonts w:asciiTheme="minorHAnsi" w:eastAsia="Times New Roman" w:hAnsiTheme="minorHAnsi" w:cstheme="minorBidi"/>
                <w:sz w:val="21"/>
                <w:szCs w:val="21"/>
                <w:lang w:eastAsia="en-AU"/>
              </w:rPr>
              <w:br/>
              <w:t>footnote 3: Although vessels with only the minimum required data will be added to and maintained on the RFV, this does not relieve the responsible CCM of its obligations to provide all the data required under the WCPFC’s applicable conservation and management measures. The consequences of failing to provide such data will be specified outside of these SSPs, such as in the WCPFC’s compliance monitoring scheme.</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5DA687C5" w14:textId="77777777" w:rsidR="00F96EBB" w:rsidRDefault="00F96EBB" w:rsidP="00F96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Consistent views for this to be RP obligation</w:t>
            </w:r>
          </w:p>
          <w:p w14:paraId="58B38108" w14:textId="77777777" w:rsidR="00F96EBB" w:rsidRDefault="00F96EBB" w:rsidP="00F96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436C067" w14:textId="348E2CF1" w:rsidR="0042600A" w:rsidRPr="00F96EBB" w:rsidRDefault="00F96EBB" w:rsidP="0042600A">
            <w:pPr>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RP AP.</w:t>
            </w:r>
          </w:p>
        </w:tc>
      </w:tr>
      <w:tr w:rsidR="00D13CBA" w:rsidRPr="00023944" w14:paraId="72051EC3"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0174D46" w14:textId="40B64C8F" w:rsidR="00A027AD" w:rsidRPr="00415764" w:rsidRDefault="00A027AD" w:rsidP="00414DA5">
            <w:pPr>
              <w:jc w:val="center"/>
              <w:rPr>
                <w:rFonts w:asciiTheme="minorHAnsi" w:hAnsiTheme="minorHAnsi" w:cstheme="minorHAnsi"/>
                <w:strike/>
                <w:sz w:val="21"/>
                <w:szCs w:val="21"/>
              </w:rPr>
            </w:pPr>
            <w:r>
              <w:rPr>
                <w:rFonts w:asciiTheme="minorHAnsi" w:hAnsiTheme="minorHAnsi" w:cstheme="minorHAnsi"/>
                <w:sz w:val="21"/>
                <w:szCs w:val="21"/>
              </w:rPr>
              <w:t>8</w:t>
            </w:r>
            <w:r w:rsidR="00D37705">
              <w:rPr>
                <w:rFonts w:asciiTheme="minorHAnsi" w:hAnsiTheme="minorHAnsi" w:cstheme="minorHAnsi"/>
                <w:sz w:val="21"/>
                <w:szCs w:val="21"/>
              </w:rPr>
              <w:t>2</w:t>
            </w:r>
            <w:r>
              <w:rPr>
                <w:rFonts w:asciiTheme="minorHAnsi" w:hAnsiTheme="minorHAnsi" w:cstheme="minorHAnsi"/>
                <w:sz w:val="21"/>
                <w:szCs w:val="21"/>
              </w:rPr>
              <w:t xml:space="preserve">. </w:t>
            </w:r>
          </w:p>
        </w:tc>
        <w:tc>
          <w:tcPr>
            <w:tcW w:w="1293" w:type="pct"/>
            <w:shd w:val="clear" w:color="auto" w:fill="B6DDE8" w:themeFill="accent5" w:themeFillTint="66"/>
          </w:tcPr>
          <w:p w14:paraId="38FC4867" w14:textId="77777777" w:rsidR="00A027AD" w:rsidRPr="00DB743C"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sz w:val="21"/>
                <w:szCs w:val="21"/>
              </w:rPr>
              <w:t xml:space="preserve">Record of Fishing Vessels </w:t>
            </w:r>
          </w:p>
          <w:p w14:paraId="41726651" w14:textId="77777777" w:rsidR="00A027AD" w:rsidRPr="00DB743C"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DB743C">
              <w:rPr>
                <w:rFonts w:asciiTheme="minorHAnsi" w:hAnsiTheme="minorHAnsi" w:cstheme="minorHAnsi"/>
                <w:b/>
                <w:bCs/>
                <w:color w:val="1F497D" w:themeColor="text2"/>
                <w:sz w:val="21"/>
                <w:szCs w:val="21"/>
              </w:rPr>
              <w:t>2018-06 09</w:t>
            </w:r>
          </w:p>
          <w:p w14:paraId="5CCC1587" w14:textId="77777777" w:rsidR="00A027AD" w:rsidRPr="00137620"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Category:</w:t>
            </w:r>
            <w:r w:rsidRPr="00DB743C">
              <w:rPr>
                <w:rFonts w:asciiTheme="minorHAnsi" w:hAnsiTheme="minorHAnsi" w:cstheme="minorHAnsi"/>
                <w:sz w:val="21"/>
                <w:szCs w:val="21"/>
              </w:rPr>
              <w:t xml:space="preserve">  Implementation (IM)</w:t>
            </w:r>
          </w:p>
        </w:tc>
        <w:tc>
          <w:tcPr>
            <w:tcW w:w="1333" w:type="pct"/>
            <w:shd w:val="clear" w:color="auto" w:fill="B6DDE8" w:themeFill="accent5" w:themeFillTint="66"/>
          </w:tcPr>
          <w:p w14:paraId="1C62CFA9" w14:textId="77777777" w:rsidR="00A027AD" w:rsidRPr="00CB6C58" w:rsidRDefault="00A027A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5C5444A" w14:textId="77777777" w:rsidR="00A027AD" w:rsidRPr="00137620" w:rsidRDefault="00A027A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4BD97FB5" w14:textId="77777777" w:rsidR="00A027AD" w:rsidRPr="00137620"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50DC2B8"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97A2124" w14:textId="77777777" w:rsidR="00A027AD" w:rsidRPr="00415764" w:rsidRDefault="00A027AD" w:rsidP="00414DA5">
            <w:pPr>
              <w:jc w:val="center"/>
              <w:rPr>
                <w:rFonts w:asciiTheme="minorHAnsi" w:hAnsiTheme="minorHAnsi" w:cstheme="minorHAnsi"/>
                <w:strike/>
                <w:sz w:val="21"/>
                <w:szCs w:val="21"/>
              </w:rPr>
            </w:pPr>
          </w:p>
        </w:tc>
        <w:tc>
          <w:tcPr>
            <w:tcW w:w="1293" w:type="pct"/>
            <w:shd w:val="clear" w:color="auto" w:fill="DAEEF3" w:themeFill="accent5" w:themeFillTint="33"/>
          </w:tcPr>
          <w:p w14:paraId="6D56371F" w14:textId="77777777" w:rsidR="00A027AD" w:rsidRPr="00137620" w:rsidRDefault="00A027A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WCPFC Sec Criteria</w:t>
            </w:r>
          </w:p>
        </w:tc>
        <w:tc>
          <w:tcPr>
            <w:tcW w:w="1333" w:type="pct"/>
            <w:shd w:val="clear" w:color="auto" w:fill="DAEEF3" w:themeFill="accent5" w:themeFillTint="33"/>
          </w:tcPr>
          <w:p w14:paraId="1F8D8052" w14:textId="2CA3F1BA" w:rsidR="00A027AD" w:rsidRPr="00CB6C58" w:rsidRDefault="00A027AD"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12809E89" w14:textId="77777777" w:rsidR="00A027AD" w:rsidRPr="00137620" w:rsidRDefault="00A027AD"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CMM Paragraph</w:t>
            </w:r>
          </w:p>
        </w:tc>
        <w:tc>
          <w:tcPr>
            <w:tcW w:w="711" w:type="pct"/>
            <w:shd w:val="clear" w:color="auto" w:fill="DAEEF3" w:themeFill="accent5" w:themeFillTint="33"/>
          </w:tcPr>
          <w:p w14:paraId="6B4EB1F4" w14:textId="77777777" w:rsidR="00A027AD" w:rsidRPr="00137620" w:rsidRDefault="00A027A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DB743C">
              <w:rPr>
                <w:rFonts w:asciiTheme="minorHAnsi" w:hAnsiTheme="minorHAnsi" w:cstheme="minorHAnsi"/>
                <w:b/>
                <w:bCs/>
                <w:sz w:val="21"/>
                <w:szCs w:val="21"/>
              </w:rPr>
              <w:t>Decision Points/Comments</w:t>
            </w:r>
          </w:p>
        </w:tc>
      </w:tr>
      <w:tr w:rsidR="00D13CBA" w:rsidRPr="00023944" w14:paraId="0771A8D9"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3BF3E808" w14:textId="77777777" w:rsidR="00A027AD" w:rsidRPr="00415764" w:rsidRDefault="00A027AD" w:rsidP="00414DA5">
            <w:pPr>
              <w:jc w:val="center"/>
              <w:rPr>
                <w:rFonts w:asciiTheme="minorHAnsi" w:hAnsiTheme="minorHAnsi" w:cstheme="minorHAnsi"/>
                <w:strike/>
                <w:sz w:val="21"/>
                <w:szCs w:val="21"/>
              </w:rPr>
            </w:pPr>
          </w:p>
        </w:tc>
        <w:tc>
          <w:tcPr>
            <w:tcW w:w="1293" w:type="pct"/>
            <w:shd w:val="clear" w:color="auto" w:fill="B6DDE8" w:themeFill="accent5" w:themeFillTint="66"/>
          </w:tcPr>
          <w:p w14:paraId="40F33136" w14:textId="6A8BC61F" w:rsidR="00A027AD" w:rsidRPr="00137620"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4CB3BD55" w14:textId="77777777" w:rsidR="00A027AD" w:rsidRPr="00CB6C58" w:rsidRDefault="00A027A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673421E" w14:textId="77777777" w:rsidR="00A027AD" w:rsidRPr="00137620" w:rsidRDefault="00A027A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37620">
              <w:rPr>
                <w:rFonts w:asciiTheme="minorHAnsi" w:hAnsiTheme="minorHAnsi" w:cstheme="minorHAnsi"/>
                <w:sz w:val="21"/>
                <w:szCs w:val="21"/>
              </w:rPr>
              <w:t>9. Before 1 July of each year, each Member shall submit to the Executive Director a list of all</w:t>
            </w:r>
            <w:r>
              <w:rPr>
                <w:rFonts w:asciiTheme="minorHAnsi" w:hAnsiTheme="minorHAnsi" w:cstheme="minorHAnsi"/>
                <w:sz w:val="21"/>
                <w:szCs w:val="21"/>
              </w:rPr>
              <w:t xml:space="preserve"> </w:t>
            </w:r>
            <w:r w:rsidRPr="00137620">
              <w:rPr>
                <w:rFonts w:asciiTheme="minorHAnsi" w:hAnsiTheme="minorHAnsi" w:cstheme="minorHAnsi"/>
                <w:sz w:val="21"/>
                <w:szCs w:val="21"/>
              </w:rPr>
              <w:t>vessels that appeared in its record of fishing vessels at any time during the preceding calendar year, together with each vessel’s WCPFC identification number (WIN) and an indication of whether each vessel fished for highly migratory fish stocks in the Convention Area beyond its area of national jurisdiction. The indication shall be expressed as (a) fished, or (b) did not fish</w:t>
            </w:r>
          </w:p>
        </w:tc>
        <w:tc>
          <w:tcPr>
            <w:tcW w:w="711" w:type="pct"/>
            <w:shd w:val="clear" w:color="auto" w:fill="B6DDE8" w:themeFill="accent5" w:themeFillTint="66"/>
          </w:tcPr>
          <w:p w14:paraId="3E2FD85D" w14:textId="08BA34E4" w:rsidR="003A3A63" w:rsidRPr="003A3A63" w:rsidRDefault="003A3A63" w:rsidP="003A3A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3A3A63">
              <w:rPr>
                <w:rFonts w:asciiTheme="minorHAnsi" w:hAnsiTheme="minorHAnsi" w:cstheme="minorHAnsi"/>
                <w:b/>
                <w:sz w:val="21"/>
                <w:szCs w:val="21"/>
              </w:rPr>
              <w:t>No AP required</w:t>
            </w:r>
          </w:p>
          <w:p w14:paraId="2EBC4361" w14:textId="002EE9E3" w:rsidR="00A027AD" w:rsidRPr="00137620"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B0F3580"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E6740AF" w14:textId="5C46C442" w:rsidR="00A027AD" w:rsidRPr="00023944" w:rsidRDefault="00A027AD"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3</w:t>
            </w:r>
            <w:r>
              <w:rPr>
                <w:rFonts w:asciiTheme="minorHAnsi" w:hAnsiTheme="minorHAnsi" w:cstheme="minorHAnsi"/>
                <w:sz w:val="21"/>
                <w:szCs w:val="21"/>
              </w:rPr>
              <w:t xml:space="preserve">. </w:t>
            </w:r>
          </w:p>
        </w:tc>
        <w:tc>
          <w:tcPr>
            <w:tcW w:w="1293" w:type="pct"/>
            <w:shd w:val="clear" w:color="auto" w:fill="FBD4B4" w:themeFill="accent6" w:themeFillTint="66"/>
          </w:tcPr>
          <w:p w14:paraId="4A2947B9" w14:textId="77777777" w:rsidR="00A027AD" w:rsidRPr="00023944"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Record of Fishing Vessels </w:t>
            </w:r>
          </w:p>
          <w:p w14:paraId="2CB16F5B" w14:textId="77777777" w:rsidR="00A027AD" w:rsidRPr="00023944"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2018-06 11</w:t>
            </w:r>
          </w:p>
          <w:p w14:paraId="2E09C629" w14:textId="77777777" w:rsidR="00A027AD" w:rsidRPr="00023944"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4803CD0A" w14:textId="77777777" w:rsidR="00A027AD" w:rsidRPr="00CB6C58" w:rsidRDefault="00A027A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4DDD0AC" w14:textId="77777777" w:rsidR="00A027AD" w:rsidRPr="00023944" w:rsidRDefault="00A027AD"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5C9B40BB" w14:textId="77777777" w:rsidR="00A027AD" w:rsidRPr="00023944"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E0A834E"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1845B19" w14:textId="77777777" w:rsidR="00A027AD" w:rsidRPr="00023944" w:rsidRDefault="00A027AD" w:rsidP="00414DA5">
            <w:pPr>
              <w:jc w:val="center"/>
              <w:rPr>
                <w:rFonts w:asciiTheme="minorHAnsi" w:hAnsiTheme="minorHAnsi" w:cstheme="minorHAnsi"/>
                <w:sz w:val="21"/>
                <w:szCs w:val="21"/>
              </w:rPr>
            </w:pPr>
          </w:p>
        </w:tc>
        <w:tc>
          <w:tcPr>
            <w:tcW w:w="1293" w:type="pct"/>
            <w:shd w:val="clear" w:color="auto" w:fill="FDE9D9" w:themeFill="accent6" w:themeFillTint="33"/>
          </w:tcPr>
          <w:p w14:paraId="6DA7A1A0" w14:textId="77777777" w:rsidR="00A027AD" w:rsidRPr="00023944" w:rsidRDefault="00A027AD"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2F06545" w14:textId="287D3600" w:rsidR="00A027AD" w:rsidRPr="00CB6C58" w:rsidRDefault="00A027AD"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6B69E281" w14:textId="77777777" w:rsidR="00A027AD" w:rsidRPr="00023944" w:rsidRDefault="00A027AD"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582351EB" w14:textId="77777777" w:rsidR="00A027AD" w:rsidRPr="00023944" w:rsidRDefault="00A027AD"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526B6C6"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45C267E" w14:textId="77777777" w:rsidR="00A027AD" w:rsidRPr="00023944" w:rsidRDefault="00A027AD" w:rsidP="00414DA5">
            <w:pPr>
              <w:jc w:val="center"/>
              <w:rPr>
                <w:rFonts w:asciiTheme="minorHAnsi" w:hAnsiTheme="minorHAnsi" w:cstheme="minorHAnsi"/>
                <w:sz w:val="21"/>
                <w:szCs w:val="21"/>
              </w:rPr>
            </w:pPr>
          </w:p>
        </w:tc>
        <w:tc>
          <w:tcPr>
            <w:tcW w:w="1293" w:type="pct"/>
            <w:shd w:val="clear" w:color="auto" w:fill="FBD4B4" w:themeFill="accent6" w:themeFillTint="66"/>
          </w:tcPr>
          <w:p w14:paraId="6E3DA3D6" w14:textId="77777777" w:rsidR="00A027AD" w:rsidRPr="00023944"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report extraordinary circumstances as to why IMO or LR number is not able to be obtained</w:t>
            </w:r>
            <w:r>
              <w:rPr>
                <w:rFonts w:asciiTheme="minorHAnsi" w:hAnsiTheme="minorHAnsi" w:cstheme="minorHAnsi"/>
                <w:sz w:val="21"/>
                <w:szCs w:val="21"/>
              </w:rPr>
              <w:t>.</w:t>
            </w:r>
          </w:p>
          <w:p w14:paraId="2CF64606" w14:textId="77777777" w:rsidR="00A027AD" w:rsidRPr="005F6B9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Pr="00023944">
              <w:rPr>
                <w:rFonts w:asciiTheme="minorHAnsi" w:hAnsiTheme="minorHAnsi" w:cstheme="minorHAnsi"/>
                <w:sz w:val="21"/>
                <w:szCs w:val="21"/>
              </w:rPr>
              <w:t xml:space="preserve"> flagged vessels on the RFV obtain an IMO or LR. Flag CCMs shall report any such extraordinary situations where a vessel owner is not able to obtain an IMO or LR in Part 2 of their annual reports.</w:t>
            </w:r>
          </w:p>
          <w:p w14:paraId="7EE9209A" w14:textId="77777777" w:rsidR="00A027AD" w:rsidRPr="00023944"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5094BEA3" w14:textId="6BA99934" w:rsidR="00A027AD" w:rsidRPr="00CB6C58" w:rsidRDefault="0025210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Where a flag CCM has not reported </w:t>
            </w:r>
            <w:r w:rsidR="00D53F9F" w:rsidRPr="00CB6C58">
              <w:rPr>
                <w:rFonts w:asciiTheme="minorHAnsi" w:eastAsiaTheme="minorHAnsi" w:hAnsiTheme="minorHAnsi" w:cstheme="minorHAnsi"/>
                <w:color w:val="0000FF"/>
                <w:sz w:val="21"/>
                <w:szCs w:val="21"/>
                <w:lang w:val="en-AU"/>
              </w:rPr>
              <w:t>a</w:t>
            </w:r>
            <w:r w:rsidR="00F470E6">
              <w:rPr>
                <w:rFonts w:asciiTheme="minorHAnsi" w:eastAsiaTheme="minorHAnsi" w:hAnsiTheme="minorHAnsi" w:cstheme="minorHAnsi"/>
                <w:color w:val="0000FF"/>
                <w:sz w:val="21"/>
                <w:szCs w:val="21"/>
                <w:lang w:val="en-AU"/>
              </w:rPr>
              <w:t>n</w:t>
            </w:r>
            <w:r w:rsidR="00D53F9F" w:rsidRPr="00CB6C58">
              <w:rPr>
                <w:rFonts w:asciiTheme="minorHAnsi" w:eastAsiaTheme="minorHAnsi" w:hAnsiTheme="minorHAnsi" w:cstheme="minorHAnsi"/>
                <w:color w:val="0000FF"/>
                <w:sz w:val="21"/>
                <w:szCs w:val="21"/>
                <w:lang w:val="en-AU"/>
              </w:rPr>
              <w:t xml:space="preserve"> IMO or LR number for a vessel that is authorised on the RFV, the </w:t>
            </w:r>
            <w:r w:rsidR="00A027AD" w:rsidRPr="00CB6C58">
              <w:rPr>
                <w:rFonts w:asciiTheme="minorHAnsi" w:eastAsiaTheme="minorHAnsi" w:hAnsiTheme="minorHAnsi" w:cstheme="minorHAnsi"/>
                <w:color w:val="0000FF"/>
                <w:sz w:val="21"/>
                <w:szCs w:val="21"/>
                <w:lang w:val="en-AU"/>
              </w:rPr>
              <w:t>Secretariat to confirm that the CCM submitted in its ARP2 information</w:t>
            </w:r>
            <w:r w:rsidR="00525F2E" w:rsidRPr="00CB6C58">
              <w:rPr>
                <w:rFonts w:asciiTheme="minorHAnsi" w:eastAsiaTheme="minorHAnsi" w:hAnsiTheme="minorHAnsi" w:cstheme="minorHAnsi"/>
                <w:color w:val="0000FF"/>
                <w:sz w:val="21"/>
                <w:szCs w:val="21"/>
                <w:lang w:val="en-AU"/>
              </w:rPr>
              <w:t>,</w:t>
            </w:r>
            <w:r w:rsidR="00A027AD" w:rsidRPr="00CB6C58">
              <w:rPr>
                <w:rFonts w:asciiTheme="minorHAnsi" w:eastAsiaTheme="minorHAnsi" w:hAnsiTheme="minorHAnsi" w:cstheme="minorHAnsi"/>
                <w:color w:val="0000FF"/>
                <w:sz w:val="21"/>
                <w:szCs w:val="21"/>
                <w:lang w:val="en-AU"/>
              </w:rPr>
              <w:t xml:space="preserve"> </w:t>
            </w:r>
            <w:r w:rsidR="00525F2E" w:rsidRPr="00CB6C58">
              <w:rPr>
                <w:rFonts w:asciiTheme="minorHAnsi" w:eastAsiaTheme="minorHAnsi" w:hAnsiTheme="minorHAnsi" w:cstheme="minorHAnsi"/>
                <w:color w:val="0000FF"/>
                <w:sz w:val="21"/>
                <w:szCs w:val="21"/>
                <w:lang w:val="en-AU"/>
              </w:rPr>
              <w:t>for each CCM authorised vessel, about</w:t>
            </w:r>
            <w:r w:rsidR="00A027AD" w:rsidRPr="00CB6C58">
              <w:rPr>
                <w:rFonts w:asciiTheme="minorHAnsi" w:eastAsiaTheme="minorHAnsi" w:hAnsiTheme="minorHAnsi" w:cstheme="minorHAnsi"/>
                <w:color w:val="0000FF"/>
                <w:sz w:val="21"/>
                <w:szCs w:val="21"/>
                <w:lang w:val="en-AU"/>
              </w:rPr>
              <w:t xml:space="preserve"> any </w:t>
            </w:r>
            <w:r w:rsidR="00A027AD" w:rsidRPr="00CB6C58">
              <w:rPr>
                <w:rFonts w:asciiTheme="minorHAnsi" w:hAnsiTheme="minorHAnsi" w:cstheme="minorHAnsi"/>
                <w:color w:val="0000FF"/>
                <w:sz w:val="21"/>
                <w:szCs w:val="21"/>
              </w:rPr>
              <w:t>extraordinary situations where a vessel owner is not able to obtain an IMO or LR number.</w:t>
            </w:r>
          </w:p>
        </w:tc>
        <w:tc>
          <w:tcPr>
            <w:tcW w:w="1464" w:type="pct"/>
            <w:shd w:val="clear" w:color="auto" w:fill="FBD4B4" w:themeFill="accent6" w:themeFillTint="66"/>
          </w:tcPr>
          <w:p w14:paraId="75625571" w14:textId="77777777" w:rsidR="00A027AD" w:rsidRPr="00023944" w:rsidRDefault="00A027AD"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11. In assessing compliance with 6(s) above, the Commission shall take into account extraordinary</w:t>
            </w:r>
            <w:r>
              <w:rPr>
                <w:rFonts w:asciiTheme="minorHAnsi" w:hAnsiTheme="minorHAnsi" w:cstheme="minorHAnsi"/>
                <w:sz w:val="21"/>
                <w:szCs w:val="21"/>
              </w:rPr>
              <w:t xml:space="preserve"> </w:t>
            </w:r>
            <w:r w:rsidRPr="00023944">
              <w:rPr>
                <w:rFonts w:asciiTheme="minorHAnsi" w:hAnsiTheme="minorHAnsi" w:cstheme="minorHAnsi"/>
                <w:sz w:val="21"/>
                <w:szCs w:val="21"/>
              </w:rPr>
              <w:t>circumstances in which a vessel owner is not able to obtain an IMO or LR number despite following the appropriate procedures. Flag CCMs shall report any such extraordinary situations in Part 2 of their</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reports</w:t>
            </w:r>
          </w:p>
        </w:tc>
        <w:tc>
          <w:tcPr>
            <w:tcW w:w="711" w:type="pct"/>
            <w:shd w:val="clear" w:color="auto" w:fill="FBD4B4" w:themeFill="accent6" w:themeFillTint="66"/>
          </w:tcPr>
          <w:p w14:paraId="5874D546" w14:textId="77777777" w:rsidR="00A027AD" w:rsidRPr="00023944"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20D371A"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6C718B1" w14:textId="43F6CB9C" w:rsidR="00D80CF4" w:rsidRPr="00023944" w:rsidRDefault="00D80CF4"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4</w:t>
            </w:r>
            <w:r w:rsidR="00E35CE8">
              <w:rPr>
                <w:rFonts w:asciiTheme="minorHAnsi" w:hAnsiTheme="minorHAnsi" w:cstheme="minorHAnsi"/>
                <w:sz w:val="21"/>
                <w:szCs w:val="21"/>
              </w:rPr>
              <w:t xml:space="preserve">. </w:t>
            </w:r>
          </w:p>
        </w:tc>
        <w:tc>
          <w:tcPr>
            <w:tcW w:w="1293" w:type="pct"/>
            <w:shd w:val="clear" w:color="auto" w:fill="B6DDE8" w:themeFill="accent5" w:themeFillTint="66"/>
          </w:tcPr>
          <w:p w14:paraId="1F0AE57E"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Record of Fishing Vessels </w:t>
            </w:r>
          </w:p>
          <w:p w14:paraId="0012C62E"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2018-06 16</w:t>
            </w:r>
          </w:p>
          <w:p w14:paraId="6B49770D"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shd w:val="clear" w:color="auto" w:fill="B6DDE8" w:themeFill="accent5" w:themeFillTint="66"/>
          </w:tcPr>
          <w:p w14:paraId="7C690B3B" w14:textId="77777777" w:rsidR="00D80CF4" w:rsidRPr="00CB6C58" w:rsidRDefault="00D80CF4"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64E0D86F" w14:textId="77777777" w:rsidR="00D80CF4" w:rsidRPr="00023944" w:rsidRDefault="00D80CF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20DBF9DC"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0770D941"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007B38B" w14:textId="77777777" w:rsidR="00D80CF4" w:rsidRPr="00023944" w:rsidRDefault="00D80CF4" w:rsidP="00414DA5">
            <w:pPr>
              <w:jc w:val="center"/>
              <w:rPr>
                <w:rFonts w:asciiTheme="minorHAnsi" w:hAnsiTheme="minorHAnsi" w:cstheme="minorHAnsi"/>
                <w:sz w:val="21"/>
                <w:szCs w:val="21"/>
              </w:rPr>
            </w:pPr>
          </w:p>
        </w:tc>
        <w:tc>
          <w:tcPr>
            <w:tcW w:w="1293" w:type="pct"/>
            <w:shd w:val="clear" w:color="auto" w:fill="DAEEF3" w:themeFill="accent5" w:themeFillTint="33"/>
          </w:tcPr>
          <w:p w14:paraId="027F9FD6" w14:textId="77777777" w:rsidR="00D80CF4" w:rsidRPr="00023944" w:rsidRDefault="00D80CF4" w:rsidP="00E602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75237B07" w14:textId="6DEE03B3" w:rsidR="00D80CF4" w:rsidRPr="00CB6C58" w:rsidRDefault="00D80CF4" w:rsidP="00E602B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6D33B4C7" w14:textId="77777777" w:rsidR="00D80CF4" w:rsidRPr="00023944" w:rsidRDefault="00D80CF4" w:rsidP="00E602B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73AB2329" w14:textId="77777777" w:rsidR="00D80CF4" w:rsidRPr="00023944" w:rsidRDefault="00D80CF4" w:rsidP="00E602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AEDE255"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F4B41BF" w14:textId="77777777" w:rsidR="00D80CF4" w:rsidRPr="00023944" w:rsidRDefault="00D80CF4" w:rsidP="00414DA5">
            <w:pPr>
              <w:jc w:val="center"/>
              <w:rPr>
                <w:rFonts w:asciiTheme="minorHAnsi" w:hAnsiTheme="minorHAnsi" w:cstheme="minorHAnsi"/>
                <w:sz w:val="21"/>
                <w:szCs w:val="21"/>
              </w:rPr>
            </w:pPr>
          </w:p>
        </w:tc>
        <w:tc>
          <w:tcPr>
            <w:tcW w:w="1293" w:type="pct"/>
            <w:shd w:val="clear" w:color="auto" w:fill="B6DDE8" w:themeFill="accent5" w:themeFillTint="66"/>
          </w:tcPr>
          <w:p w14:paraId="5525F987"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advise of the results of their annual review of implementation of paragraph 1 of CMM 2018-06 (RECORD OF FISHING VESSELS)</w:t>
            </w:r>
          </w:p>
          <w:p w14:paraId="2CE29247"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0B12664B"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5BEAFD12"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60FB93B9" w14:textId="77777777" w:rsidR="00D80CF4" w:rsidRPr="0002394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Pr>
                <w:rFonts w:asciiTheme="minorHAnsi" w:hAnsiTheme="minorHAnsi" w:cstheme="minorHAnsi"/>
                <w:sz w:val="21"/>
                <w:szCs w:val="21"/>
              </w:rPr>
              <w:t xml:space="preserve"> </w:t>
            </w:r>
            <w:r w:rsidRPr="00023944">
              <w:rPr>
                <w:rFonts w:asciiTheme="minorHAnsi" w:hAnsiTheme="minorHAnsi" w:cstheme="minorHAnsi"/>
                <w:sz w:val="21"/>
                <w:szCs w:val="21"/>
              </w:rPr>
              <w:t>CMM 2017-05 16</w:t>
            </w:r>
          </w:p>
        </w:tc>
        <w:tc>
          <w:tcPr>
            <w:tcW w:w="1333" w:type="pct"/>
            <w:shd w:val="clear" w:color="auto" w:fill="B6DDE8" w:themeFill="accent5" w:themeFillTint="66"/>
          </w:tcPr>
          <w:p w14:paraId="2E5F0789" w14:textId="77777777" w:rsidR="00D80CF4" w:rsidRPr="00CB6C58" w:rsidRDefault="00D80CF4"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0EB0D8C2" w14:textId="01A13011" w:rsidR="00D80CF4" w:rsidRPr="00023944" w:rsidRDefault="00D80CF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16. CCMs shall review their own internal actions and measures taken pursuant to paragraph 1,</w:t>
            </w:r>
            <w:r>
              <w:rPr>
                <w:rFonts w:asciiTheme="minorHAnsi" w:hAnsiTheme="minorHAnsi" w:cstheme="minorHAnsi"/>
                <w:sz w:val="21"/>
                <w:szCs w:val="21"/>
              </w:rPr>
              <w:t xml:space="preserve"> </w:t>
            </w:r>
            <w:r w:rsidRPr="00023944">
              <w:rPr>
                <w:rFonts w:asciiTheme="minorHAnsi" w:hAnsiTheme="minorHAnsi" w:cstheme="minorHAnsi"/>
                <w:sz w:val="21"/>
                <w:szCs w:val="21"/>
              </w:rPr>
              <w:t>including sanctions and punitive actions and, in a manner consistent with domestic law as regards disclosure, report annually to the Commission the results of the review. In consideration of the results of</w:t>
            </w:r>
            <w:r>
              <w:rPr>
                <w:rFonts w:asciiTheme="minorHAnsi" w:hAnsiTheme="minorHAnsi" w:cstheme="minorHAnsi"/>
                <w:sz w:val="21"/>
                <w:szCs w:val="21"/>
              </w:rPr>
              <w:t xml:space="preserve"> </w:t>
            </w:r>
            <w:r w:rsidRPr="00023944">
              <w:rPr>
                <w:rFonts w:asciiTheme="minorHAnsi" w:hAnsiTheme="minorHAnsi" w:cstheme="minorHAnsi"/>
                <w:sz w:val="21"/>
                <w:szCs w:val="21"/>
              </w:rPr>
              <w:t>such review, the Commission shall, if appropriate, request that the Flag State, or member, of vessels on the Record or the Register take further action to enhance compliance by those vessels with WCPFC</w:t>
            </w:r>
            <w:r>
              <w:rPr>
                <w:rFonts w:asciiTheme="minorHAnsi" w:hAnsiTheme="minorHAnsi" w:cstheme="minorHAnsi"/>
                <w:sz w:val="21"/>
                <w:szCs w:val="21"/>
              </w:rPr>
              <w:t xml:space="preserve"> </w:t>
            </w:r>
            <w:r w:rsidR="00AB0136">
              <w:rPr>
                <w:rFonts w:asciiTheme="minorHAnsi" w:hAnsiTheme="minorHAnsi" w:cstheme="minorHAnsi"/>
                <w:sz w:val="21"/>
                <w:szCs w:val="21"/>
              </w:rPr>
              <w:t>CMMs</w:t>
            </w:r>
          </w:p>
        </w:tc>
        <w:tc>
          <w:tcPr>
            <w:tcW w:w="711" w:type="pct"/>
            <w:shd w:val="clear" w:color="auto" w:fill="B6DDE8" w:themeFill="accent5" w:themeFillTint="66"/>
          </w:tcPr>
          <w:p w14:paraId="74A1F600" w14:textId="466F33E7" w:rsidR="00D80CF4" w:rsidRPr="00D80CF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AP for Report (RP) a</w:t>
            </w:r>
            <w:r w:rsidR="00B57255">
              <w:rPr>
                <w:rFonts w:asciiTheme="minorHAnsi" w:hAnsiTheme="minorHAnsi" w:cstheme="minorHAnsi"/>
                <w:bCs/>
                <w:sz w:val="21"/>
                <w:szCs w:val="21"/>
              </w:rPr>
              <w:t>dopted</w:t>
            </w:r>
            <w:r>
              <w:rPr>
                <w:rFonts w:asciiTheme="minorHAnsi" w:hAnsiTheme="minorHAnsi" w:cstheme="minorHAnsi"/>
                <w:bCs/>
                <w:sz w:val="21"/>
                <w:szCs w:val="21"/>
              </w:rPr>
              <w:t>.</w:t>
            </w:r>
          </w:p>
          <w:p w14:paraId="0B5990DE" w14:textId="77777777" w:rsidR="00D80CF4" w:rsidRDefault="00D80CF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3178309E" w14:textId="64F8675E" w:rsidR="00D80CF4" w:rsidRPr="00023944" w:rsidRDefault="00241916"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tc>
      </w:tr>
      <w:tr w:rsidR="00EE46C5" w:rsidRPr="00023944" w14:paraId="33CD9009"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2C3DA75" w14:textId="24086D03" w:rsidR="004F385E" w:rsidRPr="00023944" w:rsidRDefault="001F0D58"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5</w:t>
            </w:r>
            <w:r>
              <w:rPr>
                <w:rFonts w:asciiTheme="minorHAnsi" w:hAnsiTheme="minorHAnsi" w:cstheme="minorHAnsi"/>
                <w:sz w:val="21"/>
                <w:szCs w:val="21"/>
              </w:rPr>
              <w:t>.</w:t>
            </w:r>
            <w:r w:rsidR="00E35CE8">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93" w:type="pct"/>
            <w:shd w:val="clear" w:color="auto" w:fill="FBD4B4" w:themeFill="accent6" w:themeFillTint="66"/>
          </w:tcPr>
          <w:p w14:paraId="20879D07"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0D9FE0ED"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17</w:t>
            </w:r>
          </w:p>
          <w:p w14:paraId="7EA07086" w14:textId="724ACE7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C09C37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4D9C463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7F3F207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48C2A6FD"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B9AC3B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2B53C622" w14:textId="7D2B05EB"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7E4E117" w14:textId="3ADFF59D"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29C07EC" w14:textId="485E30D5"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26E8B709" w14:textId="6FBEF9BB"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8610A6B" w14:textId="77777777" w:rsidTr="00FC0E03">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98687B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0C7F74C5" w14:textId="54FFF953"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to ensure its FVs have been placed on the RFV is accordance with CMM 201</w:t>
            </w:r>
            <w:r w:rsidR="00E35CE8">
              <w:rPr>
                <w:rFonts w:asciiTheme="minorHAnsi" w:hAnsiTheme="minorHAnsi" w:cstheme="minorHAnsi"/>
                <w:sz w:val="21"/>
                <w:szCs w:val="21"/>
              </w:rPr>
              <w:t>8</w:t>
            </w:r>
            <w:r w:rsidRPr="00C87DA7">
              <w:rPr>
                <w:rFonts w:asciiTheme="minorHAnsi" w:hAnsiTheme="minorHAnsi" w:cstheme="minorHAnsi"/>
                <w:sz w:val="21"/>
                <w:szCs w:val="21"/>
              </w:rPr>
              <w:t>-0</w:t>
            </w:r>
            <w:r w:rsidR="00E35CE8">
              <w:rPr>
                <w:rFonts w:asciiTheme="minorHAnsi" w:hAnsiTheme="minorHAnsi" w:cstheme="minorHAnsi"/>
                <w:sz w:val="21"/>
                <w:szCs w:val="21"/>
              </w:rPr>
              <w:t>6</w:t>
            </w:r>
            <w:r w:rsidRPr="00C87DA7">
              <w:rPr>
                <w:rFonts w:asciiTheme="minorHAnsi" w:hAnsiTheme="minorHAnsi" w:cstheme="minorHAnsi"/>
                <w:sz w:val="21"/>
                <w:szCs w:val="21"/>
              </w:rPr>
              <w:t xml:space="preserve"> </w:t>
            </w:r>
          </w:p>
          <w:p w14:paraId="10AF6A88"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3496A964"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Vessels not on RFV shall be deemed not to be authorized to fish for, retain on board, </w:t>
            </w:r>
            <w:r w:rsidRPr="00C87DA7">
              <w:rPr>
                <w:rFonts w:asciiTheme="minorHAnsi" w:hAnsiTheme="minorHAnsi" w:cstheme="minorHAnsi"/>
                <w:sz w:val="21"/>
                <w:szCs w:val="21"/>
              </w:rPr>
              <w:lastRenderedPageBreak/>
              <w:t xml:space="preserve">transship or land HMFS in the Convention Area beyond the national jurisdiction of its flag State </w:t>
            </w:r>
          </w:p>
          <w:p w14:paraId="12ED2DD5"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910B863" w14:textId="3004095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25E6201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086A375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deems any vessels flying CCM flag and not on the RFV to be unauthorized to fish for, retain on board, transship, or land highly migratory fish stocks caught in the Convention Area beyond CCM’s national jurisdiction, and </w:t>
            </w:r>
            <w:r w:rsidRPr="00CB6C58">
              <w:rPr>
                <w:rFonts w:asciiTheme="minorHAnsi" w:eastAsiaTheme="minorHAnsi" w:hAnsiTheme="minorHAnsi" w:cstheme="minorHAnsi"/>
                <w:color w:val="0000FF"/>
                <w:sz w:val="21"/>
                <w:szCs w:val="21"/>
                <w:lang w:val="en-AU"/>
              </w:rPr>
              <w:lastRenderedPageBreak/>
              <w:t>requires authorized CCM flagged vessels to be placed on the RFV in accordance with CMM 2018-06</w:t>
            </w:r>
          </w:p>
          <w:p w14:paraId="117EB06B" w14:textId="6DDA2A1F"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ensuring that its authorized vessels are placed on the RFV in accordance with the CMM and that CCM vessels not authorized through placement on the RFV are not fishing for, retaining on board, transshipping, or landing HMFS in the Convention Area beyond CCM’s national jurisdiction, and how CCM is responding to potential infringements or instances of non-compliance with this requirement.</w:t>
            </w:r>
          </w:p>
        </w:tc>
        <w:tc>
          <w:tcPr>
            <w:tcW w:w="1464" w:type="pct"/>
            <w:shd w:val="clear" w:color="auto" w:fill="FBD4B4" w:themeFill="accent6" w:themeFillTint="66"/>
          </w:tcPr>
          <w:p w14:paraId="658ECA77" w14:textId="77777777" w:rsidR="004F385E" w:rsidRPr="00373639"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rPr>
              <w:lastRenderedPageBreak/>
              <w:t>C. WCPFC Record of Fishing Vessels</w:t>
            </w:r>
          </w:p>
          <w:p w14:paraId="31FA23F4" w14:textId="77777777" w:rsidR="004F385E" w:rsidRPr="00373639"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rPr>
              <w:t>17. It is the responsibility of each member of the Commission to ensure that its fishing vessels have been placed on the WCPFC Record of Fishing Vessels in accordance with the requirements of this</w:t>
            </w:r>
            <w:r>
              <w:rPr>
                <w:rFonts w:asciiTheme="minorHAnsi" w:hAnsiTheme="minorHAnsi" w:cstheme="minorHAnsi"/>
                <w:sz w:val="21"/>
                <w:szCs w:val="21"/>
              </w:rPr>
              <w:t xml:space="preserve"> </w:t>
            </w:r>
            <w:r w:rsidRPr="00373639">
              <w:rPr>
                <w:rFonts w:asciiTheme="minorHAnsi" w:hAnsiTheme="minorHAnsi" w:cstheme="minorHAnsi"/>
                <w:sz w:val="21"/>
                <w:szCs w:val="21"/>
              </w:rPr>
              <w:t xml:space="preserve">measure, and any vessel not included in the WCPFC Record of Fishing Vessels shall be deemed not to be authorized to fish for, retain on board, transship or land highly migratory fish stocks in </w:t>
            </w:r>
            <w:r w:rsidRPr="00373639">
              <w:rPr>
                <w:rFonts w:asciiTheme="minorHAnsi" w:hAnsiTheme="minorHAnsi" w:cstheme="minorHAnsi"/>
                <w:sz w:val="21"/>
                <w:szCs w:val="21"/>
              </w:rPr>
              <w:lastRenderedPageBreak/>
              <w:t>the Convention Area beyond the national jurisdiction of its flag State. Each member of the Commission shall prohibit</w:t>
            </w:r>
            <w:r>
              <w:rPr>
                <w:rFonts w:asciiTheme="minorHAnsi" w:hAnsiTheme="minorHAnsi" w:cstheme="minorHAnsi"/>
                <w:sz w:val="21"/>
                <w:szCs w:val="21"/>
              </w:rPr>
              <w:t xml:space="preserve"> </w:t>
            </w:r>
            <w:r w:rsidRPr="00373639">
              <w:rPr>
                <w:rFonts w:asciiTheme="minorHAnsi" w:hAnsiTheme="minorHAnsi" w:cstheme="minorHAnsi"/>
                <w:sz w:val="21"/>
                <w:szCs w:val="21"/>
              </w:rPr>
              <w:t>such activities by any vessel entitled to fly its flag that is not included on the Record and shall treat a violation of this prohibition as a serious violation. Such vessels shall be eligible to be considered for IUU</w:t>
            </w:r>
          </w:p>
          <w:p w14:paraId="6442109E" w14:textId="77777777" w:rsidR="004F385E" w:rsidRPr="00373639"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vertAlign w:val="superscript"/>
              </w:rPr>
            </w:pPr>
            <w:r w:rsidRPr="00373639">
              <w:rPr>
                <w:rFonts w:asciiTheme="minorHAnsi" w:hAnsiTheme="minorHAnsi" w:cstheme="minorHAnsi"/>
                <w:sz w:val="21"/>
                <w:szCs w:val="21"/>
              </w:rPr>
              <w:t>listing.</w:t>
            </w:r>
            <w:r w:rsidRPr="00373639">
              <w:rPr>
                <w:rFonts w:asciiTheme="minorHAnsi" w:hAnsiTheme="minorHAnsi" w:cstheme="minorHAnsi"/>
                <w:sz w:val="21"/>
                <w:szCs w:val="21"/>
                <w:vertAlign w:val="superscript"/>
              </w:rPr>
              <w:t>5</w:t>
            </w:r>
          </w:p>
          <w:p w14:paraId="4442B57D" w14:textId="55847A7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vertAlign w:val="superscript"/>
              </w:rPr>
              <w:t>5</w:t>
            </w:r>
            <w:r w:rsidRPr="00373639">
              <w:rPr>
                <w:rFonts w:asciiTheme="minorHAnsi" w:hAnsiTheme="minorHAnsi" w:cstheme="minorHAnsi"/>
                <w:sz w:val="21"/>
                <w:szCs w:val="21"/>
              </w:rPr>
              <w:t>This revision is to correct an omission in an amendment to this paragraph under CMM 2004-01 that was approved</w:t>
            </w:r>
            <w:r>
              <w:rPr>
                <w:rFonts w:asciiTheme="minorHAnsi" w:hAnsiTheme="minorHAnsi" w:cstheme="minorHAnsi"/>
                <w:sz w:val="21"/>
                <w:szCs w:val="21"/>
              </w:rPr>
              <w:t xml:space="preserve"> </w:t>
            </w:r>
            <w:r w:rsidRPr="00373639">
              <w:rPr>
                <w:rFonts w:asciiTheme="minorHAnsi" w:hAnsiTheme="minorHAnsi" w:cstheme="minorHAnsi"/>
                <w:sz w:val="21"/>
                <w:szCs w:val="21"/>
              </w:rPr>
              <w:t>in WCPFC6, but not included in the new CMM 2009-01</w:t>
            </w:r>
          </w:p>
        </w:tc>
        <w:tc>
          <w:tcPr>
            <w:tcW w:w="711" w:type="pct"/>
            <w:shd w:val="clear" w:color="auto" w:fill="FBD4B4" w:themeFill="accent6" w:themeFillTint="66"/>
          </w:tcPr>
          <w:p w14:paraId="4E39543A" w14:textId="009C19E3" w:rsidR="004F385E" w:rsidRPr="00023944" w:rsidRDefault="00611EF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22C07EC6"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2303BE0" w14:textId="382479A7" w:rsidR="004F385E" w:rsidRPr="00023944" w:rsidRDefault="005F7A36"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6</w:t>
            </w:r>
            <w:r>
              <w:rPr>
                <w:rFonts w:asciiTheme="minorHAnsi" w:hAnsiTheme="minorHAnsi" w:cstheme="minorHAnsi"/>
                <w:sz w:val="21"/>
                <w:szCs w:val="21"/>
              </w:rPr>
              <w:t xml:space="preserve">. </w:t>
            </w:r>
          </w:p>
        </w:tc>
        <w:tc>
          <w:tcPr>
            <w:tcW w:w="1293" w:type="pct"/>
            <w:shd w:val="clear" w:color="auto" w:fill="FBD4B4" w:themeFill="accent6" w:themeFillTint="66"/>
          </w:tcPr>
          <w:p w14:paraId="6BEE7D6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374CD718"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18</w:t>
            </w:r>
          </w:p>
          <w:p w14:paraId="7F75DD48" w14:textId="6A5BDF6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7B71C5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6C772A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5C862ED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1DFB3B62"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DB00DBC" w14:textId="6D2C1A3E"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0BF29672" w14:textId="6D9742BF"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4824ECB" w14:textId="61961CD3"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615ACDB" w14:textId="2490E87F"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48952D64" w14:textId="67AD3341"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533AEC9F"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A21E13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1FFC52D5"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CCMs are to confirm whether obligation was implemented. </w:t>
            </w:r>
          </w:p>
          <w:p w14:paraId="2E915ED1" w14:textId="76D2F2D5"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CCM, in accordance with its own national policies and procedures, of binding measures that implement the requirement to prohibit landings in their ports or transshipment activities with vessels not on RFV </w:t>
            </w:r>
          </w:p>
          <w:p w14:paraId="10C9C0D1" w14:textId="31C4135D" w:rsidR="004F385E" w:rsidRPr="00023944" w:rsidRDefault="004F385E" w:rsidP="00D443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40CAF2C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4D0447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landing at its ports or transhipment to its flagged vessels of HMFS caught in the Convention Area by vessels that are not entered on the Record</w:t>
            </w:r>
            <w:r w:rsidRPr="00CB6C58">
              <w:rPr>
                <w:rFonts w:asciiTheme="minorHAnsi" w:eastAsiaTheme="minorHAnsi" w:hAnsiTheme="minorHAnsi" w:cstheme="minorHAnsi"/>
                <w:strike/>
                <w:color w:val="0000FF"/>
                <w:sz w:val="21"/>
                <w:szCs w:val="21"/>
                <w:lang w:val="en-AU"/>
              </w:rPr>
              <w:t xml:space="preserve"> or the Register</w:t>
            </w:r>
          </w:p>
          <w:p w14:paraId="26F6D07E" w14:textId="4BDF2DEA" w:rsidR="004F385E" w:rsidRPr="00CB6C58" w:rsidRDefault="004F385E" w:rsidP="004F79F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vessels not on the Record </w:t>
            </w:r>
            <w:r w:rsidRPr="00CB6C58">
              <w:rPr>
                <w:rFonts w:asciiTheme="minorHAnsi" w:eastAsiaTheme="minorHAnsi" w:hAnsiTheme="minorHAnsi" w:cstheme="minorHAnsi"/>
                <w:strike/>
                <w:color w:val="0000FF"/>
                <w:sz w:val="21"/>
                <w:szCs w:val="21"/>
                <w:lang w:val="en-AU"/>
              </w:rPr>
              <w:t>or the Register</w:t>
            </w:r>
            <w:r w:rsidRPr="00CB6C58">
              <w:rPr>
                <w:rFonts w:asciiTheme="minorHAnsi" w:eastAsiaTheme="minorHAnsi" w:hAnsiTheme="minorHAnsi" w:cstheme="minorHAnsi"/>
                <w:color w:val="0000FF"/>
                <w:sz w:val="21"/>
                <w:szCs w:val="21"/>
                <w:lang w:val="en-AU"/>
              </w:rPr>
              <w:t xml:space="preserve"> are not landing at its ports and that vessels not on the Record </w:t>
            </w:r>
            <w:r w:rsidRPr="00CB6C58">
              <w:rPr>
                <w:rFonts w:asciiTheme="minorHAnsi" w:eastAsiaTheme="minorHAnsi" w:hAnsiTheme="minorHAnsi" w:cstheme="minorHAnsi"/>
                <w:strike/>
                <w:color w:val="0000FF"/>
                <w:sz w:val="21"/>
                <w:szCs w:val="21"/>
                <w:lang w:val="en-AU"/>
              </w:rPr>
              <w:t>or the Register</w:t>
            </w:r>
            <w:r w:rsidRPr="00CB6C58">
              <w:rPr>
                <w:rFonts w:asciiTheme="minorHAnsi" w:eastAsiaTheme="minorHAnsi" w:hAnsiTheme="minorHAnsi" w:cstheme="minorHAnsi"/>
                <w:color w:val="0000FF"/>
                <w:sz w:val="21"/>
                <w:szCs w:val="21"/>
                <w:lang w:val="en-AU"/>
              </w:rPr>
              <w:t xml:space="preserve"> are not transshipping to CCM’s flagged vessels, and how CCM is responding to potential infringements</w:t>
            </w:r>
            <w:r w:rsidR="004F79FE"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or instances of non-compliance with this requirement.</w:t>
            </w:r>
          </w:p>
        </w:tc>
        <w:tc>
          <w:tcPr>
            <w:tcW w:w="1464" w:type="pct"/>
            <w:shd w:val="clear" w:color="auto" w:fill="FBD4B4" w:themeFill="accent6" w:themeFillTint="66"/>
          </w:tcPr>
          <w:p w14:paraId="6AEFA181"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C. WCPFC Record of Fishing Vessels</w:t>
            </w:r>
          </w:p>
          <w:p w14:paraId="0613B273"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3CB19E80"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18. </w:t>
            </w:r>
            <w:r w:rsidRPr="00B10F6E">
              <w:rPr>
                <w:rFonts w:asciiTheme="minorHAnsi" w:hAnsiTheme="minorHAnsi" w:cstheme="minorBidi"/>
                <w:sz w:val="21"/>
                <w:szCs w:val="21"/>
              </w:rPr>
              <w:t>Each CCM shall further prohibit landing at its ports or transshipment to vessels flying its flag of</w:t>
            </w:r>
            <w:r>
              <w:rPr>
                <w:rFonts w:asciiTheme="minorHAnsi" w:hAnsiTheme="minorHAnsi" w:cstheme="minorBidi"/>
                <w:sz w:val="21"/>
                <w:szCs w:val="21"/>
              </w:rPr>
              <w:t xml:space="preserve"> </w:t>
            </w:r>
            <w:r w:rsidRPr="00B10F6E">
              <w:rPr>
                <w:rFonts w:asciiTheme="minorHAnsi" w:hAnsiTheme="minorHAnsi" w:cstheme="minorBidi"/>
                <w:sz w:val="21"/>
                <w:szCs w:val="21"/>
              </w:rPr>
              <w:t>highly migratory fish stocks caught in the Convention Area by vessels not entered on the Record or the</w:t>
            </w:r>
            <w:r>
              <w:rPr>
                <w:rFonts w:asciiTheme="minorHAnsi" w:hAnsiTheme="minorHAnsi" w:cstheme="minorBidi"/>
                <w:sz w:val="21"/>
                <w:szCs w:val="21"/>
              </w:rPr>
              <w:t xml:space="preserve"> </w:t>
            </w:r>
            <w:r w:rsidRPr="00B10F6E">
              <w:rPr>
                <w:rFonts w:asciiTheme="minorHAnsi" w:hAnsiTheme="minorHAnsi" w:cstheme="minorBidi"/>
                <w:sz w:val="21"/>
                <w:szCs w:val="21"/>
              </w:rPr>
              <w:t>Register</w:t>
            </w:r>
            <w:r>
              <w:rPr>
                <w:rFonts w:asciiTheme="minorHAnsi" w:hAnsiTheme="minorHAnsi" w:cstheme="minorBidi"/>
                <w:sz w:val="21"/>
                <w:szCs w:val="21"/>
              </w:rPr>
              <w:t>.</w:t>
            </w:r>
          </w:p>
          <w:p w14:paraId="65A93EF3" w14:textId="2A6B21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DEBE2AD" w14:textId="064175FF" w:rsidR="007356B8" w:rsidRPr="007356B8" w:rsidRDefault="00AE6CA7" w:rsidP="00A97B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Minor</w:t>
            </w:r>
            <w:r w:rsidR="007356B8">
              <w:rPr>
                <w:rFonts w:asciiTheme="minorHAnsi" w:hAnsiTheme="minorHAnsi" w:cstheme="minorHAnsi"/>
                <w:bCs/>
                <w:sz w:val="21"/>
                <w:szCs w:val="21"/>
              </w:rPr>
              <w:t xml:space="preserve"> edit to draft AP to remove dated reference to interim register of non-CCM carrier and bunker</w:t>
            </w:r>
            <w:r w:rsidR="00834DC9">
              <w:rPr>
                <w:rFonts w:asciiTheme="minorHAnsi" w:hAnsiTheme="minorHAnsi" w:cstheme="minorHAnsi"/>
                <w:bCs/>
                <w:sz w:val="21"/>
                <w:szCs w:val="21"/>
              </w:rPr>
              <w:t xml:space="preserve"> vessels.</w:t>
            </w:r>
          </w:p>
          <w:p w14:paraId="0A5F40BE" w14:textId="77777777" w:rsidR="007356B8" w:rsidRDefault="007356B8" w:rsidP="00A97B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28E0CD91" w14:textId="4D63D7EB" w:rsidR="004F385E" w:rsidRPr="00023944" w:rsidRDefault="006B6E74" w:rsidP="00A97B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9E64D5" w14:paraId="09FF65F8" w14:textId="77777777" w:rsidTr="007B0EAE">
        <w:tc>
          <w:tcPr>
            <w:cnfStyle w:val="001000000000" w:firstRow="0" w:lastRow="0" w:firstColumn="1" w:lastColumn="0" w:oddVBand="0" w:evenVBand="0" w:oddHBand="0" w:evenHBand="0" w:firstRowFirstColumn="0" w:firstRowLastColumn="0" w:lastRowFirstColumn="0" w:lastRowLastColumn="0"/>
            <w:tcW w:w="199" w:type="pct"/>
            <w:tcBorders>
              <w:bottom w:val="single" w:sz="4" w:space="0" w:color="FFFFFF" w:themeColor="background1"/>
            </w:tcBorders>
            <w:shd w:val="clear" w:color="auto" w:fill="F79646" w:themeFill="accent6"/>
            <w:vAlign w:val="center"/>
          </w:tcPr>
          <w:p w14:paraId="79F3BA09" w14:textId="6E4551E7"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lastRenderedPageBreak/>
              <w:t>8</w:t>
            </w:r>
            <w:r w:rsidR="00D37705">
              <w:rPr>
                <w:rFonts w:asciiTheme="minorHAnsi" w:hAnsiTheme="minorHAnsi" w:cstheme="minorHAnsi"/>
                <w:sz w:val="21"/>
                <w:szCs w:val="21"/>
              </w:rPr>
              <w:t>7</w:t>
            </w:r>
            <w:r>
              <w:rPr>
                <w:rFonts w:asciiTheme="minorHAnsi" w:hAnsiTheme="minorHAnsi" w:cstheme="minorHAnsi"/>
                <w:sz w:val="21"/>
                <w:szCs w:val="21"/>
              </w:rPr>
              <w:t xml:space="preserve">. </w:t>
            </w:r>
          </w:p>
        </w:tc>
        <w:tc>
          <w:tcPr>
            <w:tcW w:w="1293" w:type="pct"/>
            <w:tcBorders>
              <w:bottom w:val="single" w:sz="4" w:space="0" w:color="FFFFFF" w:themeColor="background1"/>
            </w:tcBorders>
            <w:shd w:val="clear" w:color="auto" w:fill="FBD4B4" w:themeFill="accent6" w:themeFillTint="66"/>
            <w:hideMark/>
          </w:tcPr>
          <w:p w14:paraId="1634EC86"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076290E6" w14:textId="77777777" w:rsidR="005C2FDF" w:rsidRPr="00750E18"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750E18">
              <w:rPr>
                <w:rFonts w:asciiTheme="minorHAnsi" w:hAnsiTheme="minorHAnsi" w:cstheme="minorHAnsi"/>
                <w:b/>
                <w:bCs/>
                <w:color w:val="1F497D" w:themeColor="text2"/>
                <w:sz w:val="21"/>
                <w:szCs w:val="21"/>
              </w:rPr>
              <w:t>2019-04 06 / 2022-04 06</w:t>
            </w:r>
          </w:p>
          <w:p w14:paraId="6B5D6E37"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r w:rsidRPr="00750E18">
              <w:rPr>
                <w:rFonts w:asciiTheme="minorHAnsi" w:hAnsiTheme="minorHAnsi" w:cstheme="minorHAnsi"/>
                <w:b/>
                <w:bCs/>
                <w:sz w:val="21"/>
                <w:szCs w:val="21"/>
              </w:rPr>
              <w:t>Category</w:t>
            </w:r>
            <w:r>
              <w:rPr>
                <w:rFonts w:asciiTheme="minorHAnsi" w:hAnsiTheme="minorHAnsi" w:cstheme="minorHAnsi"/>
                <w:sz w:val="21"/>
                <w:szCs w:val="21"/>
              </w:rPr>
              <w:t>:  Report (RP)</w:t>
            </w:r>
          </w:p>
        </w:tc>
        <w:tc>
          <w:tcPr>
            <w:tcW w:w="1333" w:type="pct"/>
            <w:tcBorders>
              <w:bottom w:val="single" w:sz="4" w:space="0" w:color="FFFFFF" w:themeColor="background1"/>
            </w:tcBorders>
            <w:shd w:val="clear" w:color="auto" w:fill="FBD4B4" w:themeFill="accent6" w:themeFillTint="66"/>
          </w:tcPr>
          <w:p w14:paraId="7A5A29B1"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bottom w:val="single" w:sz="4" w:space="0" w:color="FFFFFF" w:themeColor="background1"/>
            </w:tcBorders>
            <w:shd w:val="clear" w:color="auto" w:fill="FBD4B4" w:themeFill="accent6" w:themeFillTint="66"/>
          </w:tcPr>
          <w:p w14:paraId="6FFE52ED"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tcBorders>
              <w:bottom w:val="single" w:sz="4" w:space="0" w:color="FFFFFF" w:themeColor="background1"/>
            </w:tcBorders>
            <w:shd w:val="clear" w:color="auto" w:fill="FBD4B4" w:themeFill="accent6" w:themeFillTint="66"/>
          </w:tcPr>
          <w:p w14:paraId="0AC03008"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9E64D5" w14:paraId="15BB17D1"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25F7A460" w14:textId="77777777" w:rsidR="005C2FDF" w:rsidRDefault="005C2FDF" w:rsidP="005C2FDF">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2869C314"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7C6DA5B0" w14:textId="7463F889" w:rsidR="005C2FDF" w:rsidRPr="00CB6C58" w:rsidRDefault="005C2FDF" w:rsidP="0009478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157A3F76" w14:textId="77777777" w:rsidR="005C2FDF" w:rsidRDefault="005C2FDF" w:rsidP="0009478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0DE14259"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696B2C60" w14:textId="77777777" w:rsidTr="007B0EAE">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458D6B57" w14:textId="77777777" w:rsidR="005C2FDF" w:rsidRDefault="005C2FDF" w:rsidP="005C2FDF">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5D5BCE35"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Assessment of need for National Plan of Action for the Conservation and Management of sharks and/or as appropriate status and details of such plans (provide in Part 2 Annual Report)</w:t>
            </w:r>
          </w:p>
          <w:p w14:paraId="2602ACC9"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FAB5337"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7AA447A8"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that CCM submitted in AR Pt2 </w:t>
            </w:r>
          </w:p>
          <w:p w14:paraId="0B5E00B4" w14:textId="1370AFA3"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a report on its implementation of the IPOA-Sharks, that addresses the elements contained in the template at Annex 2 paragraph 2</w:t>
            </w:r>
            <w:r w:rsidR="00262BE8">
              <w:rPr>
                <w:rFonts w:asciiTheme="minorHAnsi" w:eastAsiaTheme="minorHAnsi" w:hAnsiTheme="minorHAnsi" w:cstheme="minorHAnsi"/>
                <w:color w:val="0000FF"/>
                <w:sz w:val="21"/>
                <w:szCs w:val="21"/>
                <w:lang w:val="en-AU"/>
              </w:rPr>
              <w:t>;</w:t>
            </w:r>
            <w:r w:rsidRPr="00CB6C58">
              <w:rPr>
                <w:rFonts w:asciiTheme="minorHAnsi" w:eastAsiaTheme="minorHAnsi" w:hAnsiTheme="minorHAnsi" w:cstheme="minorHAnsi"/>
                <w:color w:val="0000FF"/>
                <w:sz w:val="21"/>
                <w:szCs w:val="21"/>
                <w:lang w:val="en-AU"/>
              </w:rPr>
              <w:t xml:space="preserve"> and </w:t>
            </w:r>
          </w:p>
          <w:p w14:paraId="304DB8DB"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includes, as appropriate, its </w:t>
            </w:r>
            <w:r w:rsidRPr="00CB6C58">
              <w:rPr>
                <w:rFonts w:asciiTheme="minorHAnsi" w:hAnsiTheme="minorHAnsi" w:cstheme="minorHAnsi"/>
                <w:color w:val="0000FF"/>
                <w:sz w:val="21"/>
                <w:szCs w:val="21"/>
              </w:rPr>
              <w:t>National Plan of Action for sharks that addresses the elements contained in the template at Annex 2 paragraph 3.</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30B97DA1" w14:textId="47F540D8" w:rsidR="005C2FDF" w:rsidRPr="00AE1233"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 xml:space="preserve">6. CCMs should implement, as appropriate, the FAO International Plan of Action for the Conservation and Management of Sharks (IPOA). For implementation of the IPOA, each CCM should, as appropriate, include its National Plan of Action for sharks in </w:t>
            </w:r>
            <w:r w:rsidR="00262BE8">
              <w:rPr>
                <w:rFonts w:asciiTheme="minorHAnsi" w:hAnsiTheme="minorHAnsi" w:cstheme="minorHAnsi"/>
                <w:sz w:val="21"/>
                <w:szCs w:val="21"/>
              </w:rPr>
              <w:t xml:space="preserve">ARP2 </w:t>
            </w:r>
            <w:r w:rsidRPr="00AE1233">
              <w:rPr>
                <w:rFonts w:asciiTheme="minorHAnsi" w:hAnsiTheme="minorHAnsi" w:cstheme="minorHAnsi"/>
                <w:sz w:val="21"/>
                <w:szCs w:val="21"/>
              </w:rPr>
              <w:t>Annex 2: Template for reporting implementation of this CMM. Each CCM shall include the following information in Part 2 of its annual report:</w:t>
            </w:r>
            <w:r w:rsidRPr="00AE1233">
              <w:rPr>
                <w:rFonts w:asciiTheme="minorHAnsi" w:hAnsiTheme="minorHAnsi" w:cstheme="minorHAnsi"/>
                <w:sz w:val="21"/>
                <w:szCs w:val="21"/>
              </w:rPr>
              <w:br/>
              <w:t xml:space="preserve">2.    Results of their assessment of the need for a National Plan of Action and/or the status of their </w:t>
            </w:r>
            <w:r w:rsidR="00866B9E">
              <w:rPr>
                <w:rFonts w:asciiTheme="minorHAnsi" w:hAnsiTheme="minorHAnsi" w:cstheme="minorHAnsi"/>
                <w:sz w:val="21"/>
                <w:szCs w:val="21"/>
              </w:rPr>
              <w:t>[Sharks NPOA]</w:t>
            </w:r>
            <w:r w:rsidRPr="00AE1233">
              <w:rPr>
                <w:rFonts w:asciiTheme="minorHAnsi" w:hAnsiTheme="minorHAnsi" w:cstheme="minorHAnsi"/>
                <w:sz w:val="21"/>
                <w:szCs w:val="21"/>
              </w:rPr>
              <w:t>, as appropriate</w:t>
            </w:r>
            <w:r w:rsidRPr="00AE1233">
              <w:rPr>
                <w:rFonts w:asciiTheme="minorHAnsi" w:hAnsiTheme="minorHAnsi" w:cstheme="minorHAnsi"/>
                <w:sz w:val="21"/>
                <w:szCs w:val="21"/>
              </w:rPr>
              <w:br/>
              <w:t>3.Details of N</w:t>
            </w:r>
            <w:r w:rsidR="00866B9E">
              <w:rPr>
                <w:rFonts w:asciiTheme="minorHAnsi" w:hAnsiTheme="minorHAnsi" w:cstheme="minorHAnsi"/>
                <w:sz w:val="21"/>
                <w:szCs w:val="21"/>
              </w:rPr>
              <w:t>POA</w:t>
            </w:r>
            <w:r w:rsidRPr="00AE1233">
              <w:rPr>
                <w:rFonts w:asciiTheme="minorHAnsi" w:hAnsiTheme="minorHAnsi" w:cstheme="minorHAnsi"/>
                <w:sz w:val="21"/>
                <w:szCs w:val="21"/>
              </w:rPr>
              <w:t>, as appropriate, for implementation of IPOA Sharks in para 6 that includes:</w:t>
            </w:r>
            <w:r w:rsidRPr="00AE1233">
              <w:rPr>
                <w:rFonts w:asciiTheme="minorHAnsi" w:hAnsiTheme="minorHAnsi" w:cstheme="minorHAnsi"/>
                <w:sz w:val="21"/>
                <w:szCs w:val="21"/>
              </w:rPr>
              <w:br/>
              <w:t>(1)    details of NPOA objectives; and</w:t>
            </w:r>
            <w:r w:rsidRPr="00AE1233">
              <w:rPr>
                <w:rFonts w:asciiTheme="minorHAnsi" w:hAnsiTheme="minorHAnsi" w:cstheme="minorHAnsi"/>
                <w:sz w:val="21"/>
                <w:szCs w:val="21"/>
              </w:rPr>
              <w:br/>
              <w:t>(2)    species and fleet covered by NPOA as well as catches thereby</w:t>
            </w:r>
            <w:r w:rsidRPr="00AE1233">
              <w:rPr>
                <w:rFonts w:asciiTheme="minorHAnsi" w:hAnsiTheme="minorHAnsi" w:cstheme="minorHAnsi"/>
                <w:sz w:val="21"/>
                <w:szCs w:val="21"/>
              </w:rPr>
              <w:br/>
              <w:t>(3)    measures to minimize waste and discards from shark catches and encourage the live release of incidental catches of sharks;</w:t>
            </w:r>
            <w:r w:rsidRPr="00AE1233">
              <w:rPr>
                <w:rFonts w:asciiTheme="minorHAnsi" w:hAnsiTheme="minorHAnsi" w:cstheme="minorHAnsi"/>
                <w:sz w:val="21"/>
                <w:szCs w:val="21"/>
              </w:rPr>
              <w:br/>
              <w:t>(4)    work plan and a review process for NPOA implementation</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57155BAF"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9E64D5" w14:paraId="14923C34"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4F925CFB" w14:textId="27847647"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8</w:t>
            </w:r>
            <w:r>
              <w:rPr>
                <w:rFonts w:asciiTheme="minorHAnsi" w:hAnsiTheme="minorHAnsi" w:cstheme="minorHAnsi"/>
                <w:sz w:val="21"/>
                <w:szCs w:val="21"/>
              </w:rPr>
              <w:t xml:space="preserve">. </w:t>
            </w: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3D05D78F"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242B62A4"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2022-04 16</w:t>
            </w:r>
          </w:p>
          <w:p w14:paraId="2F73F151" w14:textId="558CE4CE"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Category:</w:t>
            </w:r>
            <w:r>
              <w:rPr>
                <w:rFonts w:asciiTheme="minorHAnsi" w:hAnsiTheme="minorHAnsi" w:cstheme="minorHAnsi"/>
                <w:sz w:val="21"/>
                <w:szCs w:val="21"/>
              </w:rPr>
              <w:t xml:space="preserve">  Implementation (IM)</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0DFD6BB3"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4E195924"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3D7D8CE0"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9E64D5" w14:paraId="2EA155EA" w14:textId="77777777" w:rsidTr="007B0EAE">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491C4DAA" w14:textId="77777777" w:rsidR="005C2FDF" w:rsidRDefault="005C2FDF" w:rsidP="005C2FDF">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5DDC4421"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662E89DE" w14:textId="1FBA42AF" w:rsidR="005C2FDF" w:rsidRPr="00CB6C58" w:rsidRDefault="005C2FDF" w:rsidP="0009478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226BE85C" w14:textId="77777777" w:rsidR="005C2FDF" w:rsidRDefault="005C2FDF" w:rsidP="0009478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20BDDBAE"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61B0E3E3"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7E69B238" w14:textId="77777777" w:rsidR="005C2FDF" w:rsidRDefault="005C2FDF" w:rsidP="005C2FDF">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37E701BC"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Theme: Mitigating impacts of fishing on species of special interest</w:t>
            </w:r>
          </w:p>
          <w:p w14:paraId="343A58A6"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 xml:space="preserve">Sub Theme: Shark mitigation and fishery </w:t>
            </w:r>
            <w:r w:rsidRPr="00AE1233">
              <w:rPr>
                <w:rFonts w:asciiTheme="minorHAnsi" w:hAnsiTheme="minorHAnsi" w:cstheme="minorHAnsi"/>
                <w:sz w:val="21"/>
                <w:szCs w:val="21"/>
              </w:rPr>
              <w:lastRenderedPageBreak/>
              <w:t>management</w:t>
            </w:r>
          </w:p>
          <w:p w14:paraId="3D67997E"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A7851A9"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04E1A6E6"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None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5FCC8B9C"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4514D981" w14:textId="77777777" w:rsidR="005C2FDF" w:rsidRPr="007B3581"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a. confirms CCM’s implementation through adoption of a national binding measure</w:t>
            </w:r>
            <w:r w:rsidRPr="007B3581">
              <w:rPr>
                <w:rFonts w:asciiTheme="minorHAnsi" w:eastAsiaTheme="minorHAnsi" w:hAnsiTheme="minorHAnsi" w:cstheme="minorHAnsi"/>
                <w:color w:val="0000FF"/>
                <w:sz w:val="21"/>
                <w:szCs w:val="21"/>
                <w:lang w:val="en-AU"/>
              </w:rPr>
              <w:t xml:space="preserve"> that </w:t>
            </w:r>
          </w:p>
          <w:p w14:paraId="4BE9110A" w14:textId="77777777" w:rsidR="005C2FDF" w:rsidRPr="007B3581"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7B3581">
              <w:rPr>
                <w:rFonts w:asciiTheme="minorHAnsi" w:eastAsiaTheme="minorHAnsi" w:hAnsiTheme="minorHAnsi" w:cstheme="minorHAnsi"/>
                <w:color w:val="0000FF"/>
                <w:sz w:val="21"/>
                <w:szCs w:val="21"/>
                <w:lang w:val="en-AU"/>
              </w:rPr>
              <w:t xml:space="preserve">i. prohibits its flagged longline vessels targeting tuna and billfish from using wire trace as branch lines or leaders, </w:t>
            </w:r>
          </w:p>
          <w:p w14:paraId="473F8B0B" w14:textId="77777777" w:rsidR="005C2FDF" w:rsidRPr="007B3581"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7B3581">
              <w:rPr>
                <w:rFonts w:asciiTheme="minorHAnsi" w:eastAsiaTheme="minorHAnsi" w:hAnsiTheme="minorHAnsi" w:cstheme="minorHAnsi"/>
                <w:color w:val="0000FF"/>
                <w:sz w:val="21"/>
                <w:szCs w:val="21"/>
                <w:lang w:val="en-AU"/>
              </w:rPr>
              <w:t>ii. requires its flagged longline vessels targeting tuna and billfish, if carrying wire trace as branch lines or leaders, to stow them,</w:t>
            </w:r>
          </w:p>
          <w:p w14:paraId="250AB236" w14:textId="56DD16AB" w:rsidR="005C2FDF" w:rsidRPr="007B3581"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7B3581">
              <w:rPr>
                <w:rFonts w:asciiTheme="minorHAnsi" w:eastAsiaTheme="minorHAnsi" w:hAnsiTheme="minorHAnsi" w:cstheme="minorHAnsi"/>
                <w:color w:val="0000FF"/>
                <w:sz w:val="21"/>
                <w:szCs w:val="21"/>
                <w:lang w:val="en-AU"/>
              </w:rPr>
              <w:t>iii. prohibits its flagged longline vessels targeting tuna and billfish from using shark lines or branch lines running directly off of the longline floats or drop lines (see Annex 1 for schematic diagram of a shark line).</w:t>
            </w:r>
          </w:p>
          <w:p w14:paraId="2663807C" w14:textId="1B1B7280"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7B3581">
              <w:rPr>
                <w:rFonts w:asciiTheme="minorHAnsi" w:eastAsiaTheme="minorHAnsi" w:hAnsiTheme="minorHAnsi" w:cstheme="minorHAnsi"/>
                <w:color w:val="0000FF"/>
                <w:sz w:val="21"/>
                <w:szCs w:val="21"/>
                <w:lang w:val="en-AU"/>
              </w:rPr>
              <w:t xml:space="preserve">b. describes how the CCM is monitoring its flagged vessels to ensure the requirements are met and how </w:t>
            </w:r>
            <w:r w:rsidR="00262BE8">
              <w:rPr>
                <w:rFonts w:asciiTheme="minorHAnsi" w:eastAsiaTheme="minorHAnsi" w:hAnsiTheme="minorHAnsi" w:cstheme="minorHAnsi"/>
                <w:color w:val="0000FF"/>
                <w:sz w:val="21"/>
                <w:szCs w:val="21"/>
                <w:lang w:val="en-AU"/>
              </w:rPr>
              <w:t xml:space="preserve">its responds to </w:t>
            </w:r>
            <w:r w:rsidRPr="007B3581">
              <w:rPr>
                <w:rFonts w:asciiTheme="minorHAnsi" w:eastAsiaTheme="minorHAnsi" w:hAnsiTheme="minorHAnsi" w:cstheme="minorHAnsi"/>
                <w:color w:val="0000FF"/>
                <w:sz w:val="21"/>
                <w:szCs w:val="21"/>
                <w:lang w:val="en-AU"/>
              </w:rPr>
              <w:t>potential infringements or instances of non-compliance with this requirement.</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5244D7BB" w14:textId="4254B365" w:rsidR="005C2FDF" w:rsidRPr="00AE1233"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lastRenderedPageBreak/>
              <w:t xml:space="preserve">16. Starting on January 1, 2024, between 20 N and 20 S, CCMs shall ensure that their longline vessels, targeting tuna and billfish do not use, </w:t>
            </w:r>
            <w:r w:rsidRPr="00AE1233">
              <w:rPr>
                <w:rFonts w:asciiTheme="minorHAnsi" w:hAnsiTheme="minorHAnsi" w:cstheme="minorHAnsi"/>
                <w:sz w:val="21"/>
                <w:szCs w:val="21"/>
              </w:rPr>
              <w:lastRenderedPageBreak/>
              <w:t>or if carrying, must stow wire trace as branch lines or leaders and do not use shark lines or branch lines running directly off of the longline floats or drop lines (see Annex 1 for schematic diagram of a shark line).</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36151419"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AE1233">
              <w:rPr>
                <w:rFonts w:asciiTheme="minorHAnsi" w:hAnsiTheme="minorHAnsi" w:cstheme="minorHAnsi"/>
                <w:b/>
                <w:sz w:val="21"/>
                <w:szCs w:val="21"/>
              </w:rPr>
              <w:lastRenderedPageBreak/>
              <w:t>Consider draft AP</w:t>
            </w:r>
          </w:p>
        </w:tc>
      </w:tr>
      <w:tr w:rsidR="009E64D5" w14:paraId="5478501E" w14:textId="77777777" w:rsidTr="007B0EAE">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5A236F61" w14:textId="6B135B7A"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9</w:t>
            </w:r>
            <w:r>
              <w:rPr>
                <w:rFonts w:asciiTheme="minorHAnsi" w:hAnsiTheme="minorHAnsi" w:cstheme="minorHAnsi"/>
                <w:sz w:val="21"/>
                <w:szCs w:val="21"/>
              </w:rPr>
              <w:t xml:space="preserve">. </w:t>
            </w: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1C74B601"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44770F11"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2022-04 20</w:t>
            </w:r>
          </w:p>
          <w:p w14:paraId="2689DCB0" w14:textId="6D9FE790"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Category:</w:t>
            </w:r>
            <w:r>
              <w:rPr>
                <w:rFonts w:asciiTheme="minorHAnsi" w:hAnsiTheme="minorHAnsi" w:cstheme="minorHAnsi"/>
                <w:sz w:val="21"/>
                <w:szCs w:val="21"/>
              </w:rPr>
              <w:t xml:space="preserve">  Implementation (IM)</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11E419CB"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76BE29A7"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7850F29C"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9E64D5" w14:paraId="7EDB3CD7"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14:paraId="26A67C12" w14:textId="77777777" w:rsidR="005C2FDF" w:rsidRDefault="005C2FDF" w:rsidP="005C2FDF">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5BF28AF7"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02CA0A10" w14:textId="60A9423E" w:rsidR="005C2FDF" w:rsidRPr="00CB6C58" w:rsidRDefault="005C2FDF" w:rsidP="0009478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1BF0C39C" w14:textId="77777777" w:rsidR="005C2FDF" w:rsidRDefault="005C2FDF" w:rsidP="0009478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14:paraId="7E8CE933"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011D7AB6" w14:textId="77777777" w:rsidTr="007B0EAE">
        <w:tc>
          <w:tcPr>
            <w:cnfStyle w:val="001000000000" w:firstRow="0" w:lastRow="0" w:firstColumn="1" w:lastColumn="0" w:oddVBand="0" w:evenVBand="0" w:oddHBand="0" w:evenHBand="0" w:firstRowFirstColumn="0" w:firstRowLastColumn="0" w:lastRowFirstColumn="0" w:lastRowLastColumn="0"/>
            <w:tcW w:w="199" w:type="pct"/>
            <w:tcBorders>
              <w:top w:val="single" w:sz="4" w:space="0" w:color="FFFFFF" w:themeColor="background1"/>
              <w:right w:val="single" w:sz="4" w:space="0" w:color="FFFFFF" w:themeColor="background1"/>
            </w:tcBorders>
            <w:shd w:val="clear" w:color="auto" w:fill="F79646" w:themeFill="accent6"/>
            <w:vAlign w:val="center"/>
          </w:tcPr>
          <w:p w14:paraId="3BB9F2ED" w14:textId="77777777" w:rsidR="005C2FDF" w:rsidRDefault="005C2FDF" w:rsidP="005C2FDF">
            <w:pPr>
              <w:jc w:val="center"/>
              <w:rPr>
                <w:rFonts w:asciiTheme="minorHAnsi" w:hAnsiTheme="minorHAnsi" w:cstheme="minorHAnsi"/>
                <w:sz w:val="21"/>
                <w:szCs w:val="21"/>
              </w:rPr>
            </w:pPr>
          </w:p>
        </w:tc>
        <w:tc>
          <w:tcPr>
            <w:tcW w:w="12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67A93A73"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Requirement for longline vessels to release sharks that are not to be retained asap, and required guidelines for safe release of sharks (effective from 1 Jan 2024)</w:t>
            </w:r>
          </w:p>
          <w:p w14:paraId="62342B23"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Theme: Mitigating impacts of fishing on species of special interest</w:t>
            </w:r>
          </w:p>
          <w:p w14:paraId="0667C3FF"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Sub Theme: Shark mitigation and fishery management</w:t>
            </w:r>
          </w:p>
          <w:p w14:paraId="55D6BECA"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A622B38"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None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1320C309"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9008DEF" w14:textId="140085A5"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a. confirms CCM’s implementation through adoption of a national binding measure</w:t>
            </w:r>
            <w:r w:rsidRPr="00CB6C58">
              <w:rPr>
                <w:rFonts w:asciiTheme="minorHAnsi" w:hAnsiTheme="minorHAnsi" w:cstheme="minorHAnsi"/>
                <w:color w:val="0000FF"/>
                <w:sz w:val="21"/>
                <w:szCs w:val="21"/>
              </w:rPr>
              <w:t xml:space="preserve"> that requires its flagged longline vessels that catch sharks which are not retained to release sharks as soon as possible, taking into consideration the safety of the crew and </w:t>
            </w:r>
            <w:r w:rsidRPr="00CB6C58">
              <w:rPr>
                <w:rFonts w:asciiTheme="minorHAnsi" w:hAnsiTheme="minorHAnsi" w:cstheme="minorHAnsi"/>
                <w:color w:val="0000FF"/>
                <w:sz w:val="21"/>
                <w:szCs w:val="21"/>
              </w:rPr>
              <w:lastRenderedPageBreak/>
              <w:t>obse</w:t>
            </w:r>
            <w:r w:rsidR="00466735" w:rsidRPr="00CB6C58">
              <w:rPr>
                <w:rFonts w:asciiTheme="minorHAnsi" w:hAnsiTheme="minorHAnsi" w:cstheme="minorHAnsi"/>
                <w:color w:val="0000FF"/>
                <w:sz w:val="21"/>
                <w:szCs w:val="21"/>
              </w:rPr>
              <w:t>r</w:t>
            </w:r>
            <w:r w:rsidRPr="00CB6C58">
              <w:rPr>
                <w:rFonts w:asciiTheme="minorHAnsi" w:hAnsiTheme="minorHAnsi" w:cstheme="minorHAnsi"/>
                <w:color w:val="0000FF"/>
                <w:sz w:val="21"/>
                <w:szCs w:val="21"/>
              </w:rPr>
              <w:t>ver and the guidelines</w:t>
            </w:r>
            <w:r w:rsidR="00262BE8">
              <w:rPr>
                <w:rFonts w:asciiTheme="minorHAnsi" w:hAnsiTheme="minorHAnsi" w:cstheme="minorHAnsi"/>
                <w:color w:val="0000FF"/>
                <w:sz w:val="21"/>
                <w:szCs w:val="21"/>
              </w:rPr>
              <w:t xml:space="preserve"> in paragraph 20</w:t>
            </w:r>
            <w:r w:rsidRPr="00CB6C58">
              <w:rPr>
                <w:rFonts w:asciiTheme="minorHAnsi" w:hAnsiTheme="minorHAnsi" w:cstheme="minorHAnsi"/>
                <w:color w:val="0000FF"/>
                <w:sz w:val="21"/>
                <w:szCs w:val="21"/>
              </w:rPr>
              <w:t xml:space="preserve">.  </w:t>
            </w:r>
          </w:p>
          <w:p w14:paraId="6551EEC0" w14:textId="29677FB4"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b. describes how the CCM is monitoring its flagged vessels to ensure the requirements are met and how</w:t>
            </w:r>
            <w:r w:rsidR="00262BE8">
              <w:rPr>
                <w:rFonts w:asciiTheme="minorHAnsi" w:hAnsiTheme="minorHAnsi" w:cstheme="minorHAnsi"/>
                <w:color w:val="0000FF"/>
                <w:sz w:val="21"/>
                <w:szCs w:val="21"/>
              </w:rPr>
              <w:t xml:space="preserve"> its responds to </w:t>
            </w:r>
            <w:r w:rsidRPr="00CB6C58">
              <w:rPr>
                <w:rFonts w:asciiTheme="minorHAnsi" w:hAnsiTheme="minorHAnsi" w:cstheme="minorHAnsi"/>
                <w:color w:val="0000FF"/>
                <w:sz w:val="21"/>
                <w:szCs w:val="21"/>
              </w:rPr>
              <w:t>potential infringements or instances of non-compliance with this requirement.</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cPr>
          <w:p w14:paraId="46C0072B" w14:textId="09DC1DD4"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20.    Beginning on January 1, 2024, for sharks that are caught by longline vessels and are not retained, CCMs shall require their fishing vessels to release these sharks as soon as possible, taking into consideration the safety of the crew and observer, using the following guidelines:</w:t>
            </w:r>
          </w:p>
          <w:p w14:paraId="4FDFDBEE"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Leave the shark in the water, where possible; and</w:t>
            </w:r>
          </w:p>
          <w:p w14:paraId="5A051519"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Use a line cutter to cut the branchline as </w:t>
            </w:r>
            <w:r>
              <w:rPr>
                <w:rFonts w:asciiTheme="minorHAnsi" w:hAnsiTheme="minorHAnsi" w:cstheme="minorHAnsi"/>
                <w:sz w:val="21"/>
                <w:szCs w:val="21"/>
              </w:rPr>
              <w:lastRenderedPageBreak/>
              <w:t>close to the hook as possible.</w:t>
            </w:r>
          </w:p>
        </w:tc>
        <w:tc>
          <w:tcPr>
            <w:tcW w:w="7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hideMark/>
          </w:tcPr>
          <w:p w14:paraId="10073F8B"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7862ACFF"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DC348F2" w14:textId="19691082" w:rsidR="004F385E" w:rsidRPr="00023944" w:rsidRDefault="00D37705" w:rsidP="00414DA5">
            <w:pPr>
              <w:jc w:val="center"/>
              <w:rPr>
                <w:rFonts w:asciiTheme="minorHAnsi" w:hAnsiTheme="minorHAnsi" w:cstheme="minorHAnsi"/>
                <w:sz w:val="21"/>
                <w:szCs w:val="21"/>
              </w:rPr>
            </w:pPr>
            <w:r>
              <w:rPr>
                <w:rFonts w:asciiTheme="minorHAnsi" w:hAnsiTheme="minorHAnsi" w:cstheme="minorHAnsi"/>
                <w:sz w:val="21"/>
                <w:szCs w:val="21"/>
              </w:rPr>
              <w:t>90</w:t>
            </w:r>
            <w:r w:rsidR="00B1347E">
              <w:rPr>
                <w:rFonts w:asciiTheme="minorHAnsi" w:hAnsiTheme="minorHAnsi" w:cstheme="minorHAnsi"/>
                <w:sz w:val="21"/>
                <w:szCs w:val="21"/>
              </w:rPr>
              <w:t xml:space="preserve">. </w:t>
            </w:r>
          </w:p>
        </w:tc>
        <w:tc>
          <w:tcPr>
            <w:tcW w:w="1293" w:type="pct"/>
            <w:shd w:val="clear" w:color="auto" w:fill="FBD4B4" w:themeFill="accent6" w:themeFillTint="66"/>
          </w:tcPr>
          <w:p w14:paraId="4B2ABEB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Mobulid Rays</w:t>
            </w:r>
          </w:p>
          <w:p w14:paraId="41E2D6FC"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2019-05 03</w:t>
            </w:r>
          </w:p>
          <w:p w14:paraId="47D25CC2" w14:textId="7B388E5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A65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C3D5E2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952230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F15F4F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192B51A5"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BBAE4B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5BE407C8" w14:textId="5C88BAC6"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60B674F" w14:textId="6EAB01F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E8731DF" w14:textId="2A79560C"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sidRPr="002C0D2E">
              <w:rPr>
                <w:rFonts w:asciiTheme="minorHAnsi" w:hAnsiTheme="minorHAnsi" w:cstheme="minorHAnsi"/>
                <w:b/>
                <w:sz w:val="21"/>
                <w:szCs w:val="21"/>
              </w:rPr>
              <w:t>MM Paragraph</w:t>
            </w:r>
          </w:p>
        </w:tc>
        <w:tc>
          <w:tcPr>
            <w:tcW w:w="711" w:type="pct"/>
            <w:shd w:val="clear" w:color="auto" w:fill="FDE9D9" w:themeFill="accent6" w:themeFillTint="33"/>
            <w:vAlign w:val="center"/>
          </w:tcPr>
          <w:p w14:paraId="7390E843" w14:textId="0BE6D3B8"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206EF6D"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DE2CD3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60E7D826" w14:textId="0B43B614" w:rsidR="004F385E" w:rsidRPr="00E24E82" w:rsidRDefault="00E24E8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62BE8">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requirements in (CMM 2019-05) MOBULID RAYS to prohibit vessels from targeted fishing or intentional setting on mobulid rays in the Convention Area. Be sure to also include as part of response the relevant part of the CMM 2019-05 para 7 required report related to implementation of this requirement.</w:t>
            </w:r>
            <w:r w:rsidRPr="00262BE8">
              <w:rPr>
                <w:rFonts w:asciiTheme="minorHAnsi" w:hAnsiTheme="minorHAnsi" w:cstheme="minorHAnsi"/>
                <w:sz w:val="21"/>
                <w:szCs w:val="21"/>
              </w:rPr>
              <w:br/>
              <w:t>CCMs should also provide information showing that it has a system to monitor and ensure compliance with this obligation and has taken action in response to any potential infringements</w:t>
            </w:r>
            <w:r w:rsidR="004F385E" w:rsidRPr="00262BE8">
              <w:rPr>
                <w:rFonts w:asciiTheme="minorHAnsi" w:hAnsiTheme="minorHAnsi" w:cstheme="minorHAnsi"/>
                <w:sz w:val="21"/>
                <w:szCs w:val="21"/>
              </w:rPr>
              <w:t xml:space="preserve"> </w:t>
            </w:r>
          </w:p>
        </w:tc>
        <w:tc>
          <w:tcPr>
            <w:tcW w:w="1333" w:type="pct"/>
            <w:shd w:val="clear" w:color="auto" w:fill="FBD4B4" w:themeFill="accent6" w:themeFillTint="66"/>
          </w:tcPr>
          <w:p w14:paraId="21215FF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186B9BFE"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CCM vessels from targeting fishing or intentional setting on mobulid rays</w:t>
            </w:r>
          </w:p>
          <w:p w14:paraId="395C1ED8" w14:textId="734C0C2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vessels are not targeting fishing or setting intentionally on mobulid rays, and how the CCM responds to potential infringements or instances of non-compliance with the relevant requirement.</w:t>
            </w:r>
          </w:p>
        </w:tc>
        <w:tc>
          <w:tcPr>
            <w:tcW w:w="1464" w:type="pct"/>
            <w:shd w:val="clear" w:color="auto" w:fill="FBD4B4" w:themeFill="accent6" w:themeFillTint="66"/>
          </w:tcPr>
          <w:p w14:paraId="1E1813AC" w14:textId="477B2CCD"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611C2">
              <w:rPr>
                <w:rFonts w:asciiTheme="minorHAnsi" w:hAnsiTheme="minorHAnsi" w:cstheme="minorHAnsi"/>
                <w:sz w:val="21"/>
                <w:szCs w:val="21"/>
              </w:rPr>
              <w:t>3. CCMs shall prohibit their vessels from targeted fishing or intentional setting on mobulid</w:t>
            </w:r>
            <w:r>
              <w:rPr>
                <w:rFonts w:asciiTheme="minorHAnsi" w:hAnsiTheme="minorHAnsi" w:cstheme="minorHAnsi"/>
                <w:sz w:val="21"/>
                <w:szCs w:val="21"/>
              </w:rPr>
              <w:t xml:space="preserve"> </w:t>
            </w:r>
            <w:r w:rsidRPr="001611C2">
              <w:rPr>
                <w:rFonts w:asciiTheme="minorHAnsi" w:hAnsiTheme="minorHAnsi" w:cstheme="minorHAnsi"/>
                <w:sz w:val="21"/>
                <w:szCs w:val="21"/>
              </w:rPr>
              <w:t>rays in the Convention Area.</w:t>
            </w:r>
          </w:p>
        </w:tc>
        <w:tc>
          <w:tcPr>
            <w:tcW w:w="711" w:type="pct"/>
            <w:shd w:val="clear" w:color="auto" w:fill="FBD4B4" w:themeFill="accent6" w:themeFillTint="66"/>
          </w:tcPr>
          <w:p w14:paraId="1CB760BD" w14:textId="694ACCDD" w:rsidR="004F385E" w:rsidRPr="00023944" w:rsidRDefault="006B6E74" w:rsidP="006B6E74">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AA65DB" w:rsidRPr="00023944" w14:paraId="3060E4E1"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7A41646" w14:textId="78879F8A" w:rsidR="00AA65DB" w:rsidRPr="00023944" w:rsidRDefault="00B1347E" w:rsidP="00AA65DB">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1</w:t>
            </w:r>
            <w:r>
              <w:rPr>
                <w:rFonts w:asciiTheme="minorHAnsi" w:hAnsiTheme="minorHAnsi" w:cstheme="minorHAnsi"/>
                <w:sz w:val="21"/>
                <w:szCs w:val="21"/>
              </w:rPr>
              <w:t xml:space="preserve">. </w:t>
            </w:r>
          </w:p>
        </w:tc>
        <w:tc>
          <w:tcPr>
            <w:tcW w:w="1293" w:type="pct"/>
            <w:shd w:val="clear" w:color="auto" w:fill="FBD4B4" w:themeFill="accent6" w:themeFillTint="66"/>
          </w:tcPr>
          <w:p w14:paraId="2CF751D3" w14:textId="77777777" w:rsidR="00AA65DB" w:rsidRPr="00C87DA7" w:rsidRDefault="00AA65DB" w:rsidP="00AA65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Mobulid Rays</w:t>
            </w:r>
          </w:p>
          <w:p w14:paraId="270ACFB0" w14:textId="06BC3181" w:rsidR="00AA65DB" w:rsidRPr="00C87DA7" w:rsidRDefault="00AA65DB" w:rsidP="00AA65DB">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2019-05 0</w:t>
            </w:r>
            <w:r>
              <w:rPr>
                <w:rFonts w:asciiTheme="minorHAnsi" w:hAnsiTheme="minorHAnsi" w:cstheme="minorHAnsi"/>
                <w:b/>
                <w:bCs/>
                <w:color w:val="1F497D" w:themeColor="text2"/>
                <w:sz w:val="21"/>
                <w:szCs w:val="21"/>
              </w:rPr>
              <w:t>7</w:t>
            </w:r>
          </w:p>
          <w:p w14:paraId="64CE6A14" w14:textId="669B38C6" w:rsidR="00AA65DB" w:rsidRPr="00023944" w:rsidRDefault="00AA65DB" w:rsidP="00AA65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Pr>
                <w:rFonts w:asciiTheme="minorHAnsi" w:hAnsiTheme="minorHAnsi" w:cstheme="minorHAnsi"/>
                <w:sz w:val="21"/>
                <w:szCs w:val="21"/>
              </w:rPr>
              <w:t>Report (RP)</w:t>
            </w:r>
          </w:p>
        </w:tc>
        <w:tc>
          <w:tcPr>
            <w:tcW w:w="1333" w:type="pct"/>
            <w:shd w:val="clear" w:color="auto" w:fill="FBD4B4" w:themeFill="accent6" w:themeFillTint="66"/>
          </w:tcPr>
          <w:p w14:paraId="5DC8649E" w14:textId="77777777" w:rsidR="00AA65DB" w:rsidRPr="00CB6C58" w:rsidRDefault="00AA65DB" w:rsidP="00AA65DB">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BC8FC0E" w14:textId="77777777" w:rsidR="00AA65DB" w:rsidRPr="00023944" w:rsidRDefault="00AA65DB" w:rsidP="00AA65DB">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187A8C31" w14:textId="77777777" w:rsidR="00AA65DB" w:rsidRPr="00023944" w:rsidRDefault="00AA65DB" w:rsidP="00AA65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872C19" w:rsidRPr="00023944" w14:paraId="1DD135B7"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4301A43" w14:textId="77777777" w:rsidR="00872C19" w:rsidRPr="00023944" w:rsidRDefault="00872C19" w:rsidP="00872C19">
            <w:pPr>
              <w:jc w:val="center"/>
              <w:rPr>
                <w:rFonts w:asciiTheme="minorHAnsi" w:hAnsiTheme="minorHAnsi" w:cstheme="minorHAnsi"/>
                <w:sz w:val="21"/>
                <w:szCs w:val="21"/>
              </w:rPr>
            </w:pPr>
          </w:p>
        </w:tc>
        <w:tc>
          <w:tcPr>
            <w:tcW w:w="1293" w:type="pct"/>
            <w:shd w:val="clear" w:color="auto" w:fill="FDE9D9" w:themeFill="accent6" w:themeFillTint="33"/>
            <w:vAlign w:val="center"/>
          </w:tcPr>
          <w:p w14:paraId="546C6FA7" w14:textId="77777777" w:rsidR="00872C19" w:rsidRPr="00023944" w:rsidRDefault="00872C19" w:rsidP="00872C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F044869" w14:textId="06005DC8" w:rsidR="00872C19" w:rsidRPr="00CB6C58" w:rsidRDefault="00872C19" w:rsidP="00872C19">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25ACFD1" w14:textId="77777777" w:rsidR="00872C19" w:rsidRPr="00023944" w:rsidRDefault="00872C19" w:rsidP="00872C19">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sidRPr="002C0D2E">
              <w:rPr>
                <w:rFonts w:asciiTheme="minorHAnsi" w:hAnsiTheme="minorHAnsi" w:cstheme="minorHAnsi"/>
                <w:b/>
                <w:sz w:val="21"/>
                <w:szCs w:val="21"/>
              </w:rPr>
              <w:t>MM Paragraph</w:t>
            </w:r>
          </w:p>
        </w:tc>
        <w:tc>
          <w:tcPr>
            <w:tcW w:w="711" w:type="pct"/>
            <w:shd w:val="clear" w:color="auto" w:fill="FDE9D9" w:themeFill="accent6" w:themeFillTint="33"/>
            <w:vAlign w:val="center"/>
          </w:tcPr>
          <w:p w14:paraId="30E35F71" w14:textId="77777777" w:rsidR="00872C19" w:rsidRPr="00023944" w:rsidRDefault="00872C19" w:rsidP="00872C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3D6DD4" w:rsidRPr="00023944" w14:paraId="7F6A9368"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6E08D7A" w14:textId="77777777" w:rsidR="003D6DD4" w:rsidRPr="00023944" w:rsidRDefault="003D6DD4" w:rsidP="00414DA5">
            <w:pPr>
              <w:jc w:val="center"/>
              <w:rPr>
                <w:rFonts w:asciiTheme="minorHAnsi" w:hAnsiTheme="minorHAnsi" w:cstheme="minorHAnsi"/>
                <w:sz w:val="21"/>
                <w:szCs w:val="21"/>
              </w:rPr>
            </w:pPr>
          </w:p>
        </w:tc>
        <w:tc>
          <w:tcPr>
            <w:tcW w:w="1293" w:type="pct"/>
            <w:shd w:val="clear" w:color="auto" w:fill="FBD4B4" w:themeFill="accent6" w:themeFillTint="66"/>
          </w:tcPr>
          <w:p w14:paraId="093E469B" w14:textId="05B26E9F" w:rsidR="007D6C9F" w:rsidRPr="007D6C9F" w:rsidRDefault="007D6C9F" w:rsidP="007D6C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sz w:val="21"/>
                <w:szCs w:val="21"/>
              </w:rPr>
              <w:t>Report on Implementation of CMM 2019-05 Mobulid rays (Part 2 Annual Report)</w:t>
            </w:r>
          </w:p>
          <w:p w14:paraId="352761A1" w14:textId="77777777" w:rsidR="007D6C9F" w:rsidRPr="007D6C9F" w:rsidRDefault="007D6C9F" w:rsidP="007D6C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b/>
                <w:bCs/>
                <w:sz w:val="21"/>
                <w:szCs w:val="21"/>
              </w:rPr>
              <w:lastRenderedPageBreak/>
              <w:t>Theme</w:t>
            </w:r>
            <w:r w:rsidRPr="007D6C9F">
              <w:rPr>
                <w:rFonts w:asciiTheme="minorHAnsi" w:hAnsiTheme="minorHAnsi" w:cstheme="minorHAnsi"/>
                <w:sz w:val="21"/>
                <w:szCs w:val="21"/>
              </w:rPr>
              <w:t>: Mitigating impacts of fishing on species of special interest</w:t>
            </w:r>
          </w:p>
          <w:p w14:paraId="21EA462A" w14:textId="3DF5DBA8" w:rsidR="007D6C9F" w:rsidRPr="007D6C9F" w:rsidRDefault="007D6C9F" w:rsidP="007D6C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b/>
                <w:bCs/>
                <w:sz w:val="21"/>
                <w:szCs w:val="21"/>
              </w:rPr>
              <w:t>Sub Theme</w:t>
            </w:r>
            <w:r w:rsidRPr="007D6C9F">
              <w:rPr>
                <w:rFonts w:asciiTheme="minorHAnsi" w:hAnsiTheme="minorHAnsi" w:cstheme="minorHAnsi"/>
                <w:sz w:val="21"/>
                <w:szCs w:val="21"/>
              </w:rPr>
              <w:t>: Annual report on implementation</w:t>
            </w:r>
          </w:p>
          <w:p w14:paraId="5FA05829" w14:textId="33927E58" w:rsidR="003D6DD4" w:rsidRPr="00E24E82" w:rsidRDefault="007D6C9F" w:rsidP="007D6C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sz w:val="21"/>
                <w:szCs w:val="21"/>
              </w:rPr>
              <w:t>In practice, AR Pt2 contains questions for CMM 2019-05 03 and CMM 2019-05 (04-06, 08, 10) which together would be expected to comprise the CMM 2019-05 07 report</w:t>
            </w:r>
          </w:p>
        </w:tc>
        <w:tc>
          <w:tcPr>
            <w:tcW w:w="1333" w:type="pct"/>
            <w:shd w:val="clear" w:color="auto" w:fill="FBD4B4" w:themeFill="accent6" w:themeFillTint="66"/>
          </w:tcPr>
          <w:p w14:paraId="25630ABE" w14:textId="623654EB" w:rsidR="003D6DD4" w:rsidRPr="00CB6C58" w:rsidRDefault="004E24F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CCM submitted in AR Pt2 information about </w:t>
            </w:r>
            <w:r w:rsidRPr="00CB6C58">
              <w:rPr>
                <w:rFonts w:asciiTheme="minorHAnsi" w:eastAsiaTheme="minorHAnsi" w:hAnsiTheme="minorHAnsi" w:cstheme="minorHAnsi"/>
                <w:color w:val="0000FF"/>
                <w:sz w:val="21"/>
                <w:szCs w:val="21"/>
                <w:lang w:val="en-AU"/>
              </w:rPr>
              <w:lastRenderedPageBreak/>
              <w:t>its implementation of the CMM, particularly CMM 2019-05</w:t>
            </w:r>
            <w:r w:rsidR="00BD7E0F">
              <w:rPr>
                <w:rFonts w:asciiTheme="minorHAnsi" w:eastAsiaTheme="minorHAnsi" w:hAnsiTheme="minorHAnsi" w:cstheme="minorHAnsi"/>
                <w:color w:val="0000FF"/>
                <w:sz w:val="21"/>
                <w:szCs w:val="21"/>
                <w:lang w:val="en-AU"/>
              </w:rPr>
              <w:t xml:space="preserve"> paragraphs</w:t>
            </w:r>
            <w:r w:rsidRPr="00CB6C58">
              <w:rPr>
                <w:rFonts w:asciiTheme="minorHAnsi" w:eastAsiaTheme="minorHAnsi" w:hAnsiTheme="minorHAnsi" w:cstheme="minorHAnsi"/>
                <w:color w:val="0000FF"/>
                <w:sz w:val="21"/>
                <w:szCs w:val="21"/>
                <w:lang w:val="en-AU"/>
              </w:rPr>
              <w:t xml:space="preserve"> 03</w:t>
            </w:r>
            <w:r w:rsidR="00BD7E0F">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04-06, 08</w:t>
            </w:r>
            <w:r w:rsidR="00BD7E0F">
              <w:rPr>
                <w:rFonts w:asciiTheme="minorHAnsi" w:eastAsiaTheme="minorHAnsi" w:hAnsiTheme="minorHAnsi" w:cstheme="minorHAnsi"/>
                <w:color w:val="0000FF"/>
                <w:sz w:val="21"/>
                <w:szCs w:val="21"/>
                <w:lang w:val="en-AU"/>
              </w:rPr>
              <w:t xml:space="preserve"> and</w:t>
            </w:r>
            <w:r w:rsidRPr="00CB6C58">
              <w:rPr>
                <w:rFonts w:asciiTheme="minorHAnsi" w:eastAsiaTheme="minorHAnsi" w:hAnsiTheme="minorHAnsi" w:cstheme="minorHAnsi"/>
                <w:color w:val="0000FF"/>
                <w:sz w:val="21"/>
                <w:szCs w:val="21"/>
                <w:lang w:val="en-AU"/>
              </w:rPr>
              <w:t xml:space="preserve"> 10.</w:t>
            </w:r>
          </w:p>
        </w:tc>
        <w:tc>
          <w:tcPr>
            <w:tcW w:w="1464" w:type="pct"/>
            <w:shd w:val="clear" w:color="auto" w:fill="FBD4B4" w:themeFill="accent6" w:themeFillTint="66"/>
          </w:tcPr>
          <w:p w14:paraId="639FD970" w14:textId="2C1920BE" w:rsidR="003D6DD4" w:rsidRPr="001611C2" w:rsidRDefault="00B949C9"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B949C9">
              <w:rPr>
                <w:rFonts w:asciiTheme="minorHAnsi" w:hAnsiTheme="minorHAnsi" w:cstheme="minorHAnsi"/>
                <w:sz w:val="21"/>
                <w:szCs w:val="21"/>
              </w:rPr>
              <w:lastRenderedPageBreak/>
              <w:t xml:space="preserve">7. CCMs shall advise the Commission (in Part 2 of their Annual Report) on implementation of </w:t>
            </w:r>
            <w:r w:rsidRPr="00B949C9">
              <w:rPr>
                <w:rFonts w:asciiTheme="minorHAnsi" w:hAnsiTheme="minorHAnsi" w:cstheme="minorHAnsi"/>
                <w:sz w:val="21"/>
                <w:szCs w:val="21"/>
              </w:rPr>
              <w:lastRenderedPageBreak/>
              <w:t>this CMM.</w:t>
            </w:r>
          </w:p>
        </w:tc>
        <w:tc>
          <w:tcPr>
            <w:tcW w:w="711" w:type="pct"/>
            <w:shd w:val="clear" w:color="auto" w:fill="FBD4B4" w:themeFill="accent6" w:themeFillTint="66"/>
          </w:tcPr>
          <w:p w14:paraId="0665834B" w14:textId="5591911D" w:rsidR="003D6DD4" w:rsidRDefault="00B949C9" w:rsidP="006B6E7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F04964" w:rsidRPr="00023944" w14:paraId="0BEB23D0"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0D820FC" w14:textId="2F3FD1AD"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2</w:t>
            </w:r>
            <w:r>
              <w:rPr>
                <w:rFonts w:asciiTheme="minorHAnsi" w:hAnsiTheme="minorHAnsi" w:cstheme="minorHAnsi"/>
                <w:sz w:val="21"/>
                <w:szCs w:val="21"/>
              </w:rPr>
              <w:t xml:space="preserve">. </w:t>
            </w:r>
          </w:p>
        </w:tc>
        <w:tc>
          <w:tcPr>
            <w:tcW w:w="1293" w:type="pct"/>
            <w:shd w:val="clear" w:color="auto" w:fill="FBD4B4" w:themeFill="accent6" w:themeFillTint="66"/>
          </w:tcPr>
          <w:p w14:paraId="7E761D7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IUU Vessel List</w:t>
            </w:r>
          </w:p>
          <w:p w14:paraId="145547B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2019-07 22</w:t>
            </w:r>
          </w:p>
          <w:p w14:paraId="26ADACB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FBD4B4" w:themeFill="accent6" w:themeFillTint="66"/>
          </w:tcPr>
          <w:p w14:paraId="6FC7FC3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624917D"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3EE66D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04964" w:rsidRPr="00023944" w14:paraId="48CEFF21"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6C9ABC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11CF69CE"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D1AB104" w14:textId="3E5BB12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6405D499"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4EB9CBD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7163474A"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81E7C0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1220E216" w14:textId="763C1E4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take all necessary non-discriminatory measures, including under their applicable legislation, to take certain actions in respect of vessels listed on the IUU Vessel List</w:t>
            </w:r>
          </w:p>
          <w:p w14:paraId="72D826B7" w14:textId="359BE45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t>Theme</w:t>
            </w:r>
            <w:r w:rsidRPr="00023944">
              <w:rPr>
                <w:rFonts w:asciiTheme="minorHAnsi" w:hAnsiTheme="minorHAnsi" w:cstheme="minorHAnsi"/>
                <w:sz w:val="21"/>
                <w:szCs w:val="21"/>
              </w:rPr>
              <w:t>:</w:t>
            </w:r>
            <w:r w:rsidR="00C36DD9">
              <w:rPr>
                <w:rFonts w:asciiTheme="minorHAnsi" w:hAnsiTheme="minorHAnsi" w:cstheme="minorHAnsi"/>
                <w:sz w:val="21"/>
                <w:szCs w:val="21"/>
              </w:rPr>
              <w:t xml:space="preserve"> </w:t>
            </w:r>
            <w:r w:rsidRPr="00023944">
              <w:rPr>
                <w:rFonts w:asciiTheme="minorHAnsi" w:hAnsiTheme="minorHAnsi" w:cstheme="minorHAnsi"/>
                <w:sz w:val="21"/>
                <w:szCs w:val="21"/>
              </w:rPr>
              <w:t>Activity related requirement</w:t>
            </w:r>
          </w:p>
          <w:p w14:paraId="13403649" w14:textId="4DFD90D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t>Sub Theme</w:t>
            </w:r>
            <w:r w:rsidRPr="00023944">
              <w:rPr>
                <w:rFonts w:asciiTheme="minorHAnsi" w:hAnsiTheme="minorHAnsi" w:cstheme="minorHAnsi"/>
                <w:sz w:val="21"/>
                <w:szCs w:val="21"/>
              </w:rPr>
              <w:t>:</w:t>
            </w:r>
            <w:r w:rsidR="00C36DD9">
              <w:rPr>
                <w:rFonts w:asciiTheme="minorHAnsi" w:hAnsiTheme="minorHAnsi" w:cstheme="minorHAnsi"/>
                <w:sz w:val="21"/>
                <w:szCs w:val="21"/>
              </w:rPr>
              <w:t xml:space="preserve"> </w:t>
            </w:r>
            <w:r w:rsidRPr="00023944">
              <w:rPr>
                <w:rFonts w:asciiTheme="minorHAnsi" w:hAnsiTheme="minorHAnsi" w:cstheme="minorHAnsi"/>
                <w:sz w:val="21"/>
                <w:szCs w:val="21"/>
              </w:rPr>
              <w:t>Response to alleged violations</w:t>
            </w:r>
          </w:p>
          <w:p w14:paraId="6208A174" w14:textId="3A4371F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t>Supersedes</w:t>
            </w:r>
            <w:r w:rsidRPr="00023944">
              <w:rPr>
                <w:rFonts w:asciiTheme="minorHAnsi" w:hAnsiTheme="minorHAnsi" w:cstheme="minorHAnsi"/>
                <w:sz w:val="21"/>
                <w:szCs w:val="21"/>
              </w:rPr>
              <w:t>:</w:t>
            </w:r>
            <w:r w:rsidR="00F61931">
              <w:rPr>
                <w:rFonts w:asciiTheme="minorHAnsi" w:hAnsiTheme="minorHAnsi" w:cstheme="minorHAnsi"/>
                <w:sz w:val="21"/>
                <w:szCs w:val="21"/>
              </w:rPr>
              <w:t xml:space="preserve"> </w:t>
            </w:r>
            <w:r w:rsidRPr="00023944">
              <w:rPr>
                <w:rFonts w:asciiTheme="minorHAnsi" w:hAnsiTheme="minorHAnsi" w:cstheme="minorHAnsi"/>
                <w:sz w:val="21"/>
                <w:szCs w:val="21"/>
              </w:rPr>
              <w:t>CMM 2010-06 22</w:t>
            </w:r>
          </w:p>
          <w:p w14:paraId="2E62F0B6" w14:textId="73EC698D" w:rsidR="004F385E" w:rsidRPr="002C0D2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 </w:t>
            </w:r>
          </w:p>
          <w:p w14:paraId="31CDDC1B" w14:textId="4F9A318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take necessary non-discriminatory measures, including under their applicable legislation, in respect of vessels that are listed on the WCPFC IUU Vessel List. </w:t>
            </w:r>
          </w:p>
          <w:p w14:paraId="3A998645" w14:textId="47E065B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list of actions to be taken in respect of respect of vessels that are listed on the WCPFC IUU Vessel List, is provided in paragraph 22.</w:t>
            </w:r>
          </w:p>
        </w:tc>
        <w:tc>
          <w:tcPr>
            <w:tcW w:w="1333" w:type="pct"/>
            <w:shd w:val="clear" w:color="auto" w:fill="FBD4B4" w:themeFill="accent6" w:themeFillTint="66"/>
          </w:tcPr>
          <w:p w14:paraId="31BF9B78" w14:textId="77777777" w:rsidR="00691FC1" w:rsidRPr="00CB6C58" w:rsidRDefault="00691FC1" w:rsidP="00691FC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1449CE4F" w14:textId="16DAFDB0" w:rsidR="00061F80" w:rsidRPr="00CB6C58" w:rsidRDefault="00691FC1" w:rsidP="00691FC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061F80" w:rsidRPr="00CB6C58">
              <w:rPr>
                <w:rFonts w:asciiTheme="minorHAnsi" w:eastAsiaTheme="minorHAnsi" w:hAnsiTheme="minorHAnsi" w:cstheme="minorHAnsi"/>
                <w:color w:val="0000FF"/>
                <w:sz w:val="21"/>
                <w:szCs w:val="21"/>
                <w:lang w:val="en-AU"/>
              </w:rPr>
              <w:t xml:space="preserve">requires it to take all necessary non-discriminatory measures to ensure that the </w:t>
            </w:r>
            <w:r w:rsidR="006133B0" w:rsidRPr="00CB6C58">
              <w:rPr>
                <w:rFonts w:asciiTheme="minorHAnsi" w:eastAsiaTheme="minorHAnsi" w:hAnsiTheme="minorHAnsi" w:cstheme="minorHAnsi"/>
                <w:color w:val="0000FF"/>
                <w:sz w:val="21"/>
                <w:szCs w:val="21"/>
                <w:lang w:val="en-AU"/>
              </w:rPr>
              <w:t>requirements of paragraph 22(a) to (g) are met with respect to its flagged vessels</w:t>
            </w:r>
            <w:r w:rsidR="00F873C7" w:rsidRPr="00CB6C58">
              <w:rPr>
                <w:rFonts w:asciiTheme="minorHAnsi" w:eastAsiaTheme="minorHAnsi" w:hAnsiTheme="minorHAnsi" w:cstheme="minorHAnsi"/>
                <w:color w:val="0000FF"/>
                <w:sz w:val="21"/>
                <w:szCs w:val="21"/>
                <w:lang w:val="en-AU"/>
              </w:rPr>
              <w:t xml:space="preserve"> and</w:t>
            </w:r>
            <w:r w:rsidR="006133B0" w:rsidRPr="00CB6C58">
              <w:rPr>
                <w:rFonts w:asciiTheme="minorHAnsi" w:eastAsiaTheme="minorHAnsi" w:hAnsiTheme="minorHAnsi" w:cstheme="minorHAnsi"/>
                <w:color w:val="0000FF"/>
                <w:sz w:val="21"/>
                <w:szCs w:val="21"/>
                <w:lang w:val="en-AU"/>
              </w:rPr>
              <w:t xml:space="preserve"> vessels on the WCPFC IUU Vessel list</w:t>
            </w:r>
            <w:r w:rsidR="00F873C7" w:rsidRPr="00CB6C58">
              <w:rPr>
                <w:rFonts w:asciiTheme="minorHAnsi" w:eastAsiaTheme="minorHAnsi" w:hAnsiTheme="minorHAnsi" w:cstheme="minorHAnsi"/>
                <w:color w:val="0000FF"/>
                <w:sz w:val="21"/>
                <w:szCs w:val="21"/>
                <w:lang w:val="en-AU"/>
              </w:rPr>
              <w:t>.</w:t>
            </w:r>
          </w:p>
          <w:p w14:paraId="2EC0DB9C" w14:textId="10452AFB" w:rsidR="004F385E" w:rsidRPr="00CB6C58" w:rsidRDefault="00691FC1" w:rsidP="00691FC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F873C7"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 xml:space="preserve">CCM is monitoring and ensuring that </w:t>
            </w:r>
            <w:r w:rsidR="000C3A2E" w:rsidRPr="00CB6C58">
              <w:rPr>
                <w:rFonts w:asciiTheme="minorHAnsi" w:eastAsiaTheme="minorHAnsi" w:hAnsiTheme="minorHAnsi" w:cstheme="minorHAnsi"/>
                <w:color w:val="0000FF"/>
                <w:sz w:val="21"/>
                <w:szCs w:val="21"/>
                <w:lang w:val="en-AU"/>
              </w:rPr>
              <w:t>the requirements of paragraph 22(a) to (g) are met with respect to its flagged vessels and vessels on the WCPFC IUU Vessel list</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the</w:t>
            </w:r>
            <w:r w:rsidR="00CC59C1" w:rsidRPr="00CB6C58">
              <w:rPr>
                <w:rFonts w:asciiTheme="minorHAnsi" w:eastAsiaTheme="minorHAnsi" w:hAnsiTheme="minorHAnsi" w:cstheme="minorHAnsi"/>
                <w:color w:val="0000FF"/>
                <w:sz w:val="21"/>
                <w:szCs w:val="21"/>
                <w:lang w:val="en-AU"/>
              </w:rPr>
              <w:t>se</w:t>
            </w:r>
            <w:r w:rsidRPr="00CB6C58">
              <w:rPr>
                <w:rFonts w:asciiTheme="minorHAnsi" w:eastAsiaTheme="minorHAnsi" w:hAnsiTheme="minorHAnsi" w:cstheme="minorHAnsi"/>
                <w:color w:val="0000FF"/>
                <w:sz w:val="21"/>
                <w:szCs w:val="21"/>
                <w:lang w:val="en-AU"/>
              </w:rPr>
              <w:t xml:space="preserve"> requirement</w:t>
            </w:r>
            <w:r w:rsidR="00CC59C1"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52D2A5D7" w14:textId="2C11E0ED"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22. CCMs shall take all necessary non-discriminatory measures under their applicable legislation,</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international law and each CCMs’ international obligations, and pursuant to paras 56 and 66 of IPOA-IUU to:</w:t>
            </w:r>
          </w:p>
          <w:p w14:paraId="52D49DDE" w14:textId="0DF1E638"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ensure that fishing vessels, support vessels, mother ships or cargo vessels flying their flag do not participate in any transshipment or joint fishing operations with, support or re-supply vessels on</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the WCPFC IUU Vessel List;</w:t>
            </w:r>
          </w:p>
          <w:p w14:paraId="41B931F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ensure that vessels on the WCPFC IUU Vessel List that enter ports voluntarily are not authorized to land, tranship, refuel or re-supply therein but are inspected upon entry;</w:t>
            </w:r>
          </w:p>
          <w:p w14:paraId="78BF25F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prohibit the chartering of a vessel on the WCPFC IUU Vessel List;</w:t>
            </w:r>
          </w:p>
          <w:p w14:paraId="4D797E47" w14:textId="4A3F610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 refuse to grant their flag to vessels on the WCPFC IUU Vessel List in accordance with para 1f,</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 xml:space="preserve">Section A, in </w:t>
            </w:r>
            <w:r w:rsidR="005F6B90">
              <w:rPr>
                <w:rFonts w:asciiTheme="minorHAnsi" w:hAnsiTheme="minorHAnsi" w:cstheme="minorHAnsi"/>
                <w:sz w:val="21"/>
                <w:szCs w:val="21"/>
              </w:rPr>
              <w:t>CMM</w:t>
            </w:r>
            <w:r w:rsidRPr="00023944">
              <w:rPr>
                <w:rFonts w:asciiTheme="minorHAnsi" w:hAnsiTheme="minorHAnsi" w:cstheme="minorHAnsi"/>
                <w:sz w:val="21"/>
                <w:szCs w:val="21"/>
              </w:rPr>
              <w:t xml:space="preserve"> 2018-06 or its replacement measure;</w:t>
            </w:r>
          </w:p>
          <w:p w14:paraId="48EE508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 prohibit commercial transactions, imports, landings and/or transshipment of species covered by the WCPFC Convention from vessels on the WCPFC IUU Vessel List;</w:t>
            </w:r>
          </w:p>
          <w:p w14:paraId="7993D947" w14:textId="2A37F7F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 encourage traders, importers, transporters </w:t>
            </w:r>
            <w:r w:rsidRPr="00023944">
              <w:rPr>
                <w:rFonts w:asciiTheme="minorHAnsi" w:hAnsiTheme="minorHAnsi" w:cstheme="minorHAnsi"/>
                <w:sz w:val="21"/>
                <w:szCs w:val="21"/>
              </w:rPr>
              <w:lastRenderedPageBreak/>
              <w:t>and others involved, to refrain from transactions in, and transshipment of, species covered by the WCPFC Convention caught by vessels on WCPFC IUU Vessel List;</w:t>
            </w:r>
          </w:p>
          <w:p w14:paraId="3803664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g. collect, and exchange with other CCMs, any appropriate information with the aim of searching for, controlling and preventing false import/export certificates for species covered by the WCPFC Convention from vessels on the WCPFC IUU Vessel List.</w:t>
            </w:r>
          </w:p>
        </w:tc>
        <w:tc>
          <w:tcPr>
            <w:tcW w:w="711" w:type="pct"/>
            <w:shd w:val="clear" w:color="auto" w:fill="FBD4B4" w:themeFill="accent6" w:themeFillTint="66"/>
          </w:tcPr>
          <w:p w14:paraId="757700B6" w14:textId="3F17ECF0" w:rsidR="004F385E" w:rsidRPr="00023944" w:rsidRDefault="0067667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F04964" w:rsidRPr="00023944" w14:paraId="191D9986"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8B2E7C9" w14:textId="5A7381C7"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3</w:t>
            </w:r>
            <w:r>
              <w:rPr>
                <w:rFonts w:asciiTheme="minorHAnsi" w:hAnsiTheme="minorHAnsi" w:cstheme="minorHAnsi"/>
                <w:sz w:val="21"/>
                <w:szCs w:val="21"/>
              </w:rPr>
              <w:t xml:space="preserve">. </w:t>
            </w:r>
          </w:p>
        </w:tc>
        <w:tc>
          <w:tcPr>
            <w:tcW w:w="1293" w:type="pct"/>
            <w:shd w:val="clear" w:color="auto" w:fill="FBD4B4" w:themeFill="accent6" w:themeFillTint="66"/>
          </w:tcPr>
          <w:p w14:paraId="5272ADE9" w14:textId="27EFAD16" w:rsidR="004F385E" w:rsidRPr="00023944" w:rsidRDefault="00543BE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14869DB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15</w:t>
            </w:r>
          </w:p>
          <w:p w14:paraId="0B5D0F5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0C21FCE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EF01FA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CFA4B0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04964" w:rsidRPr="00023944" w14:paraId="099B9E19"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F9769D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0EC3635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78C720CD" w14:textId="1C469725"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0A423FA7"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2A90A1C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4A69420C"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20CE52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33BFA1E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Annual advice on choice and implementation of two additional month high seas purse seine FAD closure (April-May or Nov-Dec)</w:t>
            </w:r>
          </w:p>
          <w:p w14:paraId="59B2A5C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2DFFA6F" w14:textId="343CC6C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11C69">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C9B8D37" w14:textId="39A016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11C69">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Purse seine fishery FAD set management</w:t>
            </w:r>
          </w:p>
          <w:p w14:paraId="5CEFE9EF" w14:textId="77777777" w:rsidR="00A06DFA" w:rsidRDefault="00A06DFA" w:rsidP="00A06D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579C2A5E" w14:textId="77CBB51C" w:rsidR="004F385E" w:rsidRPr="00023944" w:rsidRDefault="00A06DFA" w:rsidP="00A06D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06DFA">
              <w:rPr>
                <w:rFonts w:asciiTheme="minorHAnsi" w:hAnsiTheme="minorHAnsi" w:cstheme="minorHAnsi"/>
                <w:sz w:val="21"/>
                <w:szCs w:val="21"/>
              </w:rPr>
              <w:t>Based on Secretariat records, was a notification of additional month high seas FAD closure choice received?</w:t>
            </w:r>
          </w:p>
        </w:tc>
        <w:tc>
          <w:tcPr>
            <w:tcW w:w="1333" w:type="pct"/>
            <w:shd w:val="clear" w:color="auto" w:fill="FBD4B4" w:themeFill="accent6" w:themeFillTint="66"/>
          </w:tcPr>
          <w:p w14:paraId="1D124386" w14:textId="639C5F54" w:rsidR="004F385E" w:rsidRPr="00CB6C58" w:rsidRDefault="00F821E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receipt of a CCM’s notification, by the required deadline of 1 March each year, of its choice of which two consecutive additional months of FAD closure on the high seas will be applied by its vessels.</w:t>
            </w:r>
          </w:p>
        </w:tc>
        <w:tc>
          <w:tcPr>
            <w:tcW w:w="1464" w:type="pct"/>
            <w:shd w:val="clear" w:color="auto" w:fill="FBD4B4" w:themeFill="accent6" w:themeFillTint="66"/>
          </w:tcPr>
          <w:p w14:paraId="6D36DC88" w14:textId="0B013246"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15. In addition to the three-month FAD closure in paragraph 14, except for those vessels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flying the Kiribati flag when fishing in the high seas adjacent to the Kiribati exclusive economic</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zone, and Philippines’ vessels operating in HSP1 in accordance with Attachment 2, it shall be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prohibited to deploy, service or set on FADs in the high seas for two additional sequential</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months of the year. Each CCM shall decide which two sequential months (either April </w:t>
            </w:r>
            <w:r w:rsidR="004D252D">
              <w:rPr>
                <w:rFonts w:asciiTheme="minorHAnsi" w:hAnsiTheme="minorHAnsi" w:cstheme="minorHAnsi"/>
                <w:sz w:val="21"/>
                <w:szCs w:val="21"/>
              </w:rPr>
              <w:t xml:space="preserve">- </w:t>
            </w:r>
            <w:r w:rsidRPr="00023944">
              <w:rPr>
                <w:rFonts w:asciiTheme="minorHAnsi" w:hAnsiTheme="minorHAnsi" w:cstheme="minorHAnsi"/>
                <w:sz w:val="21"/>
                <w:szCs w:val="21"/>
              </w:rPr>
              <w:t>May</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or November </w:t>
            </w:r>
            <w:r w:rsidR="004D252D">
              <w:rPr>
                <w:rFonts w:asciiTheme="minorHAnsi" w:hAnsiTheme="minorHAnsi" w:cstheme="minorHAnsi"/>
                <w:sz w:val="21"/>
                <w:szCs w:val="21"/>
              </w:rPr>
              <w:t xml:space="preserve">- </w:t>
            </w:r>
            <w:r w:rsidRPr="00023944">
              <w:rPr>
                <w:rFonts w:asciiTheme="minorHAnsi" w:hAnsiTheme="minorHAnsi" w:cstheme="minorHAnsi"/>
                <w:sz w:val="21"/>
                <w:szCs w:val="21"/>
              </w:rPr>
              <w:t>December) shall be closed to setting on FADs by their fleets in the high seas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for 2022, and 2023 and notify the Secretariat of that decision by March 1, each year. In case a</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CCM decides to change the notified period at any given year of the application of this CMM</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this shall be notified to the Secretariat before </w:t>
            </w:r>
            <w:r w:rsidR="004D252D">
              <w:rPr>
                <w:rFonts w:asciiTheme="minorHAnsi" w:hAnsiTheme="minorHAnsi" w:cstheme="minorHAnsi"/>
                <w:sz w:val="21"/>
                <w:szCs w:val="21"/>
              </w:rPr>
              <w:t>1st</w:t>
            </w:r>
            <w:r w:rsidRPr="00023944">
              <w:rPr>
                <w:rFonts w:asciiTheme="minorHAnsi" w:hAnsiTheme="minorHAnsi" w:cstheme="minorHAnsi"/>
                <w:sz w:val="21"/>
                <w:szCs w:val="21"/>
              </w:rPr>
              <w:t xml:space="preserve"> March of that year.</w:t>
            </w:r>
          </w:p>
        </w:tc>
        <w:tc>
          <w:tcPr>
            <w:tcW w:w="711" w:type="pct"/>
            <w:shd w:val="clear" w:color="auto" w:fill="FBD4B4" w:themeFill="accent6" w:themeFillTint="66"/>
          </w:tcPr>
          <w:p w14:paraId="21E28F0A" w14:textId="77F2CFD8" w:rsidR="001F15B7" w:rsidRPr="001F15B7" w:rsidRDefault="001F15B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1F15B7">
              <w:rPr>
                <w:rFonts w:asciiTheme="minorHAnsi" w:hAnsiTheme="minorHAnsi" w:cstheme="minorHAnsi"/>
                <w:bCs/>
                <w:sz w:val="21"/>
                <w:szCs w:val="21"/>
              </w:rPr>
              <w:t>AP for Implementation (IM) a</w:t>
            </w:r>
            <w:r w:rsidR="00766251">
              <w:rPr>
                <w:rFonts w:asciiTheme="minorHAnsi" w:hAnsiTheme="minorHAnsi" w:cstheme="minorHAnsi"/>
                <w:bCs/>
                <w:sz w:val="21"/>
                <w:szCs w:val="21"/>
              </w:rPr>
              <w:t>dopted</w:t>
            </w:r>
            <w:r w:rsidRPr="001F15B7">
              <w:rPr>
                <w:rFonts w:asciiTheme="minorHAnsi" w:hAnsiTheme="minorHAnsi" w:cstheme="minorHAnsi"/>
                <w:bCs/>
                <w:sz w:val="21"/>
                <w:szCs w:val="21"/>
              </w:rPr>
              <w:t>.</w:t>
            </w:r>
          </w:p>
          <w:p w14:paraId="644DB706" w14:textId="185AE33E" w:rsidR="001F15B7" w:rsidRDefault="001F15B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1CC7885" w14:textId="412CF98D" w:rsidR="00F10C00" w:rsidRDefault="00F10C0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21"/>
            <w:r>
              <w:rPr>
                <w:rFonts w:asciiTheme="minorHAnsi" w:hAnsiTheme="minorHAnsi" w:cstheme="minorHAnsi"/>
                <w:b/>
                <w:sz w:val="21"/>
                <w:szCs w:val="21"/>
              </w:rPr>
              <w:t>Consider draft AP.</w:t>
            </w:r>
            <w:commentRangeEnd w:id="21"/>
            <w:r w:rsidR="001E402E">
              <w:rPr>
                <w:rStyle w:val="CommentReference"/>
              </w:rPr>
              <w:commentReference w:id="21"/>
            </w:r>
          </w:p>
          <w:p w14:paraId="6CB72DE9" w14:textId="296360C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04964" w:rsidRPr="00023944" w14:paraId="71E9980B"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317B0AF" w14:textId="2441AC20"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4</w:t>
            </w:r>
            <w:r>
              <w:rPr>
                <w:rFonts w:asciiTheme="minorHAnsi" w:hAnsiTheme="minorHAnsi" w:cstheme="minorHAnsi"/>
                <w:sz w:val="21"/>
                <w:szCs w:val="21"/>
              </w:rPr>
              <w:t xml:space="preserve">. </w:t>
            </w:r>
          </w:p>
        </w:tc>
        <w:tc>
          <w:tcPr>
            <w:tcW w:w="1293" w:type="pct"/>
            <w:shd w:val="clear" w:color="auto" w:fill="FBD4B4" w:themeFill="accent6" w:themeFillTint="66"/>
          </w:tcPr>
          <w:p w14:paraId="7EE1F9BE" w14:textId="661966CC" w:rsidR="004F385E" w:rsidRPr="00023944" w:rsidRDefault="00543BE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3E36FBD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17</w:t>
            </w:r>
          </w:p>
          <w:p w14:paraId="5E692147" w14:textId="0585D4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r w:rsidR="00D900B6">
              <w:rPr>
                <w:rFonts w:asciiTheme="minorHAnsi" w:hAnsiTheme="minorHAnsi" w:cstheme="minorHAnsi"/>
                <w:sz w:val="21"/>
                <w:szCs w:val="21"/>
              </w:rPr>
              <w:t xml:space="preserve"> OR Implementation (IM)</w:t>
            </w:r>
          </w:p>
        </w:tc>
        <w:tc>
          <w:tcPr>
            <w:tcW w:w="1333" w:type="pct"/>
            <w:shd w:val="clear" w:color="auto" w:fill="FBD4B4" w:themeFill="accent6" w:themeFillTint="66"/>
          </w:tcPr>
          <w:p w14:paraId="022E9263"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4FB2A18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12EB8F6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04964" w:rsidRPr="00023944" w14:paraId="2FC5DF45"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97AC33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65A04AD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163A126" w14:textId="06750F2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762A0B7D"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4607AEB3"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1EE6A831"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513368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24F31035" w14:textId="5DB58A7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Each purse seine vessel is limited to no more than 350 FADs with activated instrumented buoys</w:t>
            </w:r>
          </w:p>
          <w:p w14:paraId="67E17904" w14:textId="6B656F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20ACABBF" w14:textId="2E84F4C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Purse seine fishery FAD set management</w:t>
            </w:r>
          </w:p>
          <w:p w14:paraId="49EC5D9E" w14:textId="793F3D9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Supersedes</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CMM 2020-01 23</w:t>
            </w:r>
          </w:p>
          <w:p w14:paraId="2E80CD63" w14:textId="0291796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{INAUGURAL REPORT DETAILING STEPS TAKEN TO IMPLEMENT THE NEW OBLIGATION FROM 1 JA</w:t>
            </w:r>
            <w:r w:rsidR="00407757">
              <w:rPr>
                <w:rFonts w:asciiTheme="minorHAnsi" w:hAnsiTheme="minorHAnsi" w:cstheme="minorHAnsi"/>
                <w:sz w:val="21"/>
                <w:szCs w:val="21"/>
              </w:rPr>
              <w:t>N</w:t>
            </w:r>
            <w:r w:rsidRPr="00023944">
              <w:rPr>
                <w:rFonts w:asciiTheme="minorHAnsi" w:hAnsiTheme="minorHAnsi" w:cstheme="minorHAnsi"/>
                <w:sz w:val="21"/>
                <w:szCs w:val="21"/>
              </w:rPr>
              <w:t xml:space="preserve"> 2024}</w:t>
            </w:r>
          </w:p>
          <w:p w14:paraId="1E540E95" w14:textId="28C518F3" w:rsidR="004F385E" w:rsidRPr="002C0D2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Pr>
                <w:rFonts w:asciiTheme="minorHAnsi" w:hAnsiTheme="minorHAnsi" w:cstheme="minorHAnsi"/>
                <w:sz w:val="21"/>
                <w:szCs w:val="21"/>
              </w:rPr>
              <w:t xml:space="preserve"> </w:t>
            </w:r>
            <w:r w:rsidRPr="00023944">
              <w:rPr>
                <w:rFonts w:asciiTheme="minorHAnsi" w:hAnsiTheme="minorHAnsi" w:cstheme="minorHAnsi"/>
                <w:sz w:val="21"/>
                <w:szCs w:val="21"/>
              </w:rPr>
              <w:t>to ensure that the design and construction of any FAD to be deployed in, or that drifts into, the Convention Area shall comply with the following specifications:</w:t>
            </w:r>
          </w:p>
          <w:p w14:paraId="19C025C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The use of mesh net shall be prohibited for any part of a FAD.</w:t>
            </w:r>
          </w:p>
          <w:p w14:paraId="7B75E6E1" w14:textId="6D23836A"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If raft is covered, only non-entangling material and designs shall be used.</w:t>
            </w:r>
          </w:p>
          <w:p w14:paraId="004E0DE2" w14:textId="356C3E8A"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The subsurface structure shall only be made using non-entangling materials.</w:t>
            </w:r>
          </w:p>
          <w:p w14:paraId="57556198" w14:textId="0A9F183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4C1B80EF" w14:textId="6D475E98" w:rsidR="00720767" w:rsidRPr="00CB6C58" w:rsidRDefault="00D900B6"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[RP] </w:t>
            </w:r>
            <w:r w:rsidR="001C22F2" w:rsidRPr="00CB6C58">
              <w:rPr>
                <w:rFonts w:asciiTheme="minorHAnsi" w:eastAsiaTheme="minorHAnsi" w:hAnsiTheme="minorHAnsi" w:cstheme="minorHAnsi"/>
                <w:color w:val="0000FF"/>
                <w:sz w:val="21"/>
                <w:szCs w:val="21"/>
                <w:lang w:val="en-AU"/>
              </w:rPr>
              <w:t xml:space="preserve">The Secretariat confirms that the CCM submitted information </w:t>
            </w:r>
            <w:r w:rsidR="00720767" w:rsidRPr="00CB6C58">
              <w:rPr>
                <w:rFonts w:asciiTheme="minorHAnsi" w:eastAsiaTheme="minorHAnsi" w:hAnsiTheme="minorHAnsi" w:cstheme="minorHAnsi"/>
                <w:color w:val="0000FF"/>
                <w:sz w:val="21"/>
                <w:szCs w:val="21"/>
                <w:lang w:val="en-AU"/>
              </w:rPr>
              <w:t>on it</w:t>
            </w:r>
            <w:r w:rsidR="008D4126" w:rsidRPr="00CB6C58">
              <w:rPr>
                <w:rFonts w:asciiTheme="minorHAnsi" w:eastAsiaTheme="minorHAnsi" w:hAnsiTheme="minorHAnsi" w:cstheme="minorHAnsi"/>
                <w:color w:val="0000FF"/>
                <w:sz w:val="21"/>
                <w:szCs w:val="21"/>
                <w:lang w:val="en-AU"/>
              </w:rPr>
              <w:t>s</w:t>
            </w:r>
            <w:r w:rsidR="00720767" w:rsidRPr="00CB6C58">
              <w:rPr>
                <w:rFonts w:asciiTheme="minorHAnsi" w:eastAsia="Times New Roman" w:hAnsiTheme="minorHAnsi" w:cstheme="minorHAnsi"/>
                <w:color w:val="0000FF"/>
                <w:sz w:val="21"/>
                <w:szCs w:val="21"/>
                <w:lang w:eastAsia="en-AU"/>
              </w:rPr>
              <w:t xml:space="preserve"> implement</w:t>
            </w:r>
            <w:r w:rsidR="008D4126" w:rsidRPr="00CB6C58">
              <w:rPr>
                <w:rFonts w:asciiTheme="minorHAnsi" w:eastAsia="Times New Roman" w:hAnsiTheme="minorHAnsi" w:cstheme="minorHAnsi"/>
                <w:color w:val="0000FF"/>
                <w:sz w:val="21"/>
                <w:szCs w:val="21"/>
                <w:lang w:eastAsia="en-AU"/>
              </w:rPr>
              <w:t>ation of</w:t>
            </w:r>
            <w:r w:rsidR="00720767" w:rsidRPr="00CB6C58">
              <w:rPr>
                <w:rFonts w:asciiTheme="minorHAnsi" w:eastAsia="Times New Roman" w:hAnsiTheme="minorHAnsi" w:cstheme="minorHAnsi"/>
                <w:color w:val="0000FF"/>
                <w:sz w:val="21"/>
                <w:szCs w:val="21"/>
                <w:lang w:eastAsia="en-AU"/>
              </w:rPr>
              <w:t xml:space="preserve"> </w:t>
            </w:r>
            <w:r w:rsidR="00A3333E" w:rsidRPr="00CB6C58">
              <w:rPr>
                <w:rFonts w:asciiTheme="minorHAnsi" w:eastAsia="Times New Roman" w:hAnsiTheme="minorHAnsi" w:cstheme="minorHAnsi"/>
                <w:color w:val="0000FF"/>
                <w:sz w:val="21"/>
                <w:szCs w:val="21"/>
                <w:lang w:eastAsia="en-AU"/>
              </w:rPr>
              <w:t>the requirement</w:t>
            </w:r>
            <w:r w:rsidR="00720767" w:rsidRPr="00CB6C58">
              <w:rPr>
                <w:rFonts w:asciiTheme="minorHAnsi" w:hAnsiTheme="minorHAnsi" w:cstheme="minorHAnsi"/>
                <w:color w:val="0000FF"/>
                <w:sz w:val="21"/>
                <w:szCs w:val="21"/>
              </w:rPr>
              <w:t xml:space="preserve"> to ensure that the design and construction of any FAD to be deployed in, or that drifts into, the Convention Area comply with the following specifications</w:t>
            </w:r>
          </w:p>
          <w:p w14:paraId="64539C2B" w14:textId="77777777" w:rsidR="00A3333E" w:rsidRPr="00CB6C58" w:rsidRDefault="00A3333E" w:rsidP="00A3333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(a) The use of mesh net shall be prohibited for any part of a FAD.</w:t>
            </w:r>
          </w:p>
          <w:p w14:paraId="769B1474" w14:textId="77777777" w:rsidR="00A3333E" w:rsidRPr="00CB6C58" w:rsidRDefault="00A3333E" w:rsidP="00A3333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(b) If the raft is covered, only non-entangling material and designs shall be used.</w:t>
            </w:r>
          </w:p>
          <w:p w14:paraId="3C4DD799" w14:textId="366CA97E" w:rsidR="001C22F2" w:rsidRPr="00CB6C58" w:rsidRDefault="00A3333E" w:rsidP="00A3333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(c) The subsurface structure shall only be made using non-entangling materials.</w:t>
            </w:r>
          </w:p>
          <w:p w14:paraId="7E39149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67D9D97" w14:textId="77777777"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OR</w:t>
            </w:r>
          </w:p>
          <w:p w14:paraId="4C13A723" w14:textId="77777777"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28FFB82B" w14:textId="77777777"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[IM] CCM submitted a statement in AR Pt2 that:</w:t>
            </w:r>
          </w:p>
          <w:p w14:paraId="754903EA" w14:textId="77777777"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 to ensure that the design and construction of any FAD to be deployed in, or that drifts into, the Convention Area shall comply with the following specifications:</w:t>
            </w:r>
          </w:p>
          <w:p w14:paraId="0D280DFD" w14:textId="77777777"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The use of mesh net shall be prohibited for any part of a FAD.</w:t>
            </w:r>
          </w:p>
          <w:p w14:paraId="54AD5EA1" w14:textId="77777777"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If raft is covered, only non-entangling material and designs shall be used.</w:t>
            </w:r>
          </w:p>
          <w:p w14:paraId="0FD2F795" w14:textId="467969D1"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The subsurface structure shall only be made using non-entangling materials.</w:t>
            </w:r>
          </w:p>
          <w:p w14:paraId="018DF836" w14:textId="2B70B9D7" w:rsidR="003A6A42" w:rsidRPr="00CB6C58" w:rsidRDefault="003A6A42" w:rsidP="003A6A42">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the CCM is monitoring and ensuring that the requirements are met with respect to its flagged vessels, </w:t>
            </w:r>
            <w:r w:rsidRPr="00CB6C58">
              <w:rPr>
                <w:rFonts w:asciiTheme="minorHAnsi" w:eastAsiaTheme="minorHAnsi" w:hAnsiTheme="minorHAnsi" w:cstheme="minorHAnsi"/>
                <w:color w:val="0000FF"/>
                <w:sz w:val="21"/>
                <w:szCs w:val="21"/>
                <w:lang w:val="en-AU"/>
              </w:rPr>
              <w:lastRenderedPageBreak/>
              <w:t>and how the CCM responds to potential infringements or instances of non-compliance with these requirements.</w:t>
            </w:r>
          </w:p>
        </w:tc>
        <w:tc>
          <w:tcPr>
            <w:tcW w:w="1464" w:type="pct"/>
            <w:shd w:val="clear" w:color="auto" w:fill="FBD4B4" w:themeFill="accent6" w:themeFillTint="66"/>
          </w:tcPr>
          <w:p w14:paraId="6CD4AC1F" w14:textId="26C4E0C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17. To reduce the risk of entanglement of sharks, sea turtles or any other species, as from 1st January 2024,2 CCMs shall ensure that the design and construction of any FAD to be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deployed in, or that drifts into, the WCPFC Convention Area shall comply with the following</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specifications:</w:t>
            </w:r>
          </w:p>
          <w:p w14:paraId="35DC09F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The use of mesh net shall be prohibited for any part of a FAD.</w:t>
            </w:r>
          </w:p>
          <w:p w14:paraId="55760C9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If the raft is covered, only non-entangling material and designs shall be used.</w:t>
            </w:r>
          </w:p>
          <w:p w14:paraId="2CCDAC8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The subsurface structure shall only be made using non-entangling materials.</w:t>
            </w:r>
          </w:p>
        </w:tc>
        <w:tc>
          <w:tcPr>
            <w:tcW w:w="711" w:type="pct"/>
            <w:shd w:val="clear" w:color="auto" w:fill="FBD4B4" w:themeFill="accent6" w:themeFillTint="66"/>
          </w:tcPr>
          <w:p w14:paraId="6520C50C" w14:textId="28070D56" w:rsidR="003A6A42" w:rsidRDefault="003A6A4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Note, the ARP2 classifies this obligation as Implementation.</w:t>
            </w:r>
          </w:p>
          <w:p w14:paraId="31975D35" w14:textId="77777777" w:rsidR="003A6A42" w:rsidRPr="003A6A42" w:rsidRDefault="003A6A4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p>
          <w:p w14:paraId="6734B179" w14:textId="6FF4D772" w:rsidR="00696503" w:rsidRDefault="008D4126"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22"/>
            <w:r>
              <w:rPr>
                <w:rFonts w:asciiTheme="minorHAnsi" w:hAnsiTheme="minorHAnsi" w:cstheme="minorHAnsi"/>
                <w:b/>
                <w:sz w:val="21"/>
                <w:szCs w:val="21"/>
              </w:rPr>
              <w:t xml:space="preserve">Consider </w:t>
            </w:r>
            <w:r w:rsidR="00696503">
              <w:rPr>
                <w:rFonts w:asciiTheme="minorHAnsi" w:hAnsiTheme="minorHAnsi" w:cstheme="minorHAnsi"/>
                <w:b/>
                <w:sz w:val="21"/>
                <w:szCs w:val="21"/>
              </w:rPr>
              <w:t>whether should be RP or IM.</w:t>
            </w:r>
            <w:commentRangeEnd w:id="22"/>
            <w:r w:rsidR="003A58F8">
              <w:rPr>
                <w:rStyle w:val="CommentReference"/>
              </w:rPr>
              <w:commentReference w:id="22"/>
            </w:r>
          </w:p>
          <w:p w14:paraId="1074E0D9" w14:textId="77777777" w:rsidR="00696503" w:rsidRDefault="0069650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95FE525" w14:textId="52564CD9" w:rsidR="004F385E" w:rsidRPr="00023944" w:rsidRDefault="0069650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Consider </w:t>
            </w:r>
            <w:r w:rsidR="008D4126">
              <w:rPr>
                <w:rFonts w:asciiTheme="minorHAnsi" w:hAnsiTheme="minorHAnsi" w:cstheme="minorHAnsi"/>
                <w:b/>
                <w:sz w:val="21"/>
                <w:szCs w:val="21"/>
              </w:rPr>
              <w:t>draft AP.</w:t>
            </w:r>
          </w:p>
        </w:tc>
      </w:tr>
      <w:tr w:rsidR="00F772EC" w:rsidRPr="00023944" w14:paraId="17BA4381"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3B95623" w14:textId="112CC0FD" w:rsidR="00F772EC" w:rsidRPr="00023944" w:rsidRDefault="00F772EC" w:rsidP="00F772EC">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5</w:t>
            </w:r>
            <w:r>
              <w:rPr>
                <w:rFonts w:asciiTheme="minorHAnsi" w:hAnsiTheme="minorHAnsi" w:cstheme="minorHAnsi"/>
                <w:sz w:val="21"/>
                <w:szCs w:val="21"/>
              </w:rPr>
              <w:t>.</w:t>
            </w:r>
            <w:r w:rsidR="00290A70">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93" w:type="pct"/>
            <w:shd w:val="clear" w:color="auto" w:fill="FBD4B4" w:themeFill="accent6" w:themeFillTint="66"/>
          </w:tcPr>
          <w:p w14:paraId="082A69AA" w14:textId="578DE149" w:rsidR="00F772EC" w:rsidRPr="00023944" w:rsidRDefault="00543BE4" w:rsidP="00F772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5E245647" w14:textId="6CBABBCC" w:rsidR="00F772EC" w:rsidRPr="00023944" w:rsidRDefault="00F772EC" w:rsidP="00F772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w:t>
            </w:r>
            <w:r w:rsidR="008C7A05">
              <w:rPr>
                <w:rFonts w:asciiTheme="minorHAnsi" w:hAnsiTheme="minorHAnsi" w:cstheme="minorHAnsi"/>
                <w:b/>
                <w:bCs/>
                <w:color w:val="1F497D" w:themeColor="text2"/>
                <w:sz w:val="21"/>
                <w:szCs w:val="21"/>
              </w:rPr>
              <w:t>8</w:t>
            </w:r>
          </w:p>
          <w:p w14:paraId="330ED27C" w14:textId="088880AF" w:rsidR="00F772EC" w:rsidRPr="00023944" w:rsidRDefault="00F772EC" w:rsidP="00F772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sidR="00CD27C7">
              <w:rPr>
                <w:rFonts w:asciiTheme="minorHAnsi" w:hAnsiTheme="minorHAnsi" w:cstheme="minorHAnsi"/>
                <w:sz w:val="21"/>
                <w:szCs w:val="21"/>
              </w:rPr>
              <w:t>Report (RP)</w:t>
            </w:r>
          </w:p>
        </w:tc>
        <w:tc>
          <w:tcPr>
            <w:tcW w:w="1333" w:type="pct"/>
            <w:shd w:val="clear" w:color="auto" w:fill="FBD4B4" w:themeFill="accent6" w:themeFillTint="66"/>
          </w:tcPr>
          <w:p w14:paraId="5AADC014" w14:textId="77777777" w:rsidR="00F772EC" w:rsidRPr="00CB6C58" w:rsidRDefault="00F772EC" w:rsidP="00F772EC">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6AEA1B8" w14:textId="77777777" w:rsidR="00F772EC" w:rsidRPr="00023944" w:rsidRDefault="00F772EC" w:rsidP="00F772E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47F039D" w14:textId="77777777" w:rsidR="00F772EC" w:rsidRPr="00023944" w:rsidRDefault="00F772EC" w:rsidP="00F772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772EC" w:rsidRPr="00023944" w14:paraId="34261128"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FBC5872" w14:textId="77777777" w:rsidR="00F772EC" w:rsidRPr="00023944" w:rsidRDefault="00F772EC" w:rsidP="00F772EC">
            <w:pPr>
              <w:jc w:val="center"/>
              <w:rPr>
                <w:rFonts w:asciiTheme="minorHAnsi" w:hAnsiTheme="minorHAnsi" w:cstheme="minorHAnsi"/>
                <w:sz w:val="21"/>
                <w:szCs w:val="21"/>
              </w:rPr>
            </w:pPr>
          </w:p>
        </w:tc>
        <w:tc>
          <w:tcPr>
            <w:tcW w:w="1293" w:type="pct"/>
            <w:shd w:val="clear" w:color="auto" w:fill="FDE9D9" w:themeFill="accent6" w:themeFillTint="33"/>
          </w:tcPr>
          <w:p w14:paraId="5799EA2D" w14:textId="77777777" w:rsidR="00F772EC" w:rsidRPr="00023944" w:rsidRDefault="00F772EC" w:rsidP="00F772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46B9953E" w14:textId="7CF46972" w:rsidR="00F772EC" w:rsidRPr="00CB6C58" w:rsidRDefault="00F772EC" w:rsidP="00F772EC">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589F3DA5" w14:textId="77777777" w:rsidR="00F772EC" w:rsidRPr="00023944" w:rsidRDefault="00F772EC" w:rsidP="00F772EC">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700CBFC6" w14:textId="77777777" w:rsidR="00F772EC" w:rsidRPr="00023944" w:rsidRDefault="00F772EC" w:rsidP="00F772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772EC" w:rsidRPr="00023944" w14:paraId="06CF2489"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0744CE3" w14:textId="77777777" w:rsidR="00F772EC" w:rsidRPr="00023944" w:rsidRDefault="00F772EC" w:rsidP="00414DA5">
            <w:pPr>
              <w:jc w:val="center"/>
              <w:rPr>
                <w:rFonts w:asciiTheme="minorHAnsi" w:hAnsiTheme="minorHAnsi" w:cstheme="minorHAnsi"/>
                <w:sz w:val="21"/>
                <w:szCs w:val="21"/>
              </w:rPr>
            </w:pPr>
          </w:p>
        </w:tc>
        <w:tc>
          <w:tcPr>
            <w:tcW w:w="1293" w:type="pct"/>
            <w:shd w:val="clear" w:color="auto" w:fill="FBD4B4" w:themeFill="accent6" w:themeFillTint="66"/>
          </w:tcPr>
          <w:p w14:paraId="08E89228" w14:textId="77777777" w:rsidR="00696C1A" w:rsidRPr="00696C1A" w:rsidRDefault="00696C1A" w:rsidP="00696C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96C1A">
              <w:rPr>
                <w:rFonts w:asciiTheme="minorHAnsi" w:hAnsiTheme="minorHAnsi" w:cstheme="minorHAnsi"/>
                <w:sz w:val="21"/>
                <w:szCs w:val="21"/>
              </w:rPr>
              <w:t>Requirement to encourage vessels to use, or transition towards using, non-plastic and biodegradeable materials in the construction of FADs</w:t>
            </w:r>
          </w:p>
          <w:p w14:paraId="5D3BB317" w14:textId="77777777" w:rsidR="00696C1A" w:rsidRPr="00696C1A" w:rsidRDefault="00696C1A" w:rsidP="00696C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E3B53">
              <w:rPr>
                <w:rFonts w:asciiTheme="minorHAnsi" w:hAnsiTheme="minorHAnsi" w:cstheme="minorHAnsi"/>
                <w:b/>
                <w:bCs/>
                <w:sz w:val="21"/>
                <w:szCs w:val="21"/>
              </w:rPr>
              <w:t>Theme</w:t>
            </w:r>
            <w:r w:rsidRPr="00696C1A">
              <w:rPr>
                <w:rFonts w:asciiTheme="minorHAnsi" w:hAnsiTheme="minorHAnsi" w:cstheme="minorHAnsi"/>
                <w:sz w:val="21"/>
                <w:szCs w:val="21"/>
              </w:rPr>
              <w:t>: Additional measures for tropical tunas</w:t>
            </w:r>
          </w:p>
          <w:p w14:paraId="38B69E32" w14:textId="368C5A3C" w:rsidR="00F772EC" w:rsidRPr="00023944" w:rsidRDefault="00696C1A" w:rsidP="00696C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E3B53">
              <w:rPr>
                <w:rFonts w:asciiTheme="minorHAnsi" w:hAnsiTheme="minorHAnsi" w:cstheme="minorHAnsi"/>
                <w:b/>
                <w:bCs/>
                <w:sz w:val="21"/>
                <w:szCs w:val="21"/>
              </w:rPr>
              <w:t>Sub Theme</w:t>
            </w:r>
            <w:r w:rsidRPr="00696C1A">
              <w:rPr>
                <w:rFonts w:asciiTheme="minorHAnsi" w:hAnsiTheme="minorHAnsi" w:cstheme="minorHAnsi"/>
                <w:sz w:val="21"/>
                <w:szCs w:val="21"/>
              </w:rPr>
              <w:t>: Purse seine fishery FAD set management</w:t>
            </w:r>
          </w:p>
        </w:tc>
        <w:tc>
          <w:tcPr>
            <w:tcW w:w="1333" w:type="pct"/>
            <w:shd w:val="clear" w:color="auto" w:fill="FBD4B4" w:themeFill="accent6" w:themeFillTint="66"/>
          </w:tcPr>
          <w:p w14:paraId="50DFB636" w14:textId="17625600" w:rsidR="00F772EC" w:rsidRPr="00CB6C58" w:rsidRDefault="00CD27C7" w:rsidP="001E388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D27C7">
              <w:rPr>
                <w:rFonts w:asciiTheme="minorHAnsi" w:eastAsiaTheme="minorHAnsi" w:hAnsiTheme="minorHAnsi" w:cstheme="minorHAnsi"/>
                <w:color w:val="0000FF"/>
                <w:sz w:val="21"/>
                <w:szCs w:val="21"/>
                <w:lang w:val="en-AU"/>
              </w:rPr>
              <w:t>The Secretariat confirms receipt of a statement in AR Pt2 that confirms how CCM encouraged its flagged vessels to use, or transition towards using, non-plastic and biodegradable materials in the construction of FADs</w:t>
            </w:r>
          </w:p>
        </w:tc>
        <w:tc>
          <w:tcPr>
            <w:tcW w:w="1464" w:type="pct"/>
            <w:shd w:val="clear" w:color="auto" w:fill="FBD4B4" w:themeFill="accent6" w:themeFillTint="66"/>
          </w:tcPr>
          <w:p w14:paraId="315E0B7C" w14:textId="1404F303" w:rsidR="00F772EC" w:rsidRPr="00023944" w:rsidRDefault="005F5BD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5BDF">
              <w:rPr>
                <w:rFonts w:asciiTheme="minorHAnsi" w:hAnsiTheme="minorHAnsi" w:cstheme="minorHAnsi"/>
                <w:sz w:val="21"/>
                <w:szCs w:val="21"/>
              </w:rPr>
              <w:t>18.    To reduce the amount of synthetic marine debris, CCMs shall encourage vessels flying their flag to use, or transition towards using, non-plastic and biodegradable materials in the construction of FADs.</w:t>
            </w:r>
          </w:p>
        </w:tc>
        <w:tc>
          <w:tcPr>
            <w:tcW w:w="711" w:type="pct"/>
            <w:shd w:val="clear" w:color="auto" w:fill="FBD4B4" w:themeFill="accent6" w:themeFillTint="66"/>
          </w:tcPr>
          <w:p w14:paraId="48528782" w14:textId="461E6700" w:rsidR="00CD27C7" w:rsidRDefault="00CD27C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M</w:t>
            </w:r>
            <w:r w:rsidR="006E3E8D">
              <w:rPr>
                <w:rFonts w:asciiTheme="minorHAnsi" w:hAnsiTheme="minorHAnsi" w:cstheme="minorHAnsi"/>
                <w:b/>
                <w:sz w:val="21"/>
                <w:szCs w:val="21"/>
              </w:rPr>
              <w:t>ost support</w:t>
            </w:r>
            <w:r>
              <w:rPr>
                <w:rFonts w:asciiTheme="minorHAnsi" w:hAnsiTheme="minorHAnsi" w:cstheme="minorHAnsi"/>
                <w:b/>
                <w:sz w:val="21"/>
                <w:szCs w:val="21"/>
              </w:rPr>
              <w:t xml:space="preserve"> this as RP obligation because of language of paragraph.</w:t>
            </w:r>
          </w:p>
          <w:p w14:paraId="31DD7E1C" w14:textId="77777777" w:rsidR="00CD27C7" w:rsidRDefault="00CD27C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FEB7407" w14:textId="193BB371" w:rsidR="00F772EC" w:rsidRPr="00290A70" w:rsidRDefault="00290A7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90A70">
              <w:rPr>
                <w:rFonts w:asciiTheme="minorHAnsi" w:hAnsiTheme="minorHAnsi" w:cstheme="minorHAnsi"/>
                <w:b/>
                <w:sz w:val="21"/>
                <w:szCs w:val="21"/>
              </w:rPr>
              <w:t>Consider draft AP</w:t>
            </w:r>
          </w:p>
        </w:tc>
      </w:tr>
      <w:tr w:rsidR="00685956" w:rsidRPr="00023944" w14:paraId="713306A1"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93FFF8A" w14:textId="379CF908" w:rsidR="00685956" w:rsidRPr="00023944" w:rsidRDefault="00685956" w:rsidP="00685956">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6</w:t>
            </w:r>
            <w:r>
              <w:rPr>
                <w:rFonts w:asciiTheme="minorHAnsi" w:hAnsiTheme="minorHAnsi" w:cstheme="minorHAnsi"/>
                <w:sz w:val="21"/>
                <w:szCs w:val="21"/>
              </w:rPr>
              <w:t xml:space="preserve">. </w:t>
            </w:r>
          </w:p>
        </w:tc>
        <w:tc>
          <w:tcPr>
            <w:tcW w:w="1293" w:type="pct"/>
            <w:shd w:val="clear" w:color="auto" w:fill="FBD4B4" w:themeFill="accent6" w:themeFillTint="66"/>
          </w:tcPr>
          <w:p w14:paraId="373B4041" w14:textId="77777777" w:rsidR="00685956" w:rsidRPr="00C87DA7" w:rsidRDefault="00685956"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771CBF66" w14:textId="77777777" w:rsidR="00685956" w:rsidRPr="00C87DA7" w:rsidRDefault="00685956" w:rsidP="0068595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21</w:t>
            </w:r>
          </w:p>
          <w:p w14:paraId="24E79854" w14:textId="7BE7D9B4" w:rsidR="00685956" w:rsidRPr="00023944" w:rsidRDefault="00685956"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870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3CB941F" w14:textId="77777777" w:rsidR="00685956" w:rsidRPr="00CB6C58" w:rsidRDefault="00685956" w:rsidP="0068595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3FE5FA7" w14:textId="77777777" w:rsidR="00685956" w:rsidRPr="00023944" w:rsidRDefault="00685956" w:rsidP="0068595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0A83CD9" w14:textId="77777777" w:rsidR="00685956" w:rsidRPr="00023944" w:rsidRDefault="00685956"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4C7DC01E"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D92385D" w14:textId="77777777" w:rsidR="00685956" w:rsidRPr="00023944" w:rsidRDefault="00685956" w:rsidP="00685956">
            <w:pPr>
              <w:jc w:val="center"/>
              <w:rPr>
                <w:rFonts w:asciiTheme="minorHAnsi" w:hAnsiTheme="minorHAnsi" w:cstheme="minorHAnsi"/>
                <w:sz w:val="21"/>
                <w:szCs w:val="21"/>
              </w:rPr>
            </w:pPr>
          </w:p>
        </w:tc>
        <w:tc>
          <w:tcPr>
            <w:tcW w:w="1293" w:type="pct"/>
            <w:shd w:val="clear" w:color="auto" w:fill="FDE9D9" w:themeFill="accent6" w:themeFillTint="33"/>
            <w:vAlign w:val="center"/>
          </w:tcPr>
          <w:p w14:paraId="7D891495" w14:textId="77777777" w:rsidR="00685956" w:rsidRPr="00023944" w:rsidRDefault="00685956" w:rsidP="006859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0EE79F4E" w14:textId="1C0A6EA4" w:rsidR="00685956" w:rsidRPr="00CB6C58" w:rsidRDefault="00685956" w:rsidP="00685956">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66D71A85" w14:textId="77777777" w:rsidR="00685956" w:rsidRPr="00023944" w:rsidRDefault="00685956" w:rsidP="0068595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65216071" w14:textId="77777777" w:rsidR="00685956" w:rsidRPr="00023944" w:rsidRDefault="00685956" w:rsidP="006859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685956" w:rsidRPr="00023944" w14:paraId="22607E40"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F401C6A" w14:textId="77777777" w:rsidR="00685956" w:rsidRPr="00023944" w:rsidRDefault="00685956" w:rsidP="00685956">
            <w:pPr>
              <w:jc w:val="center"/>
              <w:rPr>
                <w:rFonts w:asciiTheme="minorHAnsi" w:hAnsiTheme="minorHAnsi" w:cstheme="minorHAnsi"/>
                <w:sz w:val="21"/>
                <w:szCs w:val="21"/>
              </w:rPr>
            </w:pPr>
          </w:p>
        </w:tc>
        <w:tc>
          <w:tcPr>
            <w:tcW w:w="1293" w:type="pct"/>
            <w:shd w:val="clear" w:color="auto" w:fill="FBD4B4" w:themeFill="accent6" w:themeFillTint="66"/>
            <w:vAlign w:val="center"/>
          </w:tcPr>
          <w:p w14:paraId="298EB5FF" w14:textId="77777777" w:rsidR="00685956" w:rsidRPr="009730BC" w:rsidRDefault="00685956" w:rsidP="00685956">
            <w:pPr>
              <w:pStyle w:val="BodyText2"/>
              <w:widowControl w:val="0"/>
              <w:adjustRightInd/>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C87DA7">
              <w:rPr>
                <w:rFonts w:asciiTheme="minorHAnsi" w:eastAsia="Calibri Light" w:hAnsiTheme="minorHAnsi" w:cstheme="minorHAnsi"/>
                <w:lang w:val="en-US"/>
              </w:rPr>
              <w:t xml:space="preserve">1. AR Pt 2 should include a statement that confirms the adoption by a flag CCM, in accordance with its own national policies and procedures, of binding measures that implement the requirement that at any one time, each flagged purse seine vessel shall have no more than 350 drifting FADs with activated instrumented buoys </w:t>
            </w:r>
          </w:p>
          <w:p w14:paraId="62E8C6E9" w14:textId="77777777" w:rsidR="00685956" w:rsidRPr="00C87DA7" w:rsidRDefault="00685956"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AR Pt 2 should include a statement that confirms the adoption by a flag CCM, in accordance with its own national policies and procedures, of binding measures that implement the requirement to ensure that its vessels operating in the waters of a coastal State comply with the laws of that Coastal State relating to FAD management, including FAD tracking </w:t>
            </w:r>
          </w:p>
          <w:p w14:paraId="1723B93B" w14:textId="77777777" w:rsidR="00685956" w:rsidRPr="00023944" w:rsidRDefault="00685956"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lastRenderedPageBreak/>
              <w:t>3.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5085C514" w14:textId="77777777" w:rsidR="00685956" w:rsidRPr="00CB6C58" w:rsidRDefault="00685956" w:rsidP="0068595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36E67665" w14:textId="74568C47" w:rsidR="00685956" w:rsidRPr="00CB6C58" w:rsidRDefault="00685956" w:rsidP="00685956">
            <w:pPr>
              <w:pStyle w:val="BodyTex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a. confirms CCM’s implementation through adoption of a national binding measure</w:t>
            </w:r>
            <w:r w:rsidR="00A214EE" w:rsidRPr="00CB6C58">
              <w:rPr>
                <w:rFonts w:asciiTheme="minorHAnsi" w:hAnsiTheme="minorHAnsi" w:cstheme="minorHAnsi"/>
                <w:color w:val="0000FF"/>
                <w:u w:val="single"/>
              </w:rPr>
              <w:t>(s)</w:t>
            </w:r>
            <w:r w:rsidRPr="00CB6C58">
              <w:rPr>
                <w:rFonts w:asciiTheme="minorHAnsi" w:hAnsiTheme="minorHAnsi" w:cstheme="minorHAnsi"/>
                <w:color w:val="0000FF"/>
              </w:rPr>
              <w:t xml:space="preserve"> that limits each of</w:t>
            </w:r>
          </w:p>
          <w:p w14:paraId="4258CA45" w14:textId="3FFE3C45" w:rsidR="00685956" w:rsidRPr="00CB6C58" w:rsidRDefault="00685956" w:rsidP="0068595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flagged PS vessel to 350 activated instrumented buoys</w:t>
            </w:r>
            <w:r w:rsidR="00A214EE" w:rsidRPr="00CB6C58">
              <w:rPr>
                <w:rFonts w:asciiTheme="minorHAnsi" w:eastAsiaTheme="minorHAnsi" w:hAnsiTheme="minorHAnsi" w:cstheme="minorHAnsi"/>
                <w:color w:val="0000FF"/>
                <w:sz w:val="21"/>
                <w:szCs w:val="21"/>
                <w:u w:val="single"/>
                <w:lang w:val="en-AU"/>
              </w:rPr>
              <w:t>, and that ensures its vessels comply with coastal State laws relating to FAD management.</w:t>
            </w:r>
          </w:p>
          <w:p w14:paraId="6354A124" w14:textId="05367934" w:rsidR="00685956" w:rsidRPr="00CB6C58" w:rsidRDefault="00685956" w:rsidP="0068595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its</w:t>
            </w:r>
            <w:r w:rsidR="00A214EE" w:rsidRPr="00CB6C58">
              <w:rPr>
                <w:rFonts w:asciiTheme="minorHAnsi" w:eastAsiaTheme="minorHAnsi" w:hAnsiTheme="minorHAnsi" w:cstheme="minorHAnsi"/>
                <w:color w:val="0000FF"/>
                <w:sz w:val="21"/>
                <w:szCs w:val="21"/>
                <w:lang w:val="en-AU"/>
              </w:rPr>
              <w:t xml:space="preserve"> </w:t>
            </w:r>
            <w:r w:rsidR="00A214EE" w:rsidRPr="00CB6C58">
              <w:rPr>
                <w:rFonts w:asciiTheme="minorHAnsi" w:eastAsiaTheme="minorHAnsi" w:hAnsiTheme="minorHAnsi" w:cstheme="minorHAnsi"/>
                <w:color w:val="0000FF"/>
                <w:sz w:val="21"/>
                <w:szCs w:val="21"/>
                <w:u w:val="single"/>
                <w:lang w:val="en-AU"/>
              </w:rPr>
              <w:t>activation</w:t>
            </w:r>
            <w:r w:rsidR="00CC26DE" w:rsidRPr="00CB6C58">
              <w:rPr>
                <w:rFonts w:asciiTheme="minorHAnsi" w:eastAsiaTheme="minorHAnsi" w:hAnsiTheme="minorHAnsi" w:cstheme="minorHAnsi"/>
                <w:color w:val="0000FF"/>
                <w:sz w:val="21"/>
                <w:szCs w:val="21"/>
                <w:u w:val="single"/>
                <w:lang w:val="en-AU"/>
              </w:rPr>
              <w:t xml:space="preserve"> and deployment of instrument buoys</w:t>
            </w:r>
            <w:r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strike/>
                <w:color w:val="0000FF"/>
                <w:sz w:val="21"/>
                <w:szCs w:val="21"/>
                <w:lang w:val="en-AU"/>
              </w:rPr>
              <w:t>flagged PS vessels to ensure they do not set a purse seine net</w:t>
            </w:r>
          </w:p>
          <w:p w14:paraId="3F0BC442" w14:textId="5E0CFCFE" w:rsidR="00685956" w:rsidRPr="00CB6C58" w:rsidRDefault="00685956" w:rsidP="0068595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on a school of tuna associated with a cetacean where a sighting occurs prior to commencement of</w:t>
            </w:r>
            <w:r w:rsidR="00CC26DE" w:rsidRPr="00CB6C58">
              <w:rPr>
                <w:rFonts w:asciiTheme="minorHAnsi" w:eastAsiaTheme="minorHAnsi" w:hAnsiTheme="minorHAnsi" w:cstheme="minorHAnsi"/>
                <w:strike/>
                <w:color w:val="0000FF"/>
                <w:sz w:val="21"/>
                <w:szCs w:val="21"/>
                <w:lang w:val="en-AU"/>
              </w:rPr>
              <w:t xml:space="preserve"> </w:t>
            </w:r>
            <w:r w:rsidRPr="00CB6C58">
              <w:rPr>
                <w:rFonts w:asciiTheme="minorHAnsi" w:eastAsiaTheme="minorEastAsia" w:hAnsiTheme="minorHAnsi" w:cstheme="minorBidi"/>
                <w:strike/>
                <w:color w:val="0000FF"/>
                <w:sz w:val="21"/>
                <w:szCs w:val="21"/>
                <w:lang w:val="en-AU"/>
              </w:rPr>
              <w:t>the set,</w:t>
            </w:r>
            <w:r w:rsidRPr="00CB6C58">
              <w:rPr>
                <w:rFonts w:asciiTheme="minorHAnsi" w:eastAsiaTheme="minorEastAsia" w:hAnsiTheme="minorHAnsi" w:cstheme="minorBidi"/>
                <w:color w:val="0000FF"/>
                <w:sz w:val="21"/>
                <w:szCs w:val="21"/>
                <w:lang w:val="en-AU"/>
              </w:rPr>
              <w:t xml:space="preserve"> and how potential infringements or instances of </w:t>
            </w:r>
            <w:r w:rsidRPr="00CB6C58">
              <w:rPr>
                <w:rFonts w:asciiTheme="minorHAnsi" w:eastAsiaTheme="minorEastAsia" w:hAnsiTheme="minorHAnsi" w:cstheme="minorBidi"/>
                <w:color w:val="0000FF"/>
                <w:sz w:val="21"/>
                <w:szCs w:val="21"/>
                <w:lang w:val="en-AU"/>
              </w:rPr>
              <w:lastRenderedPageBreak/>
              <w:t>non-compliance with this requirement</w:t>
            </w:r>
            <w:r w:rsidR="00CC26DE" w:rsidRPr="00CB6C58">
              <w:rPr>
                <w:rFonts w:asciiTheme="minorHAnsi" w:eastAsiaTheme="minorEastAsia" w:hAnsiTheme="minorHAnsi" w:cstheme="minorBidi"/>
                <w:color w:val="0000FF"/>
                <w:sz w:val="21"/>
                <w:szCs w:val="21"/>
                <w:lang w:val="en-AU"/>
              </w:rPr>
              <w:t xml:space="preserve"> </w:t>
            </w:r>
            <w:r w:rsidR="00CC26DE" w:rsidRPr="00CB6C58">
              <w:rPr>
                <w:rFonts w:asciiTheme="minorHAnsi" w:eastAsiaTheme="minorEastAsia" w:hAnsiTheme="minorHAnsi" w:cstheme="minorBidi"/>
                <w:color w:val="0000FF"/>
                <w:sz w:val="21"/>
                <w:szCs w:val="21"/>
                <w:u w:val="single"/>
                <w:lang w:val="en-AU"/>
              </w:rPr>
              <w:t>and coastal State laws relating to FAD management</w:t>
            </w:r>
            <w:r w:rsidRPr="00CB6C58">
              <w:rPr>
                <w:rFonts w:asciiTheme="minorHAnsi" w:eastAsiaTheme="minorEastAsia" w:hAnsiTheme="minorHAnsi" w:cstheme="minorBidi"/>
                <w:color w:val="0000FF"/>
                <w:sz w:val="21"/>
                <w:szCs w:val="21"/>
                <w:lang w:val="en-AU"/>
              </w:rPr>
              <w:t xml:space="preserve"> are </w:t>
            </w:r>
            <w:r w:rsidRPr="00CB6C58">
              <w:rPr>
                <w:rFonts w:asciiTheme="minorHAnsi" w:eastAsiaTheme="minorHAnsi" w:hAnsiTheme="minorHAnsi" w:cstheme="minorHAnsi"/>
                <w:color w:val="0000FF"/>
                <w:sz w:val="21"/>
                <w:szCs w:val="21"/>
                <w:lang w:val="en-AU"/>
              </w:rPr>
              <w:t>handled.</w:t>
            </w:r>
          </w:p>
        </w:tc>
        <w:tc>
          <w:tcPr>
            <w:tcW w:w="1464" w:type="pct"/>
            <w:shd w:val="clear" w:color="auto" w:fill="FBD4B4" w:themeFill="accent6" w:themeFillTint="66"/>
          </w:tcPr>
          <w:p w14:paraId="4174E0A8" w14:textId="77777777" w:rsidR="00685956" w:rsidRPr="00A156A0" w:rsidRDefault="00685956" w:rsidP="00685956">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rPr>
            </w:pPr>
            <w:r w:rsidRPr="00A156A0">
              <w:rPr>
                <w:rFonts w:cstheme="minorHAnsi"/>
              </w:rPr>
              <w:lastRenderedPageBreak/>
              <w:t>Instrumented Buoys:</w:t>
            </w:r>
          </w:p>
          <w:p w14:paraId="3BDB6E37" w14:textId="77777777" w:rsidR="00685956" w:rsidRPr="00023944" w:rsidRDefault="00685956" w:rsidP="0068595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21. </w:t>
            </w:r>
            <w:r w:rsidRPr="00A156A0">
              <w:rPr>
                <w:rFonts w:asciiTheme="minorHAnsi" w:hAnsiTheme="minorHAnsi" w:cstheme="minorHAnsi"/>
                <w:sz w:val="21"/>
                <w:szCs w:val="21"/>
              </w:rPr>
              <w:t>A flag CCM shall ensure that each of its purse seine vessels shall have deployed at sea,</w:t>
            </w:r>
            <w:r>
              <w:rPr>
                <w:rFonts w:asciiTheme="minorHAnsi" w:hAnsiTheme="minorHAnsi" w:cstheme="minorHAnsi"/>
                <w:sz w:val="21"/>
                <w:szCs w:val="21"/>
              </w:rPr>
              <w:t xml:space="preserve"> </w:t>
            </w:r>
            <w:r w:rsidRPr="00A156A0">
              <w:rPr>
                <w:rFonts w:asciiTheme="minorHAnsi" w:hAnsiTheme="minorHAnsi" w:cstheme="minorHAnsi"/>
                <w:sz w:val="21"/>
                <w:szCs w:val="21"/>
              </w:rPr>
              <w:t>at any one time, no more than 350 drifting Fish Aggregating Devices (FADs) with activated</w:t>
            </w:r>
            <w:r>
              <w:rPr>
                <w:rFonts w:asciiTheme="minorHAnsi" w:hAnsiTheme="minorHAnsi" w:cstheme="minorHAnsi"/>
                <w:sz w:val="21"/>
                <w:szCs w:val="21"/>
              </w:rPr>
              <w:t xml:space="preserve"> </w:t>
            </w:r>
            <w:r w:rsidRPr="00A156A0">
              <w:rPr>
                <w:rFonts w:asciiTheme="minorHAnsi" w:hAnsiTheme="minorHAnsi" w:cstheme="minorHAnsi"/>
                <w:sz w:val="21"/>
                <w:szCs w:val="21"/>
              </w:rPr>
              <w:t>instrumented buoys. An instrumented buoy is defined as a buoy with a clearly marked</w:t>
            </w:r>
            <w:r>
              <w:rPr>
                <w:rFonts w:asciiTheme="minorHAnsi" w:hAnsiTheme="minorHAnsi" w:cstheme="minorHAnsi"/>
                <w:sz w:val="21"/>
                <w:szCs w:val="21"/>
              </w:rPr>
              <w:t xml:space="preserve"> </w:t>
            </w:r>
            <w:r w:rsidRPr="00A156A0">
              <w:rPr>
                <w:rFonts w:asciiTheme="minorHAnsi" w:hAnsiTheme="minorHAnsi" w:cstheme="minorHAnsi"/>
                <w:sz w:val="21"/>
                <w:szCs w:val="21"/>
              </w:rPr>
              <w:t>reference number allowing its identification and equipped with a satellite tracking system to</w:t>
            </w:r>
            <w:r>
              <w:rPr>
                <w:rFonts w:asciiTheme="minorHAnsi" w:hAnsiTheme="minorHAnsi" w:cstheme="minorHAnsi"/>
                <w:sz w:val="21"/>
                <w:szCs w:val="21"/>
              </w:rPr>
              <w:t xml:space="preserve"> </w:t>
            </w:r>
            <w:r w:rsidRPr="002A3EAD">
              <w:rPr>
                <w:rFonts w:asciiTheme="minorHAnsi" w:hAnsiTheme="minorHAnsi" w:cstheme="minorHAnsi"/>
                <w:sz w:val="21"/>
                <w:szCs w:val="21"/>
              </w:rPr>
              <w:t>monitor its position. The buoy shall be activated exclusively on board the vessel. A flag CCM</w:t>
            </w:r>
            <w:r>
              <w:rPr>
                <w:rFonts w:asciiTheme="minorHAnsi" w:hAnsiTheme="minorHAnsi" w:cstheme="minorHAnsi"/>
                <w:sz w:val="21"/>
                <w:szCs w:val="21"/>
              </w:rPr>
              <w:t xml:space="preserve"> </w:t>
            </w:r>
            <w:r w:rsidRPr="002A3EAD">
              <w:rPr>
                <w:rFonts w:asciiTheme="minorHAnsi" w:hAnsiTheme="minorHAnsi" w:cstheme="minorHAnsi"/>
                <w:sz w:val="21"/>
                <w:szCs w:val="21"/>
              </w:rPr>
              <w:t>shall ensure that its vessels operating in the waters of a coastal State comply with the laws of</w:t>
            </w:r>
            <w:r>
              <w:rPr>
                <w:rFonts w:asciiTheme="minorHAnsi" w:hAnsiTheme="minorHAnsi" w:cstheme="minorHAnsi"/>
                <w:sz w:val="21"/>
                <w:szCs w:val="21"/>
              </w:rPr>
              <w:t xml:space="preserve"> </w:t>
            </w:r>
            <w:r w:rsidRPr="002A3EAD">
              <w:rPr>
                <w:rFonts w:asciiTheme="minorHAnsi" w:hAnsiTheme="minorHAnsi" w:cstheme="minorHAnsi"/>
                <w:sz w:val="21"/>
                <w:szCs w:val="21"/>
              </w:rPr>
              <w:t>that coastal State relating to FAD management, including FAD tracking.</w:t>
            </w:r>
          </w:p>
        </w:tc>
        <w:tc>
          <w:tcPr>
            <w:tcW w:w="711" w:type="pct"/>
            <w:shd w:val="clear" w:color="auto" w:fill="FBD4B4" w:themeFill="accent6" w:themeFillTint="66"/>
            <w:vAlign w:val="center"/>
          </w:tcPr>
          <w:p w14:paraId="6C1FFE02" w14:textId="77777777" w:rsidR="00685956" w:rsidRPr="00023944" w:rsidRDefault="00685956"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3B350F" w:rsidRPr="00023944" w14:paraId="380BC8FC"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BE51189" w14:textId="4E4CDCEC" w:rsidR="003B350F" w:rsidRPr="00023944" w:rsidRDefault="003B350F" w:rsidP="003B350F">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7</w:t>
            </w:r>
            <w:r>
              <w:rPr>
                <w:rFonts w:asciiTheme="minorHAnsi" w:hAnsiTheme="minorHAnsi" w:cstheme="minorHAnsi"/>
                <w:sz w:val="21"/>
                <w:szCs w:val="21"/>
              </w:rPr>
              <w:t>.</w:t>
            </w:r>
            <w:r w:rsidR="001A7FB6">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93" w:type="pct"/>
            <w:shd w:val="clear" w:color="auto" w:fill="FBD4B4" w:themeFill="accent6" w:themeFillTint="66"/>
          </w:tcPr>
          <w:p w14:paraId="1DDEB44D" w14:textId="77777777" w:rsidR="003B350F" w:rsidRPr="00C87DA7" w:rsidRDefault="003B350F" w:rsidP="003B35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3B7A772" w14:textId="7BC36C5C" w:rsidR="003B350F" w:rsidRPr="00C87DA7" w:rsidRDefault="003B350F" w:rsidP="003B350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w:t>
            </w:r>
            <w:r>
              <w:rPr>
                <w:rFonts w:asciiTheme="minorHAnsi" w:hAnsiTheme="minorHAnsi" w:cstheme="minorHAnsi"/>
                <w:b/>
                <w:bCs/>
                <w:color w:val="1F497D" w:themeColor="text2"/>
                <w:sz w:val="21"/>
                <w:szCs w:val="21"/>
              </w:rPr>
              <w:t>2</w:t>
            </w:r>
          </w:p>
          <w:p w14:paraId="379F801B" w14:textId="7BE50739" w:rsidR="003B350F" w:rsidRPr="00023944" w:rsidRDefault="003B350F" w:rsidP="003B35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sidR="00CF511E">
              <w:rPr>
                <w:rFonts w:asciiTheme="minorHAnsi" w:hAnsiTheme="minorHAnsi" w:cstheme="minorHAnsi"/>
                <w:sz w:val="21"/>
                <w:szCs w:val="21"/>
              </w:rPr>
              <w:t>Report</w:t>
            </w:r>
            <w:r w:rsidRPr="00C87DA7">
              <w:rPr>
                <w:rFonts w:asciiTheme="minorHAnsi" w:hAnsiTheme="minorHAnsi" w:cstheme="minorHAnsi"/>
                <w:sz w:val="21"/>
                <w:szCs w:val="21"/>
              </w:rPr>
              <w:t xml:space="preserve"> (</w:t>
            </w:r>
            <w:r w:rsidR="00CF511E">
              <w:rPr>
                <w:rFonts w:asciiTheme="minorHAnsi" w:hAnsiTheme="minorHAnsi" w:cstheme="minorHAnsi"/>
                <w:sz w:val="21"/>
                <w:szCs w:val="21"/>
              </w:rPr>
              <w:t>RP</w:t>
            </w:r>
            <w:r w:rsidRPr="00C87DA7">
              <w:rPr>
                <w:rFonts w:asciiTheme="minorHAnsi" w:hAnsiTheme="minorHAnsi" w:cstheme="minorHAnsi"/>
                <w:sz w:val="21"/>
                <w:szCs w:val="21"/>
              </w:rPr>
              <w:t>)</w:t>
            </w:r>
          </w:p>
        </w:tc>
        <w:tc>
          <w:tcPr>
            <w:tcW w:w="1333" w:type="pct"/>
            <w:shd w:val="clear" w:color="auto" w:fill="FBD4B4" w:themeFill="accent6" w:themeFillTint="66"/>
          </w:tcPr>
          <w:p w14:paraId="7D024E6B" w14:textId="77777777" w:rsidR="003B350F" w:rsidRPr="00CB6C58" w:rsidRDefault="003B350F" w:rsidP="003B350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C874B11" w14:textId="77777777" w:rsidR="003B350F" w:rsidRPr="00023944" w:rsidRDefault="003B350F" w:rsidP="003B350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D57B01B" w14:textId="77777777" w:rsidR="003B350F" w:rsidRPr="00023944" w:rsidRDefault="003B350F" w:rsidP="003B35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3B350F" w:rsidRPr="00023944" w14:paraId="3763553F"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72A48D5" w14:textId="77777777" w:rsidR="003B350F" w:rsidRPr="00023944" w:rsidRDefault="003B350F" w:rsidP="003B350F">
            <w:pPr>
              <w:jc w:val="center"/>
              <w:rPr>
                <w:rFonts w:asciiTheme="minorHAnsi" w:hAnsiTheme="minorHAnsi" w:cstheme="minorHAnsi"/>
                <w:sz w:val="21"/>
                <w:szCs w:val="21"/>
              </w:rPr>
            </w:pPr>
          </w:p>
        </w:tc>
        <w:tc>
          <w:tcPr>
            <w:tcW w:w="1293" w:type="pct"/>
            <w:shd w:val="clear" w:color="auto" w:fill="FDE9D9" w:themeFill="accent6" w:themeFillTint="33"/>
            <w:vAlign w:val="center"/>
          </w:tcPr>
          <w:p w14:paraId="6C38F2AF" w14:textId="77777777" w:rsidR="003B350F" w:rsidRPr="00023944" w:rsidRDefault="003B350F" w:rsidP="003B35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5FC32593" w14:textId="75C43481" w:rsidR="003B350F" w:rsidRPr="00CB6C58" w:rsidRDefault="003B350F" w:rsidP="003B350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5C8557EF" w14:textId="77777777" w:rsidR="003B350F" w:rsidRPr="00023944" w:rsidRDefault="003B350F" w:rsidP="003B350F">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028B5C5F" w14:textId="77777777" w:rsidR="003B350F" w:rsidRPr="00023944" w:rsidRDefault="003B350F" w:rsidP="003B35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3B350F" w:rsidRPr="00023944" w14:paraId="72F58F61"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F358489" w14:textId="77777777" w:rsidR="003B350F" w:rsidRPr="00023944" w:rsidRDefault="003B350F" w:rsidP="00685956">
            <w:pPr>
              <w:jc w:val="center"/>
              <w:rPr>
                <w:rFonts w:asciiTheme="minorHAnsi" w:hAnsiTheme="minorHAnsi" w:cstheme="minorHAnsi"/>
                <w:sz w:val="21"/>
                <w:szCs w:val="21"/>
              </w:rPr>
            </w:pPr>
          </w:p>
        </w:tc>
        <w:tc>
          <w:tcPr>
            <w:tcW w:w="1293" w:type="pct"/>
            <w:shd w:val="clear" w:color="auto" w:fill="FBD4B4" w:themeFill="accent6" w:themeFillTint="66"/>
            <w:vAlign w:val="center"/>
          </w:tcPr>
          <w:p w14:paraId="0ED89818" w14:textId="77777777" w:rsidR="001A7FB6" w:rsidRPr="001A7FB6" w:rsidRDefault="001A7FB6" w:rsidP="001A7FB6">
            <w:pPr>
              <w:pStyle w:val="BodyText2"/>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Requirement to encourage vessels to manage FADs deployed and make reasonable efforts to retrieve and report lost FADs</w:t>
            </w:r>
          </w:p>
          <w:p w14:paraId="264F8EC3" w14:textId="77777777" w:rsidR="001A7FB6" w:rsidRPr="001A7FB6" w:rsidRDefault="001A7FB6" w:rsidP="001A7FB6">
            <w:pPr>
              <w:pStyle w:val="BodyText2"/>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Theme: Additional measures for tropical tunas</w:t>
            </w:r>
          </w:p>
          <w:p w14:paraId="5524A89A" w14:textId="77777777" w:rsidR="001A7FB6" w:rsidRPr="001A7FB6" w:rsidRDefault="001A7FB6" w:rsidP="001A7FB6">
            <w:pPr>
              <w:pStyle w:val="BodyText2"/>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Sub Theme: Purse seine fishery FAD set management</w:t>
            </w:r>
          </w:p>
          <w:p w14:paraId="7A650D02" w14:textId="77777777" w:rsidR="001A7FB6" w:rsidRPr="001A7FB6" w:rsidRDefault="001A7FB6" w:rsidP="001A7FB6">
            <w:pPr>
              <w:pStyle w:val="BodyText2"/>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lang w:val="en-US"/>
              </w:rPr>
            </w:pPr>
          </w:p>
          <w:p w14:paraId="632A2DAC" w14:textId="11B1099A" w:rsidR="003B350F" w:rsidRPr="00C87DA7" w:rsidRDefault="001A7FB6" w:rsidP="001A7FB6">
            <w:pPr>
              <w:pStyle w:val="BodyText2"/>
              <w:widowControl w:val="0"/>
              <w:adjustRightInd/>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None</w:t>
            </w:r>
          </w:p>
        </w:tc>
        <w:tc>
          <w:tcPr>
            <w:tcW w:w="1333" w:type="pct"/>
            <w:shd w:val="clear" w:color="auto" w:fill="FBD4B4" w:themeFill="accent6" w:themeFillTint="66"/>
          </w:tcPr>
          <w:p w14:paraId="6426F846" w14:textId="0A9FBC8D" w:rsidR="003B350F" w:rsidRPr="00CB6C58" w:rsidRDefault="00CF511E" w:rsidP="002D4C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F511E">
              <w:rPr>
                <w:rFonts w:asciiTheme="minorHAnsi" w:eastAsiaTheme="minorHAnsi" w:hAnsiTheme="minorHAnsi" w:cstheme="minorHAnsi"/>
                <w:color w:val="0000FF"/>
                <w:sz w:val="21"/>
                <w:szCs w:val="21"/>
                <w:lang w:val="en-AU"/>
              </w:rPr>
              <w:t>The Secretariat confirms receipt of a statement in AR Pt2 that confirms how CCM encouraged its flagged vessels to responsibly manage the number of drifting FADs deployed each year, carry equipment on board to facilitate the retrieval of lost drifting FADs, make reasonable efforts to retrieve lost drifting FADs; and to report the loss of drifting FADs, and if the loss occurred in the EEZ of a coastal State, report the loss to the coastal State concerned.</w:t>
            </w:r>
          </w:p>
        </w:tc>
        <w:tc>
          <w:tcPr>
            <w:tcW w:w="1464" w:type="pct"/>
            <w:shd w:val="clear" w:color="auto" w:fill="FBD4B4" w:themeFill="accent6" w:themeFillTint="66"/>
          </w:tcPr>
          <w:p w14:paraId="67142001" w14:textId="77777777" w:rsidR="00593E78" w:rsidRPr="00593E78" w:rsidRDefault="00593E78" w:rsidP="00593E78">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u w:val="none"/>
              </w:rPr>
            </w:pPr>
            <w:r w:rsidRPr="00593E78">
              <w:rPr>
                <w:rFonts w:cstheme="minorHAnsi"/>
                <w:u w:val="none"/>
              </w:rPr>
              <w:t>22.    CCMs shall also encourage vessels to:</w:t>
            </w:r>
          </w:p>
          <w:p w14:paraId="0A1CBFFA" w14:textId="77777777" w:rsidR="00593E78" w:rsidRPr="00593E78" w:rsidRDefault="00593E78" w:rsidP="00593E78">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u w:val="none"/>
              </w:rPr>
            </w:pPr>
            <w:r w:rsidRPr="00593E78">
              <w:rPr>
                <w:rFonts w:cstheme="minorHAnsi"/>
                <w:u w:val="none"/>
              </w:rPr>
              <w:t>(a)    responsibly manage the number of drifting FADs deployed each year;</w:t>
            </w:r>
          </w:p>
          <w:p w14:paraId="0BFD85BB" w14:textId="77777777" w:rsidR="00593E78" w:rsidRPr="00593E78" w:rsidRDefault="00593E78" w:rsidP="00593E78">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u w:val="none"/>
              </w:rPr>
            </w:pPr>
            <w:r w:rsidRPr="00593E78">
              <w:rPr>
                <w:rFonts w:cstheme="minorHAnsi"/>
                <w:u w:val="none"/>
              </w:rPr>
              <w:t>(b)    carry equipment on board to facilitate the retrieval of lost drifting FADs;</w:t>
            </w:r>
          </w:p>
          <w:p w14:paraId="18001B59" w14:textId="77777777" w:rsidR="00593E78" w:rsidRPr="00593E78" w:rsidRDefault="00593E78" w:rsidP="00593E78">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u w:val="none"/>
              </w:rPr>
            </w:pPr>
            <w:r w:rsidRPr="00593E78">
              <w:rPr>
                <w:rFonts w:cstheme="minorHAnsi"/>
                <w:u w:val="none"/>
              </w:rPr>
              <w:t>(c)    make reasonable efforts to retrieve lost drifting FADs; and</w:t>
            </w:r>
          </w:p>
          <w:p w14:paraId="460F78A2" w14:textId="5725D296" w:rsidR="003B350F" w:rsidRPr="00A156A0" w:rsidRDefault="00593E78" w:rsidP="00593E78">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593E78">
              <w:rPr>
                <w:rFonts w:cstheme="minorHAnsi"/>
                <w:u w:val="none"/>
              </w:rPr>
              <w:t>(d)    report the loss of drifting FADs, and if the loss occurred in the EEZ of a coastal State, report the loss to the coastal State concerned.</w:t>
            </w:r>
          </w:p>
        </w:tc>
        <w:tc>
          <w:tcPr>
            <w:tcW w:w="711" w:type="pct"/>
            <w:shd w:val="clear" w:color="auto" w:fill="FBD4B4" w:themeFill="accent6" w:themeFillTint="66"/>
            <w:vAlign w:val="center"/>
          </w:tcPr>
          <w:p w14:paraId="5A93CB92" w14:textId="048B7AF2" w:rsidR="003B350F" w:rsidRDefault="00DF778B"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23"/>
            <w:r>
              <w:rPr>
                <w:rFonts w:asciiTheme="minorHAnsi" w:hAnsiTheme="minorHAnsi" w:cstheme="minorHAnsi"/>
                <w:b/>
                <w:sz w:val="21"/>
                <w:szCs w:val="21"/>
              </w:rPr>
              <w:t>Consider draft AP</w:t>
            </w:r>
            <w:commentRangeEnd w:id="23"/>
            <w:r w:rsidR="005F479B">
              <w:rPr>
                <w:rStyle w:val="CommentReference"/>
              </w:rPr>
              <w:commentReference w:id="23"/>
            </w:r>
          </w:p>
        </w:tc>
      </w:tr>
      <w:tr w:rsidR="00685956" w:rsidRPr="00023944" w14:paraId="0FE4FB48"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1CF1AEC" w14:textId="5EEE7D95" w:rsidR="004F385E" w:rsidRPr="00023944" w:rsidRDefault="00CC4C53" w:rsidP="00414DA5">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8</w:t>
            </w:r>
            <w:r>
              <w:rPr>
                <w:rFonts w:asciiTheme="minorHAnsi" w:hAnsiTheme="minorHAnsi" w:cstheme="minorHAnsi"/>
                <w:sz w:val="21"/>
                <w:szCs w:val="21"/>
              </w:rPr>
              <w:t>.</w:t>
            </w:r>
            <w:r w:rsidR="00F473BA">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93" w:type="pct"/>
            <w:shd w:val="clear" w:color="auto" w:fill="FBD4B4" w:themeFill="accent6" w:themeFillTint="66"/>
          </w:tcPr>
          <w:p w14:paraId="51488F46" w14:textId="2BDE32D9" w:rsidR="004F385E" w:rsidRPr="00023944" w:rsidRDefault="00C649F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67AD4B7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24</w:t>
            </w:r>
          </w:p>
          <w:p w14:paraId="7E3508A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539A6C4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6399A4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AE009C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0B955933"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E88ABA8"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3C2E363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3E2517D" w14:textId="7E54934C"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2C5D1821"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0A737D2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4A5E9125"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B8BC20E"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002884C2" w14:textId="2435743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2D79ABB8" w14:textId="25BFD9DE"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0CACA9A" w14:textId="519F67C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24. Coastal CCMs within the Convention Area shall restrict purse seine effort and/or catch</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of skipjack, yellowfin and bigeye tuna within their EEZs in accordance with the effort limits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established and notified to the Commission and set out in Table 1 of Attachment 1. Those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coastal CCMs that have yet to notify limits to the Commission shall do so by 31 December</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2022.</w:t>
            </w:r>
          </w:p>
        </w:tc>
        <w:tc>
          <w:tcPr>
            <w:tcW w:w="711" w:type="pct"/>
            <w:shd w:val="clear" w:color="auto" w:fill="FBD4B4" w:themeFill="accent6" w:themeFillTint="66"/>
          </w:tcPr>
          <w:p w14:paraId="133CAB80" w14:textId="2E786AA7" w:rsidR="00130725" w:rsidRPr="00130725" w:rsidRDefault="0013072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130725">
              <w:rPr>
                <w:rFonts w:asciiTheme="minorHAnsi" w:hAnsiTheme="minorHAnsi" w:cstheme="minorHAnsi"/>
                <w:bCs/>
                <w:sz w:val="21"/>
                <w:szCs w:val="21"/>
              </w:rPr>
              <w:t>Audit Point for Quantitative Limit (QL) a</w:t>
            </w:r>
            <w:r w:rsidR="00570133">
              <w:rPr>
                <w:rFonts w:asciiTheme="minorHAnsi" w:hAnsiTheme="minorHAnsi" w:cstheme="minorHAnsi"/>
                <w:bCs/>
                <w:sz w:val="21"/>
                <w:szCs w:val="21"/>
              </w:rPr>
              <w:t>dopted</w:t>
            </w:r>
            <w:r w:rsidRPr="00130725">
              <w:rPr>
                <w:rFonts w:asciiTheme="minorHAnsi" w:hAnsiTheme="minorHAnsi" w:cstheme="minorHAnsi"/>
                <w:bCs/>
                <w:sz w:val="21"/>
                <w:szCs w:val="21"/>
              </w:rPr>
              <w:t>.</w:t>
            </w:r>
          </w:p>
          <w:p w14:paraId="791D3800" w14:textId="77777777" w:rsidR="00130725" w:rsidRDefault="0013072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2ECB5A93" w14:textId="147339EA" w:rsidR="004F385E" w:rsidRPr="00023944" w:rsidRDefault="00F34EB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Comments </w:t>
            </w:r>
            <w:r w:rsidR="00EF06E8">
              <w:rPr>
                <w:rFonts w:asciiTheme="minorHAnsi" w:hAnsiTheme="minorHAnsi" w:cstheme="minorHAnsi"/>
                <w:b/>
                <w:sz w:val="21"/>
                <w:szCs w:val="21"/>
              </w:rPr>
              <w:t>support not having</w:t>
            </w:r>
            <w:r>
              <w:rPr>
                <w:rFonts w:asciiTheme="minorHAnsi" w:hAnsiTheme="minorHAnsi" w:cstheme="minorHAnsi"/>
                <w:b/>
                <w:sz w:val="21"/>
                <w:szCs w:val="21"/>
              </w:rPr>
              <w:t xml:space="preserve"> AP as RP obligation</w:t>
            </w:r>
            <w:r w:rsidR="00EF06E8">
              <w:rPr>
                <w:rFonts w:asciiTheme="minorHAnsi" w:hAnsiTheme="minorHAnsi" w:cstheme="minorHAnsi"/>
                <w:b/>
                <w:sz w:val="21"/>
                <w:szCs w:val="21"/>
              </w:rPr>
              <w:t>.</w:t>
            </w:r>
          </w:p>
        </w:tc>
      </w:tr>
      <w:tr w:rsidR="00685956" w:rsidRPr="00023944" w14:paraId="0B990461"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8F306D1" w14:textId="5CB4613F" w:rsidR="004F385E" w:rsidRPr="00023944" w:rsidRDefault="00F473BA" w:rsidP="00414DA5">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9</w:t>
            </w:r>
            <w:r>
              <w:rPr>
                <w:rFonts w:asciiTheme="minorHAnsi" w:hAnsiTheme="minorHAnsi" w:cstheme="minorHAnsi"/>
                <w:sz w:val="21"/>
                <w:szCs w:val="21"/>
              </w:rPr>
              <w:t xml:space="preserve">. </w:t>
            </w:r>
          </w:p>
        </w:tc>
        <w:tc>
          <w:tcPr>
            <w:tcW w:w="1293" w:type="pct"/>
            <w:shd w:val="clear" w:color="auto" w:fill="FBD4B4" w:themeFill="accent6" w:themeFillTint="66"/>
          </w:tcPr>
          <w:p w14:paraId="0E59599E" w14:textId="5801A2A9" w:rsidR="004F385E" w:rsidRPr="00023944" w:rsidRDefault="000629A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14CFC62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lastRenderedPageBreak/>
              <w:t>2021-01 24</w:t>
            </w:r>
          </w:p>
          <w:p w14:paraId="01F0E7F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FBD4B4" w:themeFill="accent6" w:themeFillTint="66"/>
          </w:tcPr>
          <w:p w14:paraId="12007C0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37A2C4F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7A6B90A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2CACFC7"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849A93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0CEDBB1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172F0A7E" w14:textId="0F0390F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02B252E7"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0E23143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601E4FB3"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99201A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6B99AF70" w14:textId="5835D4E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01EC5DB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04890A4" w14:textId="0DC25461"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24. Coastal CCMs within the Convention Area shall restrict purse seine effort and/or catch</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of skipjack, yellowfin and bigeye tuna within their EEZs in accordance with the effort limits</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established and notified to the Commission and set out in Table 1 of Attachment 1. Those</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coastal CCMs that have yet to notify limits to the Commission shall do so by 31 Dec</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2022.</w:t>
            </w:r>
          </w:p>
        </w:tc>
        <w:tc>
          <w:tcPr>
            <w:tcW w:w="711" w:type="pct"/>
            <w:shd w:val="clear" w:color="auto" w:fill="FBD4B4" w:themeFill="accent6" w:themeFillTint="66"/>
          </w:tcPr>
          <w:p w14:paraId="39B15E68" w14:textId="6302509C" w:rsidR="004D0BA4" w:rsidRPr="004D0BA4" w:rsidRDefault="004D0BA4" w:rsidP="004D0B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4D0BA4">
              <w:rPr>
                <w:rFonts w:asciiTheme="minorHAnsi" w:hAnsiTheme="minorHAnsi" w:cstheme="minorHAnsi"/>
                <w:bCs/>
                <w:sz w:val="21"/>
                <w:szCs w:val="21"/>
              </w:rPr>
              <w:t>Audit Point for Quantitative Limit (QL) a</w:t>
            </w:r>
            <w:r w:rsidR="00D747BB">
              <w:rPr>
                <w:rFonts w:asciiTheme="minorHAnsi" w:hAnsiTheme="minorHAnsi" w:cstheme="minorHAnsi"/>
                <w:bCs/>
                <w:sz w:val="21"/>
                <w:szCs w:val="21"/>
              </w:rPr>
              <w:t>dopted</w:t>
            </w:r>
            <w:r w:rsidRPr="004D0BA4">
              <w:rPr>
                <w:rFonts w:asciiTheme="minorHAnsi" w:hAnsiTheme="minorHAnsi" w:cstheme="minorHAnsi"/>
                <w:bCs/>
                <w:sz w:val="21"/>
                <w:szCs w:val="21"/>
              </w:rPr>
              <w:t>.</w:t>
            </w:r>
          </w:p>
          <w:p w14:paraId="6BACF37D" w14:textId="77777777" w:rsidR="004D0BA4" w:rsidRDefault="004D0BA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1AE1B660" w14:textId="5B549DC7" w:rsidR="004F385E" w:rsidRPr="00023944" w:rsidRDefault="0003728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Comments support not having AP as RP obligation.</w:t>
            </w:r>
          </w:p>
        </w:tc>
      </w:tr>
      <w:tr w:rsidR="001B73DA" w:rsidRPr="00023944" w14:paraId="159A2575"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9EEE1BB" w14:textId="1EDB59B2" w:rsidR="001B73DA" w:rsidRPr="00023944" w:rsidRDefault="001D089C" w:rsidP="00414DA5">
            <w:pPr>
              <w:jc w:val="center"/>
              <w:rPr>
                <w:rFonts w:asciiTheme="minorHAnsi" w:hAnsiTheme="minorHAnsi" w:cstheme="minorHAnsi"/>
                <w:sz w:val="21"/>
                <w:szCs w:val="21"/>
              </w:rPr>
            </w:pPr>
            <w:r>
              <w:rPr>
                <w:rFonts w:asciiTheme="minorHAnsi" w:hAnsiTheme="minorHAnsi" w:cstheme="minorHAnsi"/>
                <w:sz w:val="21"/>
                <w:szCs w:val="21"/>
              </w:rPr>
              <w:t>100</w:t>
            </w:r>
            <w:r w:rsidR="00F40929">
              <w:rPr>
                <w:rFonts w:asciiTheme="minorHAnsi" w:hAnsiTheme="minorHAnsi" w:cstheme="minorHAnsi"/>
                <w:sz w:val="21"/>
                <w:szCs w:val="21"/>
              </w:rPr>
              <w:t xml:space="preserve">. </w:t>
            </w:r>
          </w:p>
        </w:tc>
        <w:tc>
          <w:tcPr>
            <w:tcW w:w="1293" w:type="pct"/>
            <w:shd w:val="clear" w:color="auto" w:fill="FBD4B4" w:themeFill="accent6" w:themeFillTint="66"/>
          </w:tcPr>
          <w:p w14:paraId="5C56B306" w14:textId="77777777" w:rsidR="001B73DA" w:rsidRPr="00C87DA7"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51EE332" w14:textId="77777777" w:rsidR="001B73DA" w:rsidRPr="00C87DA7" w:rsidRDefault="001B73DA"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26</w:t>
            </w:r>
          </w:p>
          <w:p w14:paraId="0CFEABDD" w14:textId="600CBC68" w:rsidR="001B73DA" w:rsidRPr="00023944"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211407B1" w14:textId="77777777" w:rsidR="001B73DA" w:rsidRPr="00CB6C58" w:rsidRDefault="001B73D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877D2F1" w14:textId="77777777" w:rsidR="001B73DA" w:rsidRPr="00023944" w:rsidRDefault="001B73DA"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7E41F86" w14:textId="77777777" w:rsidR="001B73DA" w:rsidRPr="00023944"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1B73DA" w:rsidRPr="00023944" w14:paraId="5E2A155D"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59BC1CF" w14:textId="77777777" w:rsidR="001B73DA" w:rsidRPr="00023944" w:rsidRDefault="001B73DA"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536706E7" w14:textId="77777777" w:rsidR="001B73DA" w:rsidRPr="00023944" w:rsidRDefault="001B73DA"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3280AA8E" w14:textId="63A4CB34" w:rsidR="001B73DA" w:rsidRPr="00CB6C58" w:rsidRDefault="001B73DA"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D1BCCE0" w14:textId="77777777" w:rsidR="001B73DA" w:rsidRPr="00023944" w:rsidRDefault="001B73DA"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7E8F6531" w14:textId="77777777" w:rsidR="001B73DA" w:rsidRPr="00023944" w:rsidRDefault="001B73DA"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1B73DA" w:rsidRPr="00023944" w14:paraId="6004A847"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F8287B3" w14:textId="77777777" w:rsidR="001B73DA" w:rsidRPr="00023944" w:rsidRDefault="001B73DA" w:rsidP="00414DA5">
            <w:pPr>
              <w:jc w:val="center"/>
              <w:rPr>
                <w:rFonts w:asciiTheme="minorHAnsi" w:hAnsiTheme="minorHAnsi" w:cstheme="minorHAnsi"/>
                <w:sz w:val="21"/>
                <w:szCs w:val="21"/>
              </w:rPr>
            </w:pPr>
          </w:p>
        </w:tc>
        <w:tc>
          <w:tcPr>
            <w:tcW w:w="1293" w:type="pct"/>
            <w:shd w:val="clear" w:color="auto" w:fill="FBD4B4" w:themeFill="accent6" w:themeFillTint="66"/>
          </w:tcPr>
          <w:p w14:paraId="7B907E1A" w14:textId="77777777" w:rsidR="0028777F" w:rsidRPr="0028777F" w:rsidRDefault="0028777F" w:rsidP="0028777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sz w:val="21"/>
                <w:szCs w:val="21"/>
              </w:rPr>
              <w:t>CCMs not to transfer fishing effort in days fished in the purse seine fishery to areas N20N and S20S</w:t>
            </w:r>
          </w:p>
          <w:p w14:paraId="7142934B" w14:textId="77777777" w:rsidR="0028777F" w:rsidRPr="0028777F" w:rsidRDefault="0028777F" w:rsidP="0028777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b/>
                <w:bCs/>
                <w:sz w:val="21"/>
                <w:szCs w:val="21"/>
              </w:rPr>
              <w:t>Theme:</w:t>
            </w:r>
            <w:r w:rsidRPr="0028777F">
              <w:rPr>
                <w:rFonts w:asciiTheme="minorHAnsi" w:hAnsiTheme="minorHAnsi" w:cstheme="minorHAnsi"/>
                <w:sz w:val="21"/>
                <w:szCs w:val="21"/>
              </w:rPr>
              <w:t xml:space="preserve"> Quantitative limits for tuna and billfish</w:t>
            </w:r>
          </w:p>
          <w:p w14:paraId="4417E0E3" w14:textId="05522FF5" w:rsidR="0028777F" w:rsidRDefault="0028777F" w:rsidP="0028777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b/>
                <w:bCs/>
                <w:sz w:val="21"/>
                <w:szCs w:val="21"/>
              </w:rPr>
              <w:t>Sub Theme</w:t>
            </w:r>
            <w:r w:rsidRPr="0028777F">
              <w:rPr>
                <w:rFonts w:asciiTheme="minorHAnsi" w:hAnsiTheme="minorHAnsi" w:cstheme="minorHAnsi"/>
                <w:sz w:val="21"/>
                <w:szCs w:val="21"/>
              </w:rPr>
              <w:t>: P</w:t>
            </w:r>
            <w:r w:rsidR="005D5EE9">
              <w:rPr>
                <w:rFonts w:asciiTheme="minorHAnsi" w:hAnsiTheme="minorHAnsi" w:cstheme="minorHAnsi"/>
                <w:sz w:val="21"/>
                <w:szCs w:val="21"/>
              </w:rPr>
              <w:t>S</w:t>
            </w:r>
            <w:r w:rsidRPr="0028777F">
              <w:rPr>
                <w:rFonts w:asciiTheme="minorHAnsi" w:hAnsiTheme="minorHAnsi" w:cstheme="minorHAnsi"/>
                <w:sz w:val="21"/>
                <w:szCs w:val="21"/>
              </w:rPr>
              <w:t xml:space="preserve"> fishery effort control</w:t>
            </w:r>
          </w:p>
          <w:p w14:paraId="1C0AE214" w14:textId="4AC0DFF5" w:rsidR="001B73DA" w:rsidRPr="00C87DA7"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for CCMs not to transfer fishing effort in days fished in the purse seine fishery to areas N20N and S20S </w:t>
            </w:r>
          </w:p>
          <w:p w14:paraId="688FDF65" w14:textId="77777777" w:rsidR="001B73DA" w:rsidRPr="00023944"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727A267E" w14:textId="63513647" w:rsidR="001B73DA" w:rsidRPr="00CB6C58" w:rsidRDefault="001B22B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 xml:space="preserve">1. </w:t>
            </w:r>
            <w:r w:rsidR="001B73DA" w:rsidRPr="00CB6C58">
              <w:rPr>
                <w:rFonts w:asciiTheme="minorHAnsi" w:eastAsiaTheme="minorHAnsi" w:hAnsiTheme="minorHAnsi" w:cstheme="minorHAnsi"/>
                <w:color w:val="0000FF"/>
                <w:sz w:val="21"/>
                <w:szCs w:val="21"/>
                <w:lang w:val="en-AU"/>
              </w:rPr>
              <w:t>CCM submitted a statement in AR Pt2 that:</w:t>
            </w:r>
          </w:p>
          <w:p w14:paraId="532392D4" w14:textId="77777777" w:rsidR="001B73DA" w:rsidRPr="00CB6C58" w:rsidRDefault="001B73D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that CCM flagged purse seine vessels do not transfer effort in days fished to the area north of 20N and south of 20S</w:t>
            </w:r>
          </w:p>
          <w:p w14:paraId="16C4ADF4" w14:textId="77777777" w:rsidR="001B73DA" w:rsidRPr="00CB6C58" w:rsidRDefault="001B73D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its flagged purse seine vessels to ensure they do not transfer effort in days fished to the area north of 20N and south of 20S and how the CCM responds to potential infringements or instances of non-compliance with this requirement.</w:t>
            </w:r>
          </w:p>
          <w:p w14:paraId="12522270" w14:textId="6ADB5A2B" w:rsidR="00D75D9A" w:rsidRPr="00CB6C58" w:rsidRDefault="00D75D9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24"/>
            <w:r w:rsidRPr="00CB6C58">
              <w:rPr>
                <w:rFonts w:asciiTheme="minorHAnsi" w:eastAsiaTheme="minorHAnsi" w:hAnsiTheme="minorHAnsi" w:cstheme="minorHAnsi"/>
                <w:color w:val="0000FF"/>
                <w:sz w:val="21"/>
                <w:szCs w:val="21"/>
                <w:u w:val="single"/>
                <w:lang w:val="en-AU"/>
              </w:rPr>
              <w:t xml:space="preserve">2. </w:t>
            </w:r>
            <w:r w:rsidR="001B73DA" w:rsidRPr="00CB6C58">
              <w:rPr>
                <w:rFonts w:asciiTheme="minorHAnsi" w:eastAsiaTheme="minorHAnsi" w:hAnsiTheme="minorHAnsi" w:cstheme="minorHAnsi"/>
                <w:color w:val="0000FF"/>
                <w:sz w:val="21"/>
                <w:szCs w:val="21"/>
                <w:lang w:val="en-AU"/>
              </w:rPr>
              <w:t xml:space="preserve">The Secretariat can verify that the CCM’s flagged </w:t>
            </w:r>
            <w:r w:rsidR="001B73DA" w:rsidRPr="00CB6C58">
              <w:rPr>
                <w:rFonts w:asciiTheme="minorHAnsi" w:eastAsiaTheme="minorHAnsi" w:hAnsiTheme="minorHAnsi" w:cstheme="minorHAnsi"/>
                <w:strike/>
                <w:color w:val="0000FF"/>
                <w:sz w:val="21"/>
                <w:szCs w:val="21"/>
                <w:lang w:val="en-AU"/>
              </w:rPr>
              <w:t xml:space="preserve">purse seine </w:t>
            </w:r>
            <w:r w:rsidR="001B73DA" w:rsidRPr="00CB6C58">
              <w:rPr>
                <w:rFonts w:asciiTheme="minorHAnsi" w:eastAsiaTheme="minorHAnsi" w:hAnsiTheme="minorHAnsi" w:cstheme="minorHAnsi"/>
                <w:color w:val="0000FF"/>
                <w:sz w:val="21"/>
                <w:szCs w:val="21"/>
                <w:lang w:val="en-AU"/>
              </w:rPr>
              <w:t xml:space="preserve">vessels have not </w:t>
            </w:r>
            <w:r w:rsidR="002766FF" w:rsidRPr="00CB6C58">
              <w:rPr>
                <w:rFonts w:asciiTheme="minorHAnsi" w:eastAsiaTheme="minorHAnsi" w:hAnsiTheme="minorHAnsi" w:cstheme="minorHAnsi"/>
                <w:color w:val="0000FF"/>
                <w:sz w:val="21"/>
                <w:szCs w:val="21"/>
                <w:u w:val="single"/>
                <w:lang w:val="en-AU"/>
              </w:rPr>
              <w:t>shifted PS</w:t>
            </w:r>
            <w:r w:rsidR="001B73DA" w:rsidRPr="00CB6C58">
              <w:rPr>
                <w:rFonts w:asciiTheme="minorHAnsi" w:eastAsiaTheme="minorHAnsi" w:hAnsiTheme="minorHAnsi" w:cstheme="minorHAnsi"/>
                <w:strike/>
                <w:color w:val="0000FF"/>
                <w:sz w:val="21"/>
                <w:szCs w:val="21"/>
                <w:lang w:val="en-AU"/>
              </w:rPr>
              <w:t>transferred</w:t>
            </w:r>
            <w:r w:rsidR="001B73DA" w:rsidRPr="00CB6C58">
              <w:rPr>
                <w:rFonts w:asciiTheme="minorHAnsi" w:eastAsiaTheme="minorHAnsi" w:hAnsiTheme="minorHAnsi" w:cstheme="minorHAnsi"/>
                <w:color w:val="0000FF"/>
                <w:sz w:val="21"/>
                <w:szCs w:val="21"/>
                <w:lang w:val="en-AU"/>
              </w:rPr>
              <w:t xml:space="preserve"> effort </w:t>
            </w:r>
            <w:r w:rsidR="001B73DA" w:rsidRPr="00CB6C58">
              <w:rPr>
                <w:rFonts w:asciiTheme="minorHAnsi" w:eastAsiaTheme="minorHAnsi" w:hAnsiTheme="minorHAnsi" w:cstheme="minorHAnsi"/>
                <w:strike/>
                <w:color w:val="0000FF"/>
                <w:sz w:val="21"/>
                <w:szCs w:val="21"/>
                <w:lang w:val="en-AU"/>
              </w:rPr>
              <w:t xml:space="preserve">in days fished </w:t>
            </w:r>
            <w:r w:rsidR="001B73DA" w:rsidRPr="00CB6C58">
              <w:rPr>
                <w:rFonts w:asciiTheme="minorHAnsi" w:eastAsiaTheme="minorHAnsi" w:hAnsiTheme="minorHAnsi" w:cstheme="minorHAnsi"/>
                <w:color w:val="0000FF"/>
                <w:sz w:val="21"/>
                <w:szCs w:val="21"/>
                <w:lang w:val="en-AU"/>
              </w:rPr>
              <w:t>to the area north of 20N and south of 20S.</w:t>
            </w:r>
            <w:commentRangeEnd w:id="24"/>
            <w:r w:rsidR="00CB28CD" w:rsidRPr="00CB6C58">
              <w:rPr>
                <w:rStyle w:val="CommentReference"/>
                <w:color w:val="0000FF"/>
              </w:rPr>
              <w:commentReference w:id="24"/>
            </w:r>
          </w:p>
        </w:tc>
        <w:tc>
          <w:tcPr>
            <w:tcW w:w="1464" w:type="pct"/>
            <w:shd w:val="clear" w:color="auto" w:fill="FBD4B4" w:themeFill="accent6" w:themeFillTint="66"/>
          </w:tcPr>
          <w:p w14:paraId="73FFF063" w14:textId="77777777" w:rsidR="001B73DA" w:rsidRPr="004D6B36" w:rsidRDefault="001B73DA" w:rsidP="00414DA5">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rPr>
            </w:pPr>
            <w:r w:rsidRPr="004D6B36">
              <w:rPr>
                <w:rFonts w:cstheme="minorHAnsi"/>
              </w:rPr>
              <w:t>High seas purse seine effort and control</w:t>
            </w:r>
            <w:r w:rsidRPr="004D6B36">
              <w:rPr>
                <w:rFonts w:cstheme="minorHAnsi"/>
                <w:vertAlign w:val="superscript"/>
              </w:rPr>
              <w:t>3</w:t>
            </w:r>
            <w:r w:rsidRPr="004D6B36">
              <w:rPr>
                <w:rFonts w:cstheme="minorHAnsi"/>
              </w:rPr>
              <w:t>:</w:t>
            </w:r>
          </w:p>
          <w:p w14:paraId="3CB5EDAB" w14:textId="77777777" w:rsidR="001B73DA" w:rsidRPr="004D6B36"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26. </w:t>
            </w:r>
            <w:r w:rsidRPr="004D6B36">
              <w:rPr>
                <w:rFonts w:asciiTheme="minorHAnsi" w:hAnsiTheme="minorHAnsi" w:cstheme="minorHAnsi"/>
                <w:sz w:val="21"/>
                <w:szCs w:val="21"/>
              </w:rPr>
              <w:t>CCMs shall ensure that the effectiveness of these effort limits for the purse seine fishery</w:t>
            </w:r>
          </w:p>
          <w:p w14:paraId="2A6B7B96" w14:textId="77777777" w:rsidR="001B73DA"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D6B36">
              <w:rPr>
                <w:rFonts w:asciiTheme="minorHAnsi" w:hAnsiTheme="minorHAnsi" w:cstheme="minorHAnsi"/>
                <w:sz w:val="21"/>
                <w:szCs w:val="21"/>
              </w:rPr>
              <w:t>are not undermined by a transfer of effort in days fished into areas within the Convention Area</w:t>
            </w:r>
            <w:r>
              <w:rPr>
                <w:rFonts w:asciiTheme="minorHAnsi" w:hAnsiTheme="minorHAnsi" w:cstheme="minorHAnsi"/>
                <w:sz w:val="21"/>
                <w:szCs w:val="21"/>
              </w:rPr>
              <w:t xml:space="preserve"> </w:t>
            </w:r>
            <w:r w:rsidRPr="004D6B36">
              <w:rPr>
                <w:rFonts w:asciiTheme="minorHAnsi" w:hAnsiTheme="minorHAnsi" w:cstheme="minorHAnsi"/>
                <w:sz w:val="21"/>
                <w:szCs w:val="21"/>
              </w:rPr>
              <w:t>south of 20</w:t>
            </w:r>
            <w:r w:rsidRPr="00E47616">
              <w:rPr>
                <w:rFonts w:asciiTheme="minorHAnsi" w:hAnsiTheme="minorHAnsi" w:cstheme="minorHAnsi"/>
                <w:sz w:val="21"/>
                <w:szCs w:val="21"/>
                <w:vertAlign w:val="superscript"/>
              </w:rPr>
              <w:t>0</w:t>
            </w:r>
            <w:r w:rsidRPr="004D6B36">
              <w:rPr>
                <w:rFonts w:asciiTheme="minorHAnsi" w:hAnsiTheme="minorHAnsi" w:cstheme="minorHAnsi"/>
                <w:sz w:val="21"/>
                <w:szCs w:val="21"/>
              </w:rPr>
              <w:t>S and/or north of 20</w:t>
            </w:r>
            <w:r w:rsidRPr="00E47616">
              <w:rPr>
                <w:rFonts w:asciiTheme="minorHAnsi" w:hAnsiTheme="minorHAnsi" w:cstheme="minorHAnsi"/>
                <w:sz w:val="21"/>
                <w:szCs w:val="21"/>
                <w:vertAlign w:val="superscript"/>
              </w:rPr>
              <w:t>0</w:t>
            </w:r>
            <w:r w:rsidRPr="004D6B36">
              <w:rPr>
                <w:rFonts w:asciiTheme="minorHAnsi" w:hAnsiTheme="minorHAnsi" w:cstheme="minorHAnsi"/>
                <w:sz w:val="21"/>
                <w:szCs w:val="21"/>
              </w:rPr>
              <w:t>N</w:t>
            </w:r>
          </w:p>
          <w:p w14:paraId="7870E163" w14:textId="77777777" w:rsidR="001B73DA"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D838023" w14:textId="77777777" w:rsidR="001B73DA" w:rsidRPr="00023944" w:rsidRDefault="001B73DA"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7616">
              <w:rPr>
                <w:rFonts w:asciiTheme="minorHAnsi" w:hAnsiTheme="minorHAnsi" w:cstheme="minorHAnsi"/>
                <w:sz w:val="21"/>
                <w:szCs w:val="21"/>
                <w:vertAlign w:val="superscript"/>
              </w:rPr>
              <w:t>3</w:t>
            </w:r>
            <w:r w:rsidRPr="00E47616">
              <w:rPr>
                <w:rFonts w:asciiTheme="minorHAnsi" w:hAnsiTheme="minorHAnsi" w:cstheme="minorHAnsi"/>
                <w:sz w:val="21"/>
                <w:szCs w:val="21"/>
              </w:rPr>
              <w:t>Throughout this measure, in the case of small purse seine fleets, of five vessels or less, the baseline</w:t>
            </w:r>
            <w:r>
              <w:rPr>
                <w:rFonts w:asciiTheme="minorHAnsi" w:hAnsiTheme="minorHAnsi" w:cstheme="minorHAnsi"/>
                <w:sz w:val="21"/>
                <w:szCs w:val="21"/>
              </w:rPr>
              <w:t xml:space="preserve"> </w:t>
            </w:r>
            <w:r w:rsidRPr="00E47616">
              <w:rPr>
                <w:rFonts w:asciiTheme="minorHAnsi" w:hAnsiTheme="minorHAnsi" w:cstheme="minorHAnsi"/>
                <w:sz w:val="21"/>
                <w:szCs w:val="21"/>
              </w:rPr>
              <w:t>level of effort used to determine a limit shall be the maximum effort in any period and not the</w:t>
            </w:r>
            <w:r>
              <w:rPr>
                <w:rFonts w:asciiTheme="minorHAnsi" w:hAnsiTheme="minorHAnsi" w:cstheme="minorHAnsi"/>
                <w:sz w:val="21"/>
                <w:szCs w:val="21"/>
              </w:rPr>
              <w:t xml:space="preserve"> </w:t>
            </w:r>
            <w:r w:rsidRPr="00E47616">
              <w:rPr>
                <w:rFonts w:asciiTheme="minorHAnsi" w:hAnsiTheme="minorHAnsi" w:cstheme="minorHAnsi"/>
                <w:sz w:val="21"/>
                <w:szCs w:val="21"/>
              </w:rPr>
              <w:t>average.</w:t>
            </w:r>
          </w:p>
        </w:tc>
        <w:tc>
          <w:tcPr>
            <w:tcW w:w="711" w:type="pct"/>
            <w:shd w:val="clear" w:color="auto" w:fill="FBD4B4" w:themeFill="accent6" w:themeFillTint="66"/>
          </w:tcPr>
          <w:p w14:paraId="58D78B37" w14:textId="77777777" w:rsidR="001B73DA" w:rsidRPr="00023944" w:rsidRDefault="001B73D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F40929" w:rsidRPr="00023944" w14:paraId="611402C2"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FFC232E" w14:textId="608748F8" w:rsidR="00F40929" w:rsidRPr="00023944" w:rsidRDefault="00767EC8" w:rsidP="00F40929">
            <w:pPr>
              <w:jc w:val="center"/>
              <w:rPr>
                <w:rFonts w:asciiTheme="minorHAnsi" w:hAnsiTheme="minorHAnsi" w:cstheme="minorHAnsi"/>
                <w:sz w:val="21"/>
                <w:szCs w:val="21"/>
              </w:rPr>
            </w:pPr>
            <w:r>
              <w:rPr>
                <w:rFonts w:asciiTheme="minorHAnsi" w:hAnsiTheme="minorHAnsi" w:cstheme="minorHAnsi"/>
                <w:sz w:val="21"/>
                <w:szCs w:val="21"/>
              </w:rPr>
              <w:lastRenderedPageBreak/>
              <w:t>10</w:t>
            </w:r>
            <w:r w:rsidR="001D089C">
              <w:rPr>
                <w:rFonts w:asciiTheme="minorHAnsi" w:hAnsiTheme="minorHAnsi" w:cstheme="minorHAnsi"/>
                <w:sz w:val="21"/>
                <w:szCs w:val="21"/>
              </w:rPr>
              <w:t>1</w:t>
            </w:r>
            <w:r>
              <w:rPr>
                <w:rFonts w:asciiTheme="minorHAnsi" w:hAnsiTheme="minorHAnsi" w:cstheme="minorHAnsi"/>
                <w:sz w:val="21"/>
                <w:szCs w:val="21"/>
              </w:rPr>
              <w:t xml:space="preserve">. </w:t>
            </w:r>
          </w:p>
        </w:tc>
        <w:tc>
          <w:tcPr>
            <w:tcW w:w="1293" w:type="pct"/>
            <w:shd w:val="clear" w:color="auto" w:fill="FBD4B4" w:themeFill="accent6" w:themeFillTint="66"/>
          </w:tcPr>
          <w:p w14:paraId="06DE89DC" w14:textId="77777777" w:rsidR="00F40929" w:rsidRPr="00C87DA7"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225B7100" w14:textId="77777777" w:rsidR="00F40929" w:rsidRPr="00C87DA7" w:rsidRDefault="00F40929" w:rsidP="00F4092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29</w:t>
            </w:r>
          </w:p>
          <w:p w14:paraId="290AC9B2" w14:textId="410747E2" w:rsidR="00F40929" w:rsidRPr="00023944"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DE86A16" w14:textId="77777777" w:rsidR="00F40929" w:rsidRPr="00CB6C58" w:rsidRDefault="00F40929" w:rsidP="00F40929">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83A9F36" w14:textId="77777777" w:rsidR="00F40929" w:rsidRPr="00023944" w:rsidRDefault="00F40929" w:rsidP="00F4092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7BFAD6EB" w14:textId="77777777" w:rsidR="00F40929" w:rsidRPr="00023944"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40929" w:rsidRPr="00023944" w14:paraId="7E56D1B0"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7BAC363" w14:textId="77777777" w:rsidR="00F40929" w:rsidRPr="00023944" w:rsidRDefault="00F40929" w:rsidP="00F40929">
            <w:pPr>
              <w:jc w:val="center"/>
              <w:rPr>
                <w:rFonts w:asciiTheme="minorHAnsi" w:hAnsiTheme="minorHAnsi" w:cstheme="minorHAnsi"/>
                <w:sz w:val="21"/>
                <w:szCs w:val="21"/>
              </w:rPr>
            </w:pPr>
          </w:p>
        </w:tc>
        <w:tc>
          <w:tcPr>
            <w:tcW w:w="1293" w:type="pct"/>
            <w:shd w:val="clear" w:color="auto" w:fill="FDE9D9" w:themeFill="accent6" w:themeFillTint="33"/>
            <w:vAlign w:val="center"/>
          </w:tcPr>
          <w:p w14:paraId="32E690EC" w14:textId="77777777" w:rsidR="00F40929" w:rsidRPr="00023944" w:rsidRDefault="00F40929" w:rsidP="00F4092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52526D0C" w14:textId="4F5D7142" w:rsidR="00F40929" w:rsidRPr="00CB6C58" w:rsidRDefault="00F40929" w:rsidP="00F40929">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F2E51DB" w14:textId="77777777" w:rsidR="00F40929" w:rsidRPr="001D089C" w:rsidRDefault="00F40929" w:rsidP="00F40929">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1D089C">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6F0718FF" w14:textId="77777777" w:rsidR="00F40929" w:rsidRPr="00023944" w:rsidRDefault="00F40929" w:rsidP="00F4092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F40929" w:rsidRPr="00023944" w14:paraId="0A6A536C"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3B7523C" w14:textId="77777777" w:rsidR="00F40929" w:rsidRPr="00023944" w:rsidRDefault="00F40929" w:rsidP="00F40929">
            <w:pPr>
              <w:jc w:val="center"/>
              <w:rPr>
                <w:rFonts w:asciiTheme="minorHAnsi" w:hAnsiTheme="minorHAnsi" w:cstheme="minorHAnsi"/>
                <w:sz w:val="21"/>
                <w:szCs w:val="21"/>
              </w:rPr>
            </w:pPr>
          </w:p>
        </w:tc>
        <w:tc>
          <w:tcPr>
            <w:tcW w:w="1293" w:type="pct"/>
            <w:shd w:val="clear" w:color="auto" w:fill="FBD4B4" w:themeFill="accent6" w:themeFillTint="66"/>
          </w:tcPr>
          <w:p w14:paraId="3886F4C3" w14:textId="66CC34E7" w:rsidR="00415626" w:rsidRDefault="00415626"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15626">
              <w:rPr>
                <w:rFonts w:asciiTheme="minorHAnsi" w:hAnsiTheme="minorHAnsi" w:cstheme="minorHAnsi"/>
                <w:sz w:val="21"/>
                <w:szCs w:val="21"/>
              </w:rPr>
              <w:t>Purse seine catch retention requirements (20N - 20S)</w:t>
            </w:r>
          </w:p>
          <w:p w14:paraId="0146B294" w14:textId="7B6AED9C" w:rsidR="00F40929" w:rsidRPr="00C87DA7"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High Seas Rules for purse seine catch retention: requirement for purse seine vessels fishing in areas bounded by 20N and 20S to retain on board and then land or transship at port all BET, SKJ and YFT(The only exceptions is as stated in the CMM 18-01 para 31 a, b and c) </w:t>
            </w:r>
          </w:p>
          <w:p w14:paraId="25894A63" w14:textId="7A467106" w:rsidR="00F40929" w:rsidRPr="00C87DA7"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 should also provide information showing that it has a system to monitor and ensure compliance with this obligation and has taken action in response to any potential infringements </w:t>
            </w:r>
          </w:p>
          <w:p w14:paraId="1EF777D8" w14:textId="77777777" w:rsidR="00F40929" w:rsidRPr="00023944"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2F3339D8">
              <w:rPr>
                <w:rFonts w:asciiTheme="minorHAnsi" w:hAnsiTheme="minorHAnsi" w:cstheme="minorBidi"/>
                <w:sz w:val="21"/>
                <w:szCs w:val="21"/>
              </w:rPr>
              <w:t>3. Based on Secretariat database records how many h/s purse seine fishery catch retention reports were received for RY?</w:t>
            </w:r>
          </w:p>
        </w:tc>
        <w:tc>
          <w:tcPr>
            <w:tcW w:w="1333" w:type="pct"/>
            <w:shd w:val="clear" w:color="auto" w:fill="FBD4B4" w:themeFill="accent6" w:themeFillTint="66"/>
          </w:tcPr>
          <w:p w14:paraId="16BD5A52" w14:textId="77777777" w:rsidR="00F40929" w:rsidRPr="00CB6C58" w:rsidRDefault="00F40929" w:rsidP="00F40929">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93ECA80" w14:textId="77777777" w:rsidR="00F40929" w:rsidRPr="00CB6C58" w:rsidRDefault="00F40929" w:rsidP="00F40929">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of the requirement for CCM’s flagged purse seine vessels fishing in EEZs and on the high seas between 20N and 20S to retain on board and then land or transship at port all BE, SJ, and YF tuna. The statement must include information on CCM’s implementation of the requirements for its PS operators of vessels on the high seas to submit a report to the ED within 48-hours after any discard.</w:t>
            </w:r>
          </w:p>
          <w:p w14:paraId="78EB765D" w14:textId="4A317DF9" w:rsidR="00F40929" w:rsidRPr="00CB6C58" w:rsidRDefault="00F40929" w:rsidP="00F40929">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PS vessels are following the requirements for catch retention when operating in EEZs and the high seas and are submitting reports to the ED when on the high seas and where required, and how CCM responds to potential infringements or instances of non-compliance with this requirement.</w:t>
            </w:r>
          </w:p>
        </w:tc>
        <w:tc>
          <w:tcPr>
            <w:tcW w:w="1464" w:type="pct"/>
            <w:shd w:val="clear" w:color="auto" w:fill="FBD4B4" w:themeFill="accent6" w:themeFillTint="66"/>
          </w:tcPr>
          <w:p w14:paraId="7C28B88E" w14:textId="77777777" w:rsidR="00F40929" w:rsidRPr="00386270" w:rsidRDefault="00F40929" w:rsidP="00F40929">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386270">
              <w:t>Catch retention:  Purse Seine Fishery</w:t>
            </w:r>
          </w:p>
          <w:p w14:paraId="600DA4BC" w14:textId="30103ED0" w:rsidR="00F40929" w:rsidRPr="00386270"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29. </w:t>
            </w:r>
            <w:r w:rsidRPr="00386270">
              <w:rPr>
                <w:rFonts w:asciiTheme="minorHAnsi" w:hAnsiTheme="minorHAnsi" w:cstheme="minorBidi"/>
                <w:sz w:val="21"/>
                <w:szCs w:val="21"/>
              </w:rPr>
              <w:t>To create an incentive to reduce the non-intentional capture of juvenile fish, to</w:t>
            </w:r>
            <w:r>
              <w:rPr>
                <w:rFonts w:asciiTheme="minorHAnsi" w:hAnsiTheme="minorHAnsi" w:cstheme="minorBidi"/>
                <w:sz w:val="21"/>
                <w:szCs w:val="21"/>
              </w:rPr>
              <w:t xml:space="preserve"> </w:t>
            </w:r>
            <w:r w:rsidRPr="00386270">
              <w:rPr>
                <w:rFonts w:asciiTheme="minorHAnsi" w:hAnsiTheme="minorHAnsi" w:cstheme="minorBidi"/>
                <w:sz w:val="21"/>
                <w:szCs w:val="21"/>
              </w:rPr>
              <w:t>discourage waste and to encourage an efficient utilization of fishery resources, CCMs shall</w:t>
            </w:r>
            <w:r>
              <w:rPr>
                <w:rFonts w:asciiTheme="minorHAnsi" w:hAnsiTheme="minorHAnsi" w:cstheme="minorBidi"/>
                <w:sz w:val="21"/>
                <w:szCs w:val="21"/>
              </w:rPr>
              <w:t xml:space="preserve"> </w:t>
            </w:r>
            <w:r w:rsidRPr="00386270">
              <w:rPr>
                <w:rFonts w:asciiTheme="minorHAnsi" w:hAnsiTheme="minorHAnsi" w:cstheme="minorBidi"/>
                <w:sz w:val="21"/>
                <w:szCs w:val="21"/>
              </w:rPr>
              <w:t>require their purse seine vessels fishing in EEZs and on the high seas within the area bounded</w:t>
            </w:r>
            <w:r>
              <w:rPr>
                <w:rFonts w:asciiTheme="minorHAnsi" w:hAnsiTheme="minorHAnsi" w:cstheme="minorBidi"/>
                <w:sz w:val="21"/>
                <w:szCs w:val="21"/>
              </w:rPr>
              <w:t xml:space="preserve"> </w:t>
            </w:r>
            <w:r w:rsidRPr="00386270">
              <w:rPr>
                <w:rFonts w:asciiTheme="minorHAnsi" w:hAnsiTheme="minorHAnsi" w:cstheme="minorBidi"/>
                <w:sz w:val="21"/>
                <w:szCs w:val="21"/>
              </w:rPr>
              <w:t>by 20oN and 20oS to retain on board and then land or transship at port all bigeye, skipjack, and</w:t>
            </w:r>
            <w:r>
              <w:rPr>
                <w:rFonts w:asciiTheme="minorHAnsi" w:hAnsiTheme="minorHAnsi" w:cstheme="minorBidi"/>
                <w:sz w:val="21"/>
                <w:szCs w:val="21"/>
              </w:rPr>
              <w:t xml:space="preserve"> </w:t>
            </w:r>
            <w:r w:rsidRPr="00386270">
              <w:rPr>
                <w:rFonts w:asciiTheme="minorHAnsi" w:hAnsiTheme="minorHAnsi" w:cstheme="minorBidi"/>
                <w:sz w:val="21"/>
                <w:szCs w:val="21"/>
              </w:rPr>
              <w:t>yellowfin tuna. (Paragraphs 8 to 12 of CMM 2009-02 set out the Commission’s rules for catch</w:t>
            </w:r>
            <w:r w:rsidR="00E707EA">
              <w:rPr>
                <w:rFonts w:asciiTheme="minorHAnsi" w:hAnsiTheme="minorHAnsi" w:cstheme="minorBidi"/>
                <w:sz w:val="21"/>
                <w:szCs w:val="21"/>
              </w:rPr>
              <w:t xml:space="preserve"> </w:t>
            </w:r>
            <w:r w:rsidRPr="00386270">
              <w:rPr>
                <w:rFonts w:asciiTheme="minorHAnsi" w:hAnsiTheme="minorHAnsi" w:cstheme="minorBidi"/>
                <w:sz w:val="21"/>
                <w:szCs w:val="21"/>
              </w:rPr>
              <w:t>retention in the high seas.) The only exceptions to this paragraph shall be:</w:t>
            </w:r>
          </w:p>
          <w:p w14:paraId="06759951" w14:textId="77777777" w:rsidR="00F40929" w:rsidRPr="00386270"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(a) when, in the final set of a trip, there is insufficient well space to accommodate all fish</w:t>
            </w:r>
            <w:r>
              <w:rPr>
                <w:rFonts w:asciiTheme="minorHAnsi" w:hAnsiTheme="minorHAnsi" w:cstheme="minorBidi"/>
                <w:sz w:val="21"/>
                <w:szCs w:val="21"/>
              </w:rPr>
              <w:t xml:space="preserve"> </w:t>
            </w:r>
            <w:r w:rsidRPr="00386270">
              <w:rPr>
                <w:rFonts w:asciiTheme="minorHAnsi" w:hAnsiTheme="minorHAnsi" w:cstheme="minorBidi"/>
                <w:sz w:val="21"/>
                <w:szCs w:val="21"/>
              </w:rPr>
              <w:t>caught in that set, noting that excess fish taken in the last set may be transferred to</w:t>
            </w:r>
            <w:r>
              <w:rPr>
                <w:rFonts w:asciiTheme="minorHAnsi" w:hAnsiTheme="minorHAnsi" w:cstheme="minorBidi"/>
                <w:sz w:val="21"/>
                <w:szCs w:val="21"/>
              </w:rPr>
              <w:t xml:space="preserve"> </w:t>
            </w:r>
            <w:r w:rsidRPr="00386270">
              <w:rPr>
                <w:rFonts w:asciiTheme="minorHAnsi" w:hAnsiTheme="minorHAnsi" w:cstheme="minorBidi"/>
                <w:sz w:val="21"/>
                <w:szCs w:val="21"/>
              </w:rPr>
              <w:t>and retained on board another purse seine vessel provided this is not prohibited under</w:t>
            </w:r>
          </w:p>
          <w:p w14:paraId="688763CF" w14:textId="77777777" w:rsidR="00F40929" w:rsidRPr="00386270"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applicable national law; or</w:t>
            </w:r>
          </w:p>
          <w:p w14:paraId="2D0CDC8F" w14:textId="77777777" w:rsidR="00F40929" w:rsidRPr="00386270"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(b) when the fish are unfit for human consumption for reasons other than size; or</w:t>
            </w:r>
          </w:p>
          <w:p w14:paraId="6176240D" w14:textId="77777777" w:rsidR="00F40929" w:rsidRPr="00023944" w:rsidRDefault="00F40929" w:rsidP="00F4092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86270">
              <w:rPr>
                <w:rFonts w:asciiTheme="minorHAnsi" w:hAnsiTheme="minorHAnsi" w:cstheme="minorBidi"/>
                <w:sz w:val="21"/>
                <w:szCs w:val="21"/>
              </w:rPr>
              <w:t>(c) when serious malfunction of equipment occurs.</w:t>
            </w:r>
          </w:p>
        </w:tc>
        <w:tc>
          <w:tcPr>
            <w:tcW w:w="711" w:type="pct"/>
            <w:shd w:val="clear" w:color="auto" w:fill="FBD4B4" w:themeFill="accent6" w:themeFillTint="66"/>
          </w:tcPr>
          <w:p w14:paraId="02BC3C84" w14:textId="77777777" w:rsidR="00F40929" w:rsidRPr="00023944" w:rsidRDefault="00F40929" w:rsidP="00F40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558531AC"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0C7D63C" w14:textId="6DD1AAE6" w:rsidR="004F385E" w:rsidRPr="00023944" w:rsidRDefault="005650C1" w:rsidP="00414DA5">
            <w:pPr>
              <w:jc w:val="center"/>
              <w:rPr>
                <w:rFonts w:asciiTheme="minorHAnsi" w:hAnsiTheme="minorHAnsi" w:cstheme="minorHAnsi"/>
                <w:sz w:val="21"/>
                <w:szCs w:val="21"/>
              </w:rPr>
            </w:pPr>
            <w:r>
              <w:rPr>
                <w:rFonts w:asciiTheme="minorHAnsi" w:hAnsiTheme="minorHAnsi" w:cstheme="minorHAnsi"/>
                <w:sz w:val="21"/>
                <w:szCs w:val="21"/>
              </w:rPr>
              <w:t>10</w:t>
            </w:r>
            <w:r w:rsidR="001D089C">
              <w:rPr>
                <w:rFonts w:asciiTheme="minorHAnsi" w:hAnsiTheme="minorHAnsi" w:cstheme="minorHAnsi"/>
                <w:sz w:val="21"/>
                <w:szCs w:val="21"/>
              </w:rPr>
              <w:t>2</w:t>
            </w:r>
            <w:r w:rsidR="002525D0">
              <w:rPr>
                <w:rFonts w:asciiTheme="minorHAnsi" w:hAnsiTheme="minorHAnsi" w:cstheme="minorHAnsi"/>
                <w:sz w:val="21"/>
                <w:szCs w:val="21"/>
              </w:rPr>
              <w:t>.</w:t>
            </w:r>
            <w:r>
              <w:rPr>
                <w:rFonts w:asciiTheme="minorHAnsi" w:hAnsiTheme="minorHAnsi" w:cstheme="minorHAnsi"/>
                <w:sz w:val="21"/>
                <w:szCs w:val="21"/>
              </w:rPr>
              <w:t xml:space="preserve"> </w:t>
            </w:r>
            <w:r w:rsidR="002525D0">
              <w:rPr>
                <w:rFonts w:asciiTheme="minorHAnsi" w:hAnsiTheme="minorHAnsi" w:cstheme="minorHAnsi"/>
                <w:sz w:val="21"/>
                <w:szCs w:val="21"/>
              </w:rPr>
              <w:t xml:space="preserve"> </w:t>
            </w:r>
          </w:p>
        </w:tc>
        <w:tc>
          <w:tcPr>
            <w:tcW w:w="1293" w:type="pct"/>
            <w:shd w:val="clear" w:color="auto" w:fill="FBD4B4" w:themeFill="accent6" w:themeFillTint="66"/>
          </w:tcPr>
          <w:p w14:paraId="0B62FA66"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6F2CCCF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31</w:t>
            </w:r>
          </w:p>
          <w:p w14:paraId="4D7288D3" w14:textId="1F96227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3DF7D60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7D9A58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3B0ED1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08E2A7C"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E1FC3DD" w14:textId="77777777" w:rsidR="004F385E" w:rsidRPr="00023944" w:rsidRDefault="004F385E" w:rsidP="001D089C">
            <w:pPr>
              <w:jc w:val="center"/>
              <w:rPr>
                <w:rFonts w:asciiTheme="minorHAnsi" w:hAnsiTheme="minorHAnsi" w:cstheme="minorHAnsi"/>
                <w:sz w:val="21"/>
                <w:szCs w:val="21"/>
              </w:rPr>
            </w:pPr>
          </w:p>
        </w:tc>
        <w:tc>
          <w:tcPr>
            <w:tcW w:w="1293" w:type="pct"/>
            <w:shd w:val="clear" w:color="auto" w:fill="FDE9D9" w:themeFill="accent6" w:themeFillTint="33"/>
            <w:vAlign w:val="center"/>
          </w:tcPr>
          <w:p w14:paraId="13A9AF6F" w14:textId="682E6E06" w:rsidR="004F385E" w:rsidRPr="00023944" w:rsidRDefault="004F385E" w:rsidP="001D08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6FBBE700" w14:textId="5DB4A15E" w:rsidR="004F385E" w:rsidRPr="00CB6C58" w:rsidRDefault="004F385E" w:rsidP="001D089C">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1699D540" w14:textId="231662DF" w:rsidR="004F385E" w:rsidRPr="00023944" w:rsidRDefault="004F385E" w:rsidP="001D089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2696C19B" w14:textId="2CDBDC14" w:rsidR="004F385E" w:rsidRPr="00023944" w:rsidRDefault="004F385E" w:rsidP="001D08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3DD6302" w14:textId="77777777" w:rsidTr="00FC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501974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0996C7A8"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w:t>
            </w:r>
            <w:r w:rsidRPr="00C87DA7">
              <w:rPr>
                <w:rFonts w:asciiTheme="minorHAnsi" w:hAnsiTheme="minorHAnsi" w:cstheme="minorHAnsi"/>
                <w:sz w:val="21"/>
                <w:szCs w:val="21"/>
              </w:rPr>
              <w:lastRenderedPageBreak/>
              <w:t>accordance with its own national policies and procedures, of binding measures that implement the requirement that flag CCMs ensure that purse seine vessels shall not operate under manual reporting during the FAD closure period </w:t>
            </w:r>
          </w:p>
          <w:p w14:paraId="78762A15"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 </w:t>
            </w:r>
          </w:p>
          <w:p w14:paraId="1915A463" w14:textId="6944912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3. Based on Sec records, did any purse seine vessels provide VMS manual reports during the applicable months of the FAD closure?</w:t>
            </w:r>
          </w:p>
        </w:tc>
        <w:tc>
          <w:tcPr>
            <w:tcW w:w="1333" w:type="pct"/>
            <w:shd w:val="clear" w:color="auto" w:fill="FBD4B4" w:themeFill="accent6" w:themeFillTint="66"/>
          </w:tcPr>
          <w:p w14:paraId="797FD41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37F8912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a. confirms CCM’s implementation through adoption of a national binding measure of the requirement for CCM flagged purse seine vessels to not operate under VMS manual reporting during FAD closure periods</w:t>
            </w:r>
          </w:p>
          <w:p w14:paraId="6E502DC6" w14:textId="55E58FDC"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purse seine fishing vessels do not operate under VMS manual reporting during FAD closure periods, and how the CCM responds to potential infringements or instances of non-compliance with the relevant requirement.</w:t>
            </w:r>
          </w:p>
        </w:tc>
        <w:tc>
          <w:tcPr>
            <w:tcW w:w="1464" w:type="pct"/>
            <w:shd w:val="clear" w:color="auto" w:fill="FBD4B4" w:themeFill="accent6" w:themeFillTint="66"/>
          </w:tcPr>
          <w:p w14:paraId="62CCCD13"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981A2D">
              <w:rPr>
                <w:rFonts w:asciiTheme="minorHAnsi" w:hAnsiTheme="minorHAnsi" w:cstheme="minorHAnsi"/>
                <w:sz w:val="21"/>
                <w:szCs w:val="21"/>
                <w:u w:val="single"/>
              </w:rPr>
              <w:lastRenderedPageBreak/>
              <w:t>Monitoring and Control: Purse Seine Fishery</w:t>
            </w:r>
          </w:p>
          <w:p w14:paraId="65E45028"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02E3EAD9" w14:textId="77777777" w:rsidR="004F385E" w:rsidRPr="00981A2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81A2D">
              <w:rPr>
                <w:rFonts w:asciiTheme="minorHAnsi" w:hAnsiTheme="minorHAnsi" w:cstheme="minorHAnsi"/>
                <w:sz w:val="21"/>
                <w:szCs w:val="21"/>
              </w:rPr>
              <w:lastRenderedPageBreak/>
              <w:t>31. Notwithstanding the VMS SSP, a purse seine vessel shall not operate under manual</w:t>
            </w:r>
            <w:r>
              <w:rPr>
                <w:rFonts w:asciiTheme="minorHAnsi" w:hAnsiTheme="minorHAnsi" w:cstheme="minorHAnsi"/>
                <w:sz w:val="21"/>
                <w:szCs w:val="21"/>
              </w:rPr>
              <w:t xml:space="preserve"> </w:t>
            </w:r>
            <w:r w:rsidRPr="00981A2D">
              <w:rPr>
                <w:rFonts w:asciiTheme="minorHAnsi" w:hAnsiTheme="minorHAnsi" w:cstheme="minorHAnsi"/>
                <w:sz w:val="21"/>
                <w:szCs w:val="21"/>
              </w:rPr>
              <w:t>reporting during the FADs closure periods, but the vessel will not be directed to return to port</w:t>
            </w:r>
            <w:r>
              <w:rPr>
                <w:rFonts w:asciiTheme="minorHAnsi" w:hAnsiTheme="minorHAnsi" w:cstheme="minorHAnsi"/>
                <w:sz w:val="21"/>
                <w:szCs w:val="21"/>
              </w:rPr>
              <w:t xml:space="preserve"> </w:t>
            </w:r>
            <w:r w:rsidRPr="00981A2D">
              <w:rPr>
                <w:rFonts w:asciiTheme="minorHAnsi" w:hAnsiTheme="minorHAnsi" w:cstheme="minorHAnsi"/>
                <w:sz w:val="21"/>
                <w:szCs w:val="21"/>
              </w:rPr>
              <w:t>until the Secretariat has exhausted all reasonable steps to re-establish normal automatic</w:t>
            </w:r>
            <w:r>
              <w:rPr>
                <w:rFonts w:asciiTheme="minorHAnsi" w:hAnsiTheme="minorHAnsi" w:cstheme="minorHAnsi"/>
                <w:sz w:val="21"/>
                <w:szCs w:val="21"/>
              </w:rPr>
              <w:t xml:space="preserve"> </w:t>
            </w:r>
            <w:r w:rsidRPr="00981A2D">
              <w:rPr>
                <w:rFonts w:asciiTheme="minorHAnsi" w:hAnsiTheme="minorHAnsi" w:cstheme="minorHAnsi"/>
                <w:sz w:val="21"/>
                <w:szCs w:val="21"/>
              </w:rPr>
              <w:t>reception of VMS positions in accordance with the VMS SSPs. The flag State shall be notified</w:t>
            </w:r>
            <w:r>
              <w:rPr>
                <w:rFonts w:asciiTheme="minorHAnsi" w:hAnsiTheme="minorHAnsi" w:cstheme="minorHAnsi"/>
                <w:sz w:val="21"/>
                <w:szCs w:val="21"/>
              </w:rPr>
              <w:t xml:space="preserve"> </w:t>
            </w:r>
            <w:r w:rsidRPr="00981A2D">
              <w:rPr>
                <w:rFonts w:asciiTheme="minorHAnsi" w:hAnsiTheme="minorHAnsi" w:cstheme="minorHAnsi"/>
                <w:sz w:val="21"/>
                <w:szCs w:val="21"/>
              </w:rPr>
              <w:t>when VMS data is not received by the Secretariat at the interval specified in CMM 2014-02 or</w:t>
            </w:r>
          </w:p>
          <w:p w14:paraId="14F8ED88" w14:textId="7CB531E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81A2D">
              <w:rPr>
                <w:rFonts w:asciiTheme="minorHAnsi" w:hAnsiTheme="minorHAnsi" w:cstheme="minorHAnsi"/>
                <w:sz w:val="21"/>
                <w:szCs w:val="21"/>
              </w:rPr>
              <w:t>its replacement, and paragraph 35.</w:t>
            </w:r>
          </w:p>
        </w:tc>
        <w:tc>
          <w:tcPr>
            <w:tcW w:w="711" w:type="pct"/>
            <w:shd w:val="clear" w:color="auto" w:fill="FBD4B4" w:themeFill="accent6" w:themeFillTint="66"/>
          </w:tcPr>
          <w:p w14:paraId="2CBD43C3" w14:textId="2BD915B3" w:rsidR="004F385E" w:rsidRPr="00023944" w:rsidRDefault="001E60F1" w:rsidP="001E60F1">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lastRenderedPageBreak/>
              <w:t>Consider draft AP.</w:t>
            </w:r>
          </w:p>
        </w:tc>
      </w:tr>
      <w:tr w:rsidR="00685956" w:rsidRPr="00023944" w14:paraId="32F3453C"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5E4632B" w14:textId="218A80A9" w:rsidR="004F385E" w:rsidRPr="00023944" w:rsidRDefault="008970F3"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3</w:t>
            </w:r>
            <w:r>
              <w:rPr>
                <w:rFonts w:asciiTheme="minorHAnsi" w:hAnsiTheme="minorHAnsi" w:cstheme="minorHAnsi"/>
                <w:sz w:val="21"/>
                <w:szCs w:val="21"/>
              </w:rPr>
              <w:t xml:space="preserve">. </w:t>
            </w:r>
          </w:p>
        </w:tc>
        <w:tc>
          <w:tcPr>
            <w:tcW w:w="1293" w:type="pct"/>
            <w:shd w:val="clear" w:color="auto" w:fill="FBD4B4" w:themeFill="accent6" w:themeFillTint="66"/>
          </w:tcPr>
          <w:p w14:paraId="25BD13A2" w14:textId="21C4BAC1" w:rsidR="004F385E" w:rsidRPr="00023944" w:rsidRDefault="009653C6"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61A6EB5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32</w:t>
            </w:r>
          </w:p>
          <w:p w14:paraId="5BA053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FBD4B4" w:themeFill="accent6" w:themeFillTint="66"/>
          </w:tcPr>
          <w:p w14:paraId="30BDE92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0A73D6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2AEBCBB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94A670A"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9B3E9A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4617552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082A2158" w14:textId="597694E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534DE996"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6F06F74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623452B8"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65FE6A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181FEC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for purse seine vessels to carry a ROP observer</w:t>
            </w:r>
          </w:p>
          <w:p w14:paraId="1BC9A2E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1FC54F4" w14:textId="0882385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F617C">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9ED7E6D" w14:textId="247C401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F617C">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0ACE36C8" w14:textId="35B988B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34</w:t>
            </w:r>
          </w:p>
        </w:tc>
        <w:tc>
          <w:tcPr>
            <w:tcW w:w="1333" w:type="pct"/>
            <w:shd w:val="clear" w:color="auto" w:fill="FBD4B4" w:themeFill="accent6" w:themeFillTint="66"/>
          </w:tcPr>
          <w:p w14:paraId="241840F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3A95DF70" w14:textId="307D6671"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32. CCMs shall ensure that purse seine vessels entitled to fly their flags and fishing within the area bounded by 20°N and 20°S exclusively on the high seas, on the high seas and in waters</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under the jurisdiction of one or more coastal States, or vessels fishing in waters under the</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jurisdiction of two or more coastal States, shall carry an observer from the Commission’s</w:t>
            </w:r>
            <w:r w:rsidR="009741F3">
              <w:rPr>
                <w:rFonts w:asciiTheme="minorHAnsi" w:hAnsiTheme="minorHAnsi" w:cstheme="minorHAnsi"/>
                <w:sz w:val="21"/>
                <w:szCs w:val="21"/>
              </w:rPr>
              <w:t xml:space="preserve"> </w:t>
            </w:r>
            <w:r w:rsidR="006F617C">
              <w:rPr>
                <w:rFonts w:asciiTheme="minorHAnsi" w:hAnsiTheme="minorHAnsi" w:cstheme="minorHAnsi"/>
                <w:sz w:val="21"/>
                <w:szCs w:val="21"/>
              </w:rPr>
              <w:t>ROP</w:t>
            </w:r>
            <w:r w:rsidRPr="00023944">
              <w:rPr>
                <w:rFonts w:asciiTheme="minorHAnsi" w:hAnsiTheme="minorHAnsi" w:cstheme="minorHAnsi"/>
                <w:sz w:val="21"/>
                <w:szCs w:val="21"/>
              </w:rPr>
              <w:t xml:space="preserve"> (CMM 2018-05).</w:t>
            </w:r>
          </w:p>
        </w:tc>
        <w:tc>
          <w:tcPr>
            <w:tcW w:w="711" w:type="pct"/>
            <w:shd w:val="clear" w:color="auto" w:fill="FBD4B4" w:themeFill="accent6" w:themeFillTint="66"/>
          </w:tcPr>
          <w:p w14:paraId="75BB83A1" w14:textId="3A8E2D8F" w:rsidR="008A434B" w:rsidRPr="008A434B" w:rsidRDefault="008A434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8A434B">
              <w:rPr>
                <w:rFonts w:asciiTheme="minorHAnsi" w:hAnsiTheme="minorHAnsi" w:cstheme="minorHAnsi"/>
                <w:bCs/>
                <w:sz w:val="21"/>
                <w:szCs w:val="21"/>
              </w:rPr>
              <w:t>Audit Point for Report (RP) a</w:t>
            </w:r>
            <w:r w:rsidR="00D062D3">
              <w:rPr>
                <w:rFonts w:asciiTheme="minorHAnsi" w:hAnsiTheme="minorHAnsi" w:cstheme="minorHAnsi"/>
                <w:bCs/>
                <w:sz w:val="21"/>
                <w:szCs w:val="21"/>
              </w:rPr>
              <w:t>dopted</w:t>
            </w:r>
            <w:r w:rsidRPr="008A434B">
              <w:rPr>
                <w:rFonts w:asciiTheme="minorHAnsi" w:hAnsiTheme="minorHAnsi" w:cstheme="minorHAnsi"/>
                <w:bCs/>
                <w:sz w:val="21"/>
                <w:szCs w:val="21"/>
              </w:rPr>
              <w:t>.</w:t>
            </w:r>
          </w:p>
          <w:p w14:paraId="3363ADE6" w14:textId="77777777" w:rsidR="008A434B" w:rsidRDefault="008A434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2A9ABE6" w14:textId="68041D01" w:rsidR="004F385E" w:rsidRPr="00023944" w:rsidRDefault="005E6C3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Proposed approach – RP audit point sufficient, no IM audit point required</w:t>
            </w:r>
          </w:p>
        </w:tc>
      </w:tr>
      <w:tr w:rsidR="00EE46C5" w:rsidRPr="002C0D2E" w14:paraId="6278CF16"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958B3DC" w14:textId="1E476E85" w:rsidR="00133110" w:rsidRPr="002C0D2E" w:rsidRDefault="000D1259"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4</w:t>
            </w:r>
            <w:r>
              <w:rPr>
                <w:rFonts w:asciiTheme="minorHAnsi" w:hAnsiTheme="minorHAnsi" w:cstheme="minorHAnsi"/>
                <w:sz w:val="21"/>
                <w:szCs w:val="21"/>
              </w:rPr>
              <w:t xml:space="preserve">. </w:t>
            </w:r>
          </w:p>
        </w:tc>
        <w:tc>
          <w:tcPr>
            <w:tcW w:w="1293" w:type="pct"/>
            <w:shd w:val="clear" w:color="auto" w:fill="FBD4B4" w:themeFill="accent6" w:themeFillTint="66"/>
          </w:tcPr>
          <w:p w14:paraId="516A5A76"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*Rev – Tropical Tuna</w:t>
            </w:r>
          </w:p>
          <w:p w14:paraId="781D387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 xml:space="preserve">2021-01 33 </w:t>
            </w:r>
          </w:p>
          <w:p w14:paraId="4AF8D65D" w14:textId="653975C2"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EE550A">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474486A6"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AEE787B"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1990C8EC"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6E2B809C"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4D22BC6" w14:textId="77777777" w:rsidR="00133110" w:rsidRPr="002C0D2E" w:rsidRDefault="00133110" w:rsidP="00414DA5">
            <w:pPr>
              <w:jc w:val="center"/>
              <w:rPr>
                <w:rFonts w:asciiTheme="minorHAnsi" w:hAnsiTheme="minorHAnsi" w:cstheme="minorHAnsi"/>
                <w:sz w:val="21"/>
                <w:szCs w:val="21"/>
              </w:rPr>
            </w:pPr>
          </w:p>
        </w:tc>
        <w:tc>
          <w:tcPr>
            <w:tcW w:w="1293" w:type="pct"/>
            <w:shd w:val="clear" w:color="auto" w:fill="FDE9D9" w:themeFill="accent6" w:themeFillTint="33"/>
            <w:vAlign w:val="center"/>
          </w:tcPr>
          <w:p w14:paraId="0DE60620" w14:textId="22E9DD45"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C85C022" w14:textId="3567ABE0" w:rsidR="00133110" w:rsidRPr="00CB6C58" w:rsidRDefault="00133110"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228AF45" w14:textId="71A341F6" w:rsidR="00133110" w:rsidRPr="002C0D2E" w:rsidRDefault="00133110"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11" w:type="pct"/>
            <w:shd w:val="clear" w:color="auto" w:fill="FDE9D9" w:themeFill="accent6" w:themeFillTint="33"/>
            <w:vAlign w:val="center"/>
          </w:tcPr>
          <w:p w14:paraId="2DD8B885" w14:textId="67926360"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1E9C89A1" w14:textId="77777777" w:rsidTr="003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27F0280" w14:textId="77777777" w:rsidR="00133110" w:rsidRPr="002C0D2E" w:rsidRDefault="00133110" w:rsidP="00414DA5">
            <w:pPr>
              <w:jc w:val="center"/>
              <w:rPr>
                <w:rFonts w:asciiTheme="minorHAnsi" w:hAnsiTheme="minorHAnsi" w:cstheme="minorHAnsi"/>
                <w:sz w:val="21"/>
                <w:szCs w:val="21"/>
              </w:rPr>
            </w:pPr>
          </w:p>
        </w:tc>
        <w:tc>
          <w:tcPr>
            <w:tcW w:w="1293" w:type="pct"/>
            <w:shd w:val="clear" w:color="auto" w:fill="FBD4B4" w:themeFill="accent6" w:themeFillTint="66"/>
          </w:tcPr>
          <w:p w14:paraId="75FB5AC0"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0314C3AC"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that confirms the adoption by a flag CCM, in </w:t>
            </w:r>
            <w:r w:rsidRPr="002C0D2E">
              <w:rPr>
                <w:rFonts w:asciiTheme="minorHAnsi" w:hAnsiTheme="minorHAnsi" w:cstheme="minorHAnsi"/>
                <w:sz w:val="21"/>
                <w:szCs w:val="21"/>
              </w:rPr>
              <w:lastRenderedPageBreak/>
              <w:t xml:space="preserve">accordance with its own national policies and procedures, of binding measures that implement the requirement for 100% purse seine coverage (between 20N and 20S), specifically the rules that flag CCMs are to implement for vessels operating exclusively in areas under its national jurisdiction. </w:t>
            </w:r>
          </w:p>
          <w:p w14:paraId="2D8F995B" w14:textId="069EFE12"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09B1CAE3"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04C12542" w14:textId="52253AD8"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w:t>
            </w:r>
            <w:r w:rsidRPr="00CB6C58">
              <w:rPr>
                <w:rFonts w:asciiTheme="minorHAnsi" w:eastAsiaTheme="minorHAnsi" w:hAnsiTheme="minorHAnsi" w:cstheme="minorHAnsi"/>
                <w:color w:val="0000FF"/>
                <w:sz w:val="21"/>
                <w:szCs w:val="21"/>
                <w:lang w:val="en-AU"/>
              </w:rPr>
              <w:lastRenderedPageBreak/>
              <w:t xml:space="preserve">measure of the requirement for </w:t>
            </w:r>
            <w:r w:rsidRPr="00CB6C58">
              <w:rPr>
                <w:rFonts w:asciiTheme="minorHAnsi" w:eastAsiaTheme="minorHAnsi" w:hAnsiTheme="minorHAnsi" w:cstheme="minorHAnsi"/>
                <w:strike/>
                <w:color w:val="0000FF"/>
                <w:sz w:val="21"/>
                <w:szCs w:val="21"/>
                <w:lang w:val="en-AU"/>
              </w:rPr>
              <w:t>all</w:t>
            </w:r>
            <w:r w:rsidR="008230B5" w:rsidRPr="00CB6C58">
              <w:rPr>
                <w:rFonts w:asciiTheme="minorHAnsi" w:eastAsiaTheme="minorHAnsi" w:hAnsiTheme="minorHAnsi" w:cstheme="minorHAnsi"/>
                <w:strike/>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CCM flagged purse seine vessels to carry an observer if they are operating solely within the </w:t>
            </w:r>
            <w:r w:rsidRPr="00CB6C58">
              <w:rPr>
                <w:rFonts w:asciiTheme="minorHAnsi" w:eastAsiaTheme="minorHAnsi" w:hAnsiTheme="minorHAnsi" w:cstheme="minorHAnsi"/>
                <w:color w:val="0000FF"/>
                <w:sz w:val="21"/>
                <w:szCs w:val="21"/>
                <w:u w:val="single"/>
                <w:lang w:val="en-AU"/>
              </w:rPr>
              <w:t>CCM</w:t>
            </w:r>
            <w:r w:rsidR="00A72DB7"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 xml:space="preserve"> national jurisdiction within 20N and 20S.</w:t>
            </w:r>
          </w:p>
          <w:p w14:paraId="78FAFC04" w14:textId="6FED5216"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each of its flagged PS vessels that is operating solely within its national jurisdiction is carrying an observer, and how CCM responds</w:t>
            </w:r>
            <w:r w:rsidR="00EA0D0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to potential infringements or instances of non-compliance with this requirement.</w:t>
            </w:r>
          </w:p>
        </w:tc>
        <w:tc>
          <w:tcPr>
            <w:tcW w:w="1464" w:type="pct"/>
            <w:shd w:val="clear" w:color="auto" w:fill="FBD4B4" w:themeFill="accent6" w:themeFillTint="66"/>
          </w:tcPr>
          <w:p w14:paraId="6AE987A2"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Monitoring and Control: Purse Seine Fishery</w:t>
            </w:r>
          </w:p>
          <w:p w14:paraId="1C05383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4FA31BFD" w14:textId="5FB86E58"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33. Each CCM shall ensure that all purse seine vessels fishing solely within its national </w:t>
            </w:r>
            <w:r w:rsidRPr="002C0D2E">
              <w:rPr>
                <w:rFonts w:asciiTheme="minorHAnsi" w:hAnsiTheme="minorHAnsi" w:cstheme="minorHAnsi"/>
                <w:sz w:val="21"/>
                <w:szCs w:val="21"/>
              </w:rPr>
              <w:lastRenderedPageBreak/>
              <w:t>jurisdiction within the area bounded by 20°N and 20°S carry an observer. These CCMs are encouraged to provide the data gathered by the observers for use in the various analyses</w:t>
            </w:r>
            <w:r w:rsidR="00D769E0">
              <w:rPr>
                <w:rFonts w:asciiTheme="minorHAnsi" w:hAnsiTheme="minorHAnsi" w:cstheme="minorHAnsi"/>
                <w:sz w:val="21"/>
                <w:szCs w:val="21"/>
              </w:rPr>
              <w:t xml:space="preserve"> </w:t>
            </w:r>
            <w:r w:rsidRPr="002C0D2E">
              <w:rPr>
                <w:rFonts w:asciiTheme="minorHAnsi" w:hAnsiTheme="minorHAnsi" w:cstheme="minorHAnsi"/>
                <w:sz w:val="21"/>
                <w:szCs w:val="21"/>
              </w:rPr>
              <w:t>conducted by the Commission, including stock assessments, in such a manner that protects the</w:t>
            </w:r>
            <w:r w:rsidR="00EA0D0F">
              <w:rPr>
                <w:rFonts w:asciiTheme="minorHAnsi" w:hAnsiTheme="minorHAnsi" w:cstheme="minorHAnsi"/>
                <w:sz w:val="21"/>
                <w:szCs w:val="21"/>
              </w:rPr>
              <w:t xml:space="preserve"> </w:t>
            </w:r>
            <w:r w:rsidRPr="002C0D2E">
              <w:rPr>
                <w:rFonts w:asciiTheme="minorHAnsi" w:hAnsiTheme="minorHAnsi" w:cstheme="minorHAnsi"/>
                <w:sz w:val="21"/>
                <w:szCs w:val="21"/>
              </w:rPr>
              <w:t>ownership and confidentiality of the data.</w:t>
            </w:r>
          </w:p>
        </w:tc>
        <w:tc>
          <w:tcPr>
            <w:tcW w:w="711" w:type="pct"/>
            <w:shd w:val="clear" w:color="auto" w:fill="FBD4B4" w:themeFill="accent6" w:themeFillTint="66"/>
          </w:tcPr>
          <w:p w14:paraId="3EC75154" w14:textId="04D62A1C" w:rsidR="0043020A" w:rsidRPr="00A0221D" w:rsidRDefault="001E60F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A0221D">
              <w:rPr>
                <w:rFonts w:asciiTheme="minorHAnsi" w:hAnsiTheme="minorHAnsi" w:cstheme="minorBidi"/>
                <w:sz w:val="21"/>
                <w:szCs w:val="21"/>
              </w:rPr>
              <w:lastRenderedPageBreak/>
              <w:t xml:space="preserve">Consider </w:t>
            </w:r>
            <w:r w:rsidR="00DC3E8B" w:rsidRPr="00A0221D">
              <w:rPr>
                <w:rFonts w:asciiTheme="minorHAnsi" w:hAnsiTheme="minorHAnsi" w:cstheme="minorBidi"/>
                <w:sz w:val="21"/>
                <w:szCs w:val="21"/>
              </w:rPr>
              <w:t>whether this should only be RP</w:t>
            </w:r>
            <w:r w:rsidR="0043020A" w:rsidRPr="00A0221D">
              <w:rPr>
                <w:rFonts w:asciiTheme="minorHAnsi" w:hAnsiTheme="minorHAnsi" w:cstheme="minorBidi"/>
                <w:sz w:val="21"/>
                <w:szCs w:val="21"/>
              </w:rPr>
              <w:t xml:space="preserve"> obligation (as noted below</w:t>
            </w:r>
            <w:r w:rsidR="00A0221D" w:rsidRPr="00A0221D">
              <w:rPr>
                <w:rFonts w:asciiTheme="minorHAnsi" w:hAnsiTheme="minorHAnsi" w:cstheme="minorBidi"/>
                <w:sz w:val="21"/>
                <w:szCs w:val="21"/>
              </w:rPr>
              <w:t xml:space="preserve"> from </w:t>
            </w:r>
            <w:r w:rsidR="00A0221D" w:rsidRPr="00A0221D">
              <w:rPr>
                <w:rFonts w:asciiTheme="minorHAnsi" w:hAnsiTheme="minorHAnsi" w:cstheme="minorBidi"/>
                <w:sz w:val="21"/>
                <w:szCs w:val="21"/>
              </w:rPr>
              <w:lastRenderedPageBreak/>
              <w:t>proposed revision</w:t>
            </w:r>
            <w:r w:rsidR="0043020A" w:rsidRPr="00A0221D">
              <w:rPr>
                <w:rFonts w:asciiTheme="minorHAnsi" w:hAnsiTheme="minorHAnsi" w:cstheme="minorBidi"/>
                <w:sz w:val="21"/>
                <w:szCs w:val="21"/>
              </w:rPr>
              <w:t xml:space="preserve">). </w:t>
            </w:r>
          </w:p>
          <w:p w14:paraId="1877D26D" w14:textId="3D6CDC6E" w:rsidR="0043020A" w:rsidRDefault="004302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p w14:paraId="145138BD" w14:textId="7F17604F" w:rsidR="00CE5DDD" w:rsidRPr="00CE5DDD" w:rsidRDefault="00CE5DD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CE5DDD">
              <w:rPr>
                <w:rFonts w:asciiTheme="minorHAnsi" w:hAnsiTheme="minorHAnsi" w:cstheme="minorBidi"/>
                <w:sz w:val="21"/>
                <w:szCs w:val="21"/>
              </w:rPr>
              <w:t>JP support as IM obligation</w:t>
            </w:r>
          </w:p>
          <w:p w14:paraId="40E08310" w14:textId="77777777" w:rsidR="00CE5DDD" w:rsidRDefault="00CE5DD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p w14:paraId="3F75A089" w14:textId="4055DB60" w:rsidR="00133110" w:rsidRPr="002C0D2E" w:rsidRDefault="004302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 xml:space="preserve">Seek views </w:t>
            </w:r>
            <w:r w:rsidR="00BF2BAF">
              <w:rPr>
                <w:rFonts w:asciiTheme="minorHAnsi" w:hAnsiTheme="minorHAnsi" w:cstheme="minorBidi"/>
                <w:b/>
                <w:bCs/>
                <w:sz w:val="21"/>
                <w:szCs w:val="21"/>
              </w:rPr>
              <w:t xml:space="preserve">whether should be IM or RP, and </w:t>
            </w:r>
            <w:r>
              <w:rPr>
                <w:rFonts w:asciiTheme="minorHAnsi" w:hAnsiTheme="minorHAnsi" w:cstheme="minorBidi"/>
                <w:b/>
                <w:bCs/>
                <w:sz w:val="21"/>
                <w:szCs w:val="21"/>
              </w:rPr>
              <w:t xml:space="preserve">on </w:t>
            </w:r>
            <w:r w:rsidR="001E60F1">
              <w:rPr>
                <w:rFonts w:asciiTheme="minorHAnsi" w:hAnsiTheme="minorHAnsi" w:cstheme="minorBidi"/>
                <w:b/>
                <w:bCs/>
                <w:sz w:val="21"/>
                <w:szCs w:val="21"/>
              </w:rPr>
              <w:t>draft AP</w:t>
            </w:r>
            <w:r w:rsidR="00BF2BAF">
              <w:rPr>
                <w:rFonts w:asciiTheme="minorHAnsi" w:hAnsiTheme="minorHAnsi" w:cstheme="minorBidi"/>
                <w:b/>
                <w:bCs/>
                <w:sz w:val="21"/>
                <w:szCs w:val="21"/>
              </w:rPr>
              <w:t>s</w:t>
            </w:r>
            <w:r w:rsidR="001E60F1">
              <w:rPr>
                <w:rFonts w:asciiTheme="minorHAnsi" w:hAnsiTheme="minorHAnsi" w:cstheme="minorBidi"/>
                <w:b/>
                <w:bCs/>
                <w:sz w:val="21"/>
                <w:szCs w:val="21"/>
              </w:rPr>
              <w:t>.</w:t>
            </w:r>
          </w:p>
        </w:tc>
      </w:tr>
      <w:tr w:rsidR="00EE46C5" w:rsidRPr="002C0D2E" w14:paraId="211862C1" w14:textId="77777777" w:rsidTr="003A7318">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A22C114" w14:textId="77777777" w:rsidR="00133110" w:rsidRPr="002C0D2E" w:rsidRDefault="00133110" w:rsidP="00414DA5">
            <w:pPr>
              <w:jc w:val="center"/>
              <w:rPr>
                <w:rFonts w:asciiTheme="minorHAnsi" w:hAnsiTheme="minorHAnsi" w:cstheme="minorHAnsi"/>
                <w:sz w:val="21"/>
                <w:szCs w:val="21"/>
              </w:rPr>
            </w:pPr>
          </w:p>
        </w:tc>
        <w:tc>
          <w:tcPr>
            <w:tcW w:w="1293" w:type="pct"/>
            <w:shd w:val="clear" w:color="auto" w:fill="FDE9D9" w:themeFill="accent6" w:themeFillTint="33"/>
          </w:tcPr>
          <w:p w14:paraId="046AD8D4" w14:textId="3125A2BB"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Proposed Revision:</w:t>
            </w:r>
            <w:r w:rsidRPr="002C0D2E">
              <w:rPr>
                <w:rFonts w:asciiTheme="minorHAnsi" w:hAnsiTheme="minorHAnsi" w:cstheme="minorHAnsi"/>
                <w:sz w:val="21"/>
                <w:szCs w:val="21"/>
              </w:rPr>
              <w:t xml:space="preserve"> Report (R</w:t>
            </w:r>
            <w:r w:rsidR="00AE2E87">
              <w:rPr>
                <w:rFonts w:asciiTheme="minorHAnsi" w:hAnsiTheme="minorHAnsi" w:cstheme="minorHAnsi"/>
                <w:sz w:val="21"/>
                <w:szCs w:val="21"/>
              </w:rPr>
              <w:t>P</w:t>
            </w:r>
            <w:r w:rsidRPr="002C0D2E">
              <w:rPr>
                <w:rFonts w:asciiTheme="minorHAnsi" w:hAnsiTheme="minorHAnsi" w:cstheme="minorHAnsi"/>
                <w:sz w:val="21"/>
                <w:szCs w:val="21"/>
              </w:rPr>
              <w:t>)</w:t>
            </w:r>
          </w:p>
          <w:p w14:paraId="120CF118" w14:textId="77777777" w:rsidR="00133110" w:rsidRPr="002C0D2E" w:rsidRDefault="00133110" w:rsidP="00414DA5">
            <w:pPr>
              <w:pStyle w:val="TableParagraph"/>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2C0D2E">
              <w:rPr>
                <w:rFonts w:asciiTheme="minorHAnsi" w:eastAsiaTheme="minorHAnsi" w:hAnsiTheme="minorHAnsi" w:cstheme="minorHAnsi"/>
                <w:sz w:val="21"/>
                <w:szCs w:val="21"/>
                <w:lang w:val="en-AU"/>
              </w:rPr>
              <w:t>Simplify, assess as a</w:t>
            </w:r>
          </w:p>
          <w:p w14:paraId="1589E26A" w14:textId="77777777" w:rsidR="00133110" w:rsidRPr="002C0D2E"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2C0D2E">
              <w:rPr>
                <w:rFonts w:asciiTheme="minorHAnsi" w:eastAsiaTheme="minorHAnsi" w:hAnsiTheme="minorHAnsi" w:cstheme="minorHAnsi"/>
                <w:sz w:val="21"/>
                <w:szCs w:val="21"/>
                <w:lang w:val="en-AU"/>
              </w:rPr>
              <w:t>Report</w:t>
            </w:r>
          </w:p>
          <w:p w14:paraId="525619D8"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DE9D9" w:themeFill="accent6" w:themeFillTint="33"/>
          </w:tcPr>
          <w:p w14:paraId="4C2A5DCB" w14:textId="73D98F4E"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receipt of a report from the CCM that confirms its flagged purse seine vessels carried an observer when</w:t>
            </w:r>
            <w:r w:rsidR="00BF2BAF" w:rsidRPr="00CB6C58">
              <w:rPr>
                <w:rFonts w:asciiTheme="minorHAnsi" w:eastAsiaTheme="minorHAnsi" w:hAnsiTheme="minorHAnsi" w:cstheme="minorHAnsi"/>
                <w:color w:val="0000FF"/>
                <w:sz w:val="21"/>
                <w:szCs w:val="21"/>
                <w:lang w:val="en-AU"/>
              </w:rPr>
              <w:t xml:space="preserve"> </w:t>
            </w:r>
            <w:r w:rsidR="00BF2BAF" w:rsidRPr="00CB6C58">
              <w:rPr>
                <w:rFonts w:asciiTheme="minorHAnsi" w:eastAsiaTheme="minorHAnsi" w:hAnsiTheme="minorHAnsi" w:cstheme="minorHAnsi"/>
                <w:strike/>
                <w:color w:val="0000FF"/>
                <w:sz w:val="21"/>
                <w:szCs w:val="21"/>
                <w:lang w:val="en-AU"/>
              </w:rPr>
              <w:t>said vessels were</w:t>
            </w:r>
            <w:r w:rsidR="00BF2BA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operating solely within the CCM’s national jurisdiction between 20N and</w:t>
            </w:r>
            <w:r w:rsidR="0007644E"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20S.</w:t>
            </w:r>
          </w:p>
        </w:tc>
        <w:tc>
          <w:tcPr>
            <w:tcW w:w="1464" w:type="pct"/>
            <w:shd w:val="clear" w:color="auto" w:fill="FDE9D9" w:themeFill="accent6" w:themeFillTint="33"/>
          </w:tcPr>
          <w:p w14:paraId="105D04EC"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DE9D9" w:themeFill="accent6" w:themeFillTint="33"/>
          </w:tcPr>
          <w:p w14:paraId="5B9292D9"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11908436"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C565794" w14:textId="63FEC0E8" w:rsidR="004F385E" w:rsidRPr="00023944" w:rsidRDefault="00AA182D"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5</w:t>
            </w:r>
            <w:r>
              <w:rPr>
                <w:rFonts w:asciiTheme="minorHAnsi" w:hAnsiTheme="minorHAnsi" w:cstheme="minorHAnsi"/>
                <w:sz w:val="21"/>
                <w:szCs w:val="21"/>
              </w:rPr>
              <w:t xml:space="preserve">. </w:t>
            </w:r>
          </w:p>
        </w:tc>
        <w:tc>
          <w:tcPr>
            <w:tcW w:w="1293" w:type="pct"/>
            <w:shd w:val="clear" w:color="auto" w:fill="FBD4B4" w:themeFill="accent6" w:themeFillTint="66"/>
          </w:tcPr>
          <w:p w14:paraId="676A9078" w14:textId="39CA8A19" w:rsidR="004F385E" w:rsidRPr="00023944" w:rsidRDefault="004A1C1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7E35454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04</w:t>
            </w:r>
          </w:p>
          <w:p w14:paraId="5CAF8E0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55E8AFA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AA6B4D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8737D0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6258A001"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02CB91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7EC5D7BC"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06F2379E" w14:textId="3F3B5F52" w:rsidR="004F385E" w:rsidRPr="00CB6C58" w:rsidRDefault="004F385E" w:rsidP="00414DA5">
            <w:pPr>
              <w:pStyle w:val="Heading8"/>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color w:val="0000FF"/>
                <w:lang w:val="en-AU"/>
              </w:rPr>
            </w:pPr>
            <w:r w:rsidRPr="00CB6C58">
              <w:rPr>
                <w:rFonts w:asciiTheme="minorHAnsi" w:hAnsiTheme="minorHAnsi" w:cstheme="minorHAnsi"/>
                <w:b/>
                <w:bCs/>
                <w:color w:val="0000FF"/>
              </w:rPr>
              <w:t>Draft Audit Point</w:t>
            </w:r>
            <w:r w:rsidR="00EE550A" w:rsidRPr="00CB6C58">
              <w:rPr>
                <w:rFonts w:asciiTheme="minorHAnsi" w:hAnsiTheme="minorHAnsi" w:cstheme="minorHAnsi"/>
                <w:b/>
                <w:bCs/>
                <w:color w:val="0000FF"/>
              </w:rPr>
              <w:t xml:space="preserve"> for consideration</w:t>
            </w:r>
          </w:p>
        </w:tc>
        <w:tc>
          <w:tcPr>
            <w:tcW w:w="1464" w:type="pct"/>
            <w:shd w:val="clear" w:color="auto" w:fill="FDE9D9" w:themeFill="accent6" w:themeFillTint="33"/>
          </w:tcPr>
          <w:p w14:paraId="154C66AB"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2F0B5F6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70DE28B4"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CFF242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631B95B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ensure its flagged vessels report sightings of any fishing vessel to the Commission Secretariat (vessel type, date, time, position, markings, heading and speed)</w:t>
            </w:r>
          </w:p>
          <w:p w14:paraId="20A5859A" w14:textId="575D378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43300">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7D80CE1" w14:textId="394AEA3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43300">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069CF031" w14:textId="19A782D6" w:rsidR="004F385E" w:rsidRPr="002C0D2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f</w:t>
            </w:r>
            <w:r w:rsidRPr="00023944">
              <w:rPr>
                <w:rFonts w:asciiTheme="minorHAnsi" w:hAnsiTheme="minorHAnsi" w:cstheme="minorHAnsi"/>
                <w:sz w:val="21"/>
                <w:szCs w:val="21"/>
              </w:rPr>
              <w:t>ishing vessels to report sightings of vessels in HSP-1 SMA to the Secretariat.</w:t>
            </w:r>
          </w:p>
        </w:tc>
        <w:tc>
          <w:tcPr>
            <w:tcW w:w="1333" w:type="pct"/>
            <w:shd w:val="clear" w:color="auto" w:fill="FBD4B4" w:themeFill="accent6" w:themeFillTint="66"/>
          </w:tcPr>
          <w:p w14:paraId="1293784D" w14:textId="7302A2EB" w:rsidR="00193532" w:rsidRPr="00CB6C58" w:rsidRDefault="00B576D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receipt of a</w:t>
            </w:r>
            <w:r w:rsidR="00222CAA" w:rsidRPr="00CB6C58">
              <w:rPr>
                <w:rFonts w:asciiTheme="minorHAnsi" w:eastAsiaTheme="minorHAnsi" w:hAnsiTheme="minorHAnsi" w:cstheme="minorHAnsi"/>
                <w:color w:val="0000FF"/>
                <w:sz w:val="21"/>
                <w:szCs w:val="21"/>
                <w:lang w:val="en-AU"/>
              </w:rPr>
              <w:t>ny</w:t>
            </w:r>
            <w:r w:rsidRPr="00CB6C58">
              <w:rPr>
                <w:rFonts w:asciiTheme="minorHAnsi" w:eastAsiaTheme="minorHAnsi" w:hAnsiTheme="minorHAnsi" w:cstheme="minorHAnsi"/>
                <w:color w:val="0000FF"/>
                <w:sz w:val="21"/>
                <w:szCs w:val="21"/>
                <w:lang w:val="en-AU"/>
              </w:rPr>
              <w:t xml:space="preserve"> report</w:t>
            </w:r>
            <w:r w:rsidR="00E75B7D" w:rsidRPr="00CB6C58">
              <w:rPr>
                <w:rFonts w:asciiTheme="minorHAnsi" w:eastAsiaTheme="minorHAnsi" w:hAnsiTheme="minorHAnsi" w:cstheme="minorHAnsi"/>
                <w:color w:val="0000FF"/>
                <w:sz w:val="21"/>
                <w:szCs w:val="21"/>
                <w:lang w:val="en-AU"/>
              </w:rPr>
              <w:t xml:space="preserve">s from </w:t>
            </w:r>
            <w:r w:rsidR="00222CAA" w:rsidRPr="00CB6C58">
              <w:rPr>
                <w:rFonts w:asciiTheme="minorHAnsi" w:eastAsiaTheme="minorHAnsi" w:hAnsiTheme="minorHAnsi" w:cstheme="minorHAnsi"/>
                <w:color w:val="0000FF"/>
                <w:sz w:val="21"/>
                <w:szCs w:val="21"/>
                <w:lang w:val="en-AU"/>
              </w:rPr>
              <w:t>Philippine</w:t>
            </w:r>
            <w:r w:rsidR="00E75B7D" w:rsidRPr="00CB6C58">
              <w:rPr>
                <w:rFonts w:asciiTheme="minorHAnsi" w:eastAsiaTheme="minorHAnsi" w:hAnsiTheme="minorHAnsi" w:cstheme="minorHAnsi"/>
                <w:color w:val="0000FF"/>
                <w:sz w:val="21"/>
                <w:szCs w:val="21"/>
                <w:lang w:val="en-AU"/>
              </w:rPr>
              <w:t xml:space="preserve"> flagged vessels operating in HSP-1 SMA </w:t>
            </w:r>
            <w:r w:rsidR="00222CAA" w:rsidRPr="00CB6C58">
              <w:rPr>
                <w:rFonts w:asciiTheme="minorHAnsi" w:eastAsiaTheme="minorHAnsi" w:hAnsiTheme="minorHAnsi" w:cstheme="minorHAnsi"/>
                <w:color w:val="0000FF"/>
                <w:sz w:val="21"/>
                <w:szCs w:val="21"/>
                <w:lang w:val="en-AU"/>
              </w:rPr>
              <w:t>of any sightings of fishing vessels</w:t>
            </w:r>
            <w:r w:rsidR="00D11CB4" w:rsidRPr="00CB6C58">
              <w:rPr>
                <w:rFonts w:asciiTheme="minorHAnsi" w:eastAsiaTheme="minorHAnsi" w:hAnsiTheme="minorHAnsi" w:cstheme="minorHAnsi"/>
                <w:color w:val="0000FF"/>
                <w:sz w:val="21"/>
                <w:szCs w:val="21"/>
                <w:lang w:val="en-AU"/>
              </w:rPr>
              <w:t xml:space="preserve">, with </w:t>
            </w:r>
            <w:r w:rsidR="00D11CB4" w:rsidRPr="00CB6C58">
              <w:rPr>
                <w:rFonts w:asciiTheme="minorHAnsi" w:hAnsiTheme="minorHAnsi" w:cstheme="minorHAnsi"/>
                <w:color w:val="0000FF"/>
                <w:sz w:val="21"/>
                <w:szCs w:val="21"/>
              </w:rPr>
              <w:t>vessel type, date, time, position, markings, heading and speed</w:t>
            </w:r>
            <w:r w:rsidR="00E75B7D" w:rsidRPr="00CB6C58">
              <w:rPr>
                <w:rFonts w:asciiTheme="minorHAnsi" w:eastAsiaTheme="minorHAnsi" w:hAnsiTheme="minorHAnsi" w:cstheme="minorHAnsi"/>
                <w:color w:val="0000FF"/>
                <w:sz w:val="21"/>
                <w:szCs w:val="21"/>
                <w:lang w:val="en-AU"/>
              </w:rPr>
              <w:t>.</w:t>
            </w:r>
            <w:r w:rsidRPr="00CB6C58">
              <w:rPr>
                <w:rFonts w:asciiTheme="minorHAnsi" w:eastAsiaTheme="minorHAnsi" w:hAnsiTheme="minorHAnsi" w:cstheme="minorHAnsi"/>
                <w:color w:val="0000FF"/>
                <w:sz w:val="21"/>
                <w:szCs w:val="21"/>
                <w:lang w:val="en-AU"/>
              </w:rPr>
              <w:t xml:space="preserve"> </w:t>
            </w:r>
          </w:p>
          <w:p w14:paraId="47310942" w14:textId="77777777" w:rsidR="005A030E" w:rsidRPr="00CB6C58" w:rsidRDefault="005A030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4DB72F4A" w14:textId="01EFA4F8" w:rsidR="00F24963" w:rsidRPr="00CB6C58" w:rsidRDefault="0019353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Philippines to report in its ARP2 any </w:t>
            </w:r>
            <w:r w:rsidR="005A030E" w:rsidRPr="00CB6C58">
              <w:rPr>
                <w:rFonts w:asciiTheme="minorHAnsi" w:eastAsiaTheme="minorHAnsi" w:hAnsiTheme="minorHAnsi" w:cstheme="minorHAnsi"/>
                <w:color w:val="0000FF"/>
                <w:sz w:val="21"/>
                <w:szCs w:val="21"/>
                <w:lang w:val="en-AU"/>
              </w:rPr>
              <w:t xml:space="preserve">sightings </w:t>
            </w:r>
            <w:r w:rsidRPr="00CB6C58">
              <w:rPr>
                <w:rFonts w:asciiTheme="minorHAnsi" w:eastAsiaTheme="minorHAnsi" w:hAnsiTheme="minorHAnsi" w:cstheme="minorHAnsi"/>
                <w:color w:val="0000FF"/>
                <w:sz w:val="21"/>
                <w:szCs w:val="21"/>
                <w:lang w:val="en-AU"/>
              </w:rPr>
              <w:t xml:space="preserve">reports from its flagged vessels </w:t>
            </w:r>
            <w:r w:rsidR="005A030E" w:rsidRPr="00CB6C58">
              <w:rPr>
                <w:rFonts w:asciiTheme="minorHAnsi" w:eastAsiaTheme="minorHAnsi" w:hAnsiTheme="minorHAnsi" w:cstheme="minorHAnsi"/>
                <w:color w:val="0000FF"/>
                <w:sz w:val="21"/>
                <w:szCs w:val="21"/>
                <w:lang w:val="en-AU"/>
              </w:rPr>
              <w:t xml:space="preserve">operating in HSP1 </w:t>
            </w:r>
            <w:r w:rsidRPr="00CB6C58">
              <w:rPr>
                <w:rFonts w:asciiTheme="minorHAnsi" w:eastAsiaTheme="minorHAnsi" w:hAnsiTheme="minorHAnsi" w:cstheme="minorHAnsi"/>
                <w:color w:val="0000FF"/>
                <w:sz w:val="21"/>
                <w:szCs w:val="21"/>
                <w:lang w:val="en-AU"/>
              </w:rPr>
              <w:t>(including nil reports where relevant).</w:t>
            </w:r>
          </w:p>
        </w:tc>
        <w:tc>
          <w:tcPr>
            <w:tcW w:w="1464" w:type="pct"/>
            <w:shd w:val="clear" w:color="auto" w:fill="FBD4B4" w:themeFill="accent6" w:themeFillTint="66"/>
          </w:tcPr>
          <w:p w14:paraId="20E3BB8C" w14:textId="0F59A2C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Att 2 04. Philippines shall ensure that its flagged vessels operating in the HSP-1 SMA report sightings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of any fishing vessel to the Commission Secretariat. Such information shall include: vessel</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type, date, time, position, markings, heading and speed</w:t>
            </w:r>
          </w:p>
        </w:tc>
        <w:tc>
          <w:tcPr>
            <w:tcW w:w="711" w:type="pct"/>
            <w:shd w:val="clear" w:color="auto" w:fill="FBD4B4" w:themeFill="accent6" w:themeFillTint="66"/>
          </w:tcPr>
          <w:p w14:paraId="5B9EA99F" w14:textId="25711C74" w:rsidR="004F385E" w:rsidRPr="00023944" w:rsidRDefault="00753B2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7511F5C9"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15CC6978" w14:textId="0875F478" w:rsidR="004F385E" w:rsidRPr="00023944" w:rsidRDefault="00331FAA" w:rsidP="00414DA5">
            <w:pPr>
              <w:jc w:val="center"/>
              <w:rPr>
                <w:rFonts w:asciiTheme="minorHAnsi" w:hAnsiTheme="minorHAnsi" w:cstheme="minorHAnsi"/>
                <w:sz w:val="21"/>
                <w:szCs w:val="21"/>
              </w:rPr>
            </w:pPr>
            <w:r>
              <w:rPr>
                <w:rFonts w:asciiTheme="minorHAnsi" w:hAnsiTheme="minorHAnsi" w:cstheme="minorHAnsi"/>
                <w:sz w:val="21"/>
                <w:szCs w:val="21"/>
              </w:rPr>
              <w:lastRenderedPageBreak/>
              <w:t>10</w:t>
            </w:r>
            <w:r w:rsidR="00EE550A">
              <w:rPr>
                <w:rFonts w:asciiTheme="minorHAnsi" w:hAnsiTheme="minorHAnsi" w:cstheme="minorHAnsi"/>
                <w:sz w:val="21"/>
                <w:szCs w:val="21"/>
              </w:rPr>
              <w:t>6</w:t>
            </w:r>
            <w:r>
              <w:rPr>
                <w:rFonts w:asciiTheme="minorHAnsi" w:hAnsiTheme="minorHAnsi" w:cstheme="minorHAnsi"/>
                <w:sz w:val="21"/>
                <w:szCs w:val="21"/>
              </w:rPr>
              <w:t xml:space="preserve">. </w:t>
            </w:r>
          </w:p>
        </w:tc>
        <w:tc>
          <w:tcPr>
            <w:tcW w:w="1293" w:type="pct"/>
            <w:shd w:val="clear" w:color="auto" w:fill="FBD4B4" w:themeFill="accent6" w:themeFillTint="66"/>
          </w:tcPr>
          <w:p w14:paraId="5DF6DF9B" w14:textId="2F57AFD7" w:rsidR="004F385E" w:rsidRPr="00023944" w:rsidRDefault="004A1C1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62ED344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04</w:t>
            </w:r>
          </w:p>
          <w:p w14:paraId="40FC0C2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FBD4B4" w:themeFill="accent6" w:themeFillTint="66"/>
          </w:tcPr>
          <w:p w14:paraId="206BAF2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E2C3E3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625BC14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9601CFF"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D0F270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595990C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C13526B" w14:textId="30304D7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6C4DBAF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7D09BB3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8C950EF"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74551C1"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6FFD738E" w14:textId="34500A5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ensure its flagged vessels report sightings of any fishing vessel to the Commission Secretariat (vessel type, date, time, position, markings, heading and speed)</w:t>
            </w:r>
            <w:r w:rsidR="00675DD2">
              <w:rPr>
                <w:rFonts w:asciiTheme="minorHAnsi" w:hAnsiTheme="minorHAnsi" w:cstheme="minorHAnsi"/>
                <w:sz w:val="21"/>
                <w:szCs w:val="21"/>
              </w:rPr>
              <w:t>.</w:t>
            </w:r>
          </w:p>
          <w:p w14:paraId="63716B56" w14:textId="5510649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6BF430A" w14:textId="45C8467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4F1EC6CA" w14:textId="27BC272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Supersedes</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Att 2 04</w:t>
            </w:r>
          </w:p>
          <w:p w14:paraId="61A33BCB" w14:textId="3E97A3AF" w:rsidR="004F385E" w:rsidRPr="00675DD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fishing vessels to report sightings of vessels in HSP-1 SMA to the Secretariat.</w:t>
            </w:r>
          </w:p>
        </w:tc>
        <w:tc>
          <w:tcPr>
            <w:tcW w:w="1333" w:type="pct"/>
            <w:shd w:val="clear" w:color="auto" w:fill="FBD4B4" w:themeFill="accent6" w:themeFillTint="66"/>
          </w:tcPr>
          <w:p w14:paraId="24DD0C19" w14:textId="4982192C" w:rsidR="00B064A3" w:rsidRPr="00CB6C58" w:rsidRDefault="00AB41DB"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Philippines</w:t>
            </w:r>
            <w:r w:rsidR="00B064A3" w:rsidRPr="00CB6C58">
              <w:rPr>
                <w:rFonts w:asciiTheme="minorHAnsi" w:eastAsiaTheme="minorHAnsi" w:hAnsiTheme="minorHAnsi" w:cstheme="minorHAnsi"/>
                <w:color w:val="0000FF"/>
                <w:sz w:val="21"/>
                <w:szCs w:val="21"/>
                <w:lang w:val="en-AU"/>
              </w:rPr>
              <w:t xml:space="preserve"> submitted a statement in AR Pt2 that:</w:t>
            </w:r>
          </w:p>
          <w:p w14:paraId="4F25E2DD" w14:textId="136F39C1" w:rsidR="00B064A3" w:rsidRPr="00CB6C58" w:rsidRDefault="00B064A3"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00AB41DB" w:rsidRPr="00CB6C58">
              <w:rPr>
                <w:rFonts w:asciiTheme="minorHAnsi" w:eastAsiaTheme="minorHAnsi" w:hAnsiTheme="minorHAnsi" w:cstheme="minorHAnsi"/>
                <w:color w:val="0000FF"/>
                <w:sz w:val="21"/>
                <w:szCs w:val="21"/>
                <w:lang w:val="en-AU"/>
              </w:rPr>
              <w:t>its</w:t>
            </w:r>
            <w:r w:rsidRPr="00CB6C58">
              <w:rPr>
                <w:rFonts w:asciiTheme="minorHAnsi" w:eastAsiaTheme="minorHAnsi" w:hAnsiTheme="minorHAnsi" w:cstheme="minorHAnsi"/>
                <w:color w:val="0000FF"/>
                <w:sz w:val="21"/>
                <w:szCs w:val="21"/>
                <w:lang w:val="en-AU"/>
              </w:rPr>
              <w:t xml:space="preserve"> implementation through adoption of a national binding measure of the requirement for </w:t>
            </w:r>
            <w:r w:rsidR="00AB41DB" w:rsidRPr="00CB6C58">
              <w:rPr>
                <w:rFonts w:asciiTheme="minorHAnsi" w:eastAsiaTheme="minorHAnsi" w:hAnsiTheme="minorHAnsi" w:cstheme="minorHAnsi"/>
                <w:color w:val="0000FF"/>
                <w:sz w:val="21"/>
                <w:szCs w:val="21"/>
                <w:lang w:val="en-AU"/>
              </w:rPr>
              <w:t xml:space="preserve">its flagged vessels operating in HSP-1 SMA to report </w:t>
            </w:r>
            <w:r w:rsidR="00AB41DB" w:rsidRPr="00CB6C58">
              <w:rPr>
                <w:rFonts w:asciiTheme="minorHAnsi" w:hAnsiTheme="minorHAnsi" w:cstheme="minorHAnsi"/>
                <w:color w:val="0000FF"/>
                <w:sz w:val="21"/>
                <w:szCs w:val="21"/>
              </w:rPr>
              <w:t>sightings of any fishing vessel to the Commission Secretariat with details of vessel type, date, time, position, markings, heading and speed.</w:t>
            </w:r>
          </w:p>
          <w:p w14:paraId="4E39D734" w14:textId="2B82302B" w:rsidR="004F385E" w:rsidRPr="00CB6C58" w:rsidRDefault="00B064A3"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w:t>
            </w:r>
            <w:r w:rsidR="00ED6B4E" w:rsidRPr="00CB6C58">
              <w:rPr>
                <w:rFonts w:asciiTheme="minorHAnsi" w:eastAsiaTheme="minorHAnsi" w:hAnsiTheme="minorHAnsi" w:cstheme="minorHAnsi"/>
                <w:color w:val="0000FF"/>
                <w:sz w:val="21"/>
                <w:szCs w:val="21"/>
                <w:lang w:val="en-AU"/>
              </w:rPr>
              <w:t xml:space="preserve"> its flagged vessels operating in HSP-1 SMA report </w:t>
            </w:r>
            <w:r w:rsidR="00ED6B4E" w:rsidRPr="00CB6C58">
              <w:rPr>
                <w:rFonts w:asciiTheme="minorHAnsi" w:hAnsiTheme="minorHAnsi" w:cstheme="minorHAnsi"/>
                <w:color w:val="0000FF"/>
                <w:sz w:val="21"/>
                <w:szCs w:val="21"/>
              </w:rPr>
              <w:t>sightings of any fishing vessel to the Commission Secretariat with details of vessel type, date, time, position, markings, heading and speed</w:t>
            </w:r>
            <w:r w:rsidRPr="00CB6C58">
              <w:rPr>
                <w:rFonts w:asciiTheme="minorHAnsi" w:eastAsiaTheme="minorHAnsi" w:hAnsiTheme="minorHAnsi" w:cstheme="minorHAnsi"/>
                <w:color w:val="0000FF"/>
                <w:sz w:val="21"/>
                <w:szCs w:val="21"/>
                <w:lang w:val="en-AU"/>
              </w:rPr>
              <w:t>, and how CCM responds to potential infringements or instances of non-compliance with this requirement</w:t>
            </w:r>
            <w:r w:rsidR="007C023A" w:rsidRPr="00CB6C58">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042EACA5" w14:textId="75A75F9B"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Att 2 04. Philippines shall ensure that its flagged vessels operating in the HSP-1 SMA report sightings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of any fishing vessel to the Commission Secretariat. Such information shall include: vessel</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type, date, time, position, markings, heading and speed</w:t>
            </w:r>
          </w:p>
        </w:tc>
        <w:tc>
          <w:tcPr>
            <w:tcW w:w="711" w:type="pct"/>
            <w:shd w:val="clear" w:color="auto" w:fill="FBD4B4" w:themeFill="accent6" w:themeFillTint="66"/>
          </w:tcPr>
          <w:p w14:paraId="0DA1F1E3" w14:textId="57E6EE50" w:rsidR="004F385E" w:rsidRPr="00023944" w:rsidRDefault="005D496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06AA31EC"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E328E87" w14:textId="5EE70A35" w:rsidR="004F385E" w:rsidRPr="00023944" w:rsidRDefault="00925E5E"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7</w:t>
            </w:r>
            <w:r>
              <w:rPr>
                <w:rFonts w:asciiTheme="minorHAnsi" w:hAnsiTheme="minorHAnsi" w:cstheme="minorHAnsi"/>
                <w:sz w:val="21"/>
                <w:szCs w:val="21"/>
              </w:rPr>
              <w:t xml:space="preserve">. </w:t>
            </w:r>
          </w:p>
        </w:tc>
        <w:tc>
          <w:tcPr>
            <w:tcW w:w="1293" w:type="pct"/>
            <w:shd w:val="clear" w:color="auto" w:fill="FBD4B4" w:themeFill="accent6" w:themeFillTint="66"/>
          </w:tcPr>
          <w:p w14:paraId="7492C99A" w14:textId="06F32A6F" w:rsidR="004F385E" w:rsidRPr="00023944" w:rsidRDefault="002B202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3E4CFCD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08</w:t>
            </w:r>
          </w:p>
          <w:p w14:paraId="2A8C097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FBD4B4" w:themeFill="accent6" w:themeFillTint="66"/>
          </w:tcPr>
          <w:p w14:paraId="5952DEE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B3E669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03F26F7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1061AEED"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A49E57A"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0FF562B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53DA02AA" w14:textId="607F6BBE"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6DA52652"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73BC0D93"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B6B481E"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E806A9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6E3C90AA" w14:textId="104F8B4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monitor landings by vessels operating in HSP1-SMA and collect reliable catch data by species</w:t>
            </w:r>
          </w:p>
          <w:p w14:paraId="5E0521E5" w14:textId="1E7CB79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043AA1D" w14:textId="538E31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1E26EE1F" w14:textId="76FC1981" w:rsidR="004F385E" w:rsidRPr="00675DD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w:t>
            </w:r>
            <w:r w:rsidRPr="00C87DA7">
              <w:rPr>
                <w:rFonts w:asciiTheme="minorHAnsi" w:eastAsia="Times New Roman" w:hAnsiTheme="minorHAnsi" w:cstheme="minorHAnsi"/>
                <w:color w:val="000000"/>
                <w:sz w:val="21"/>
                <w:szCs w:val="21"/>
                <w:lang w:eastAsia="en-AU"/>
              </w:rPr>
              <w:lastRenderedPageBreak/>
              <w:t xml:space="preserve">procedures, of binding measures that implement the requirement that </w:t>
            </w:r>
            <w:r w:rsidRPr="00023944">
              <w:rPr>
                <w:rFonts w:asciiTheme="minorHAnsi" w:hAnsiTheme="minorHAnsi" w:cstheme="minorHAnsi"/>
                <w:sz w:val="21"/>
                <w:szCs w:val="21"/>
              </w:rPr>
              <w:t>all port landings of its HSP1 vessels are monitored and accounted for to make certain that reliable catch data by species are collected for processing and analysis</w:t>
            </w:r>
          </w:p>
          <w:p w14:paraId="4B972D7F" w14:textId="6AB731B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708345F1" w14:textId="77777777" w:rsidR="00A757BE"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Philippines submitted a statement in AR Pt2 that:</w:t>
            </w:r>
          </w:p>
          <w:p w14:paraId="7A1DE347" w14:textId="26B0457E" w:rsidR="001F0FFD"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its implementation through adoption of a national binding measure of the requirement for</w:t>
            </w:r>
            <w:r w:rsidR="001F0FFD" w:rsidRPr="00CB6C58">
              <w:rPr>
                <w:rFonts w:asciiTheme="minorHAnsi" w:eastAsia="Times New Roman" w:hAnsiTheme="minorHAnsi" w:cstheme="minorHAnsi"/>
                <w:color w:val="0000FF"/>
                <w:sz w:val="21"/>
                <w:szCs w:val="21"/>
                <w:lang w:eastAsia="en-AU"/>
              </w:rPr>
              <w:t xml:space="preserve"> </w:t>
            </w:r>
            <w:r w:rsidR="001F0FFD" w:rsidRPr="00CB6C58">
              <w:rPr>
                <w:rFonts w:asciiTheme="minorHAnsi" w:hAnsiTheme="minorHAnsi" w:cstheme="minorHAnsi"/>
                <w:color w:val="0000FF"/>
                <w:sz w:val="21"/>
                <w:szCs w:val="21"/>
              </w:rPr>
              <w:t xml:space="preserve">all port landings of its HSP1 vessels to be monitored and accounted for to make certain that </w:t>
            </w:r>
            <w:r w:rsidR="001F0FFD" w:rsidRPr="00CB6C58">
              <w:rPr>
                <w:rFonts w:asciiTheme="minorHAnsi" w:hAnsiTheme="minorHAnsi" w:cstheme="minorHAnsi"/>
                <w:color w:val="0000FF"/>
                <w:sz w:val="21"/>
                <w:szCs w:val="21"/>
              </w:rPr>
              <w:lastRenderedPageBreak/>
              <w:t>reliable catch data by species are collected for processing and analysis</w:t>
            </w:r>
          </w:p>
          <w:p w14:paraId="01B949F7" w14:textId="5924AC2A" w:rsidR="004F385E"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9E4469" w:rsidRPr="00CB6C58">
              <w:rPr>
                <w:rFonts w:asciiTheme="minorHAnsi" w:hAnsiTheme="minorHAnsi" w:cstheme="minorHAnsi"/>
                <w:color w:val="0000FF"/>
                <w:sz w:val="21"/>
                <w:szCs w:val="21"/>
              </w:rPr>
              <w:t>all port landings of its HSP1 vessels are monitored and accounted for to make certain that reliable catch data by species are collected for processing and analysis</w:t>
            </w:r>
            <w:r w:rsidRPr="00CB6C58">
              <w:rPr>
                <w:rFonts w:asciiTheme="minorHAnsi" w:eastAsiaTheme="minorHAnsi" w:hAnsiTheme="minorHAnsi" w:cstheme="minorHAnsi"/>
                <w:color w:val="0000FF"/>
                <w:sz w:val="21"/>
                <w:szCs w:val="21"/>
                <w:lang w:val="en-AU"/>
              </w:rPr>
              <w:t>, and how CCM responds to potential infringements or instances of non-compliance with this requirement.</w:t>
            </w:r>
          </w:p>
        </w:tc>
        <w:tc>
          <w:tcPr>
            <w:tcW w:w="1464" w:type="pct"/>
            <w:shd w:val="clear" w:color="auto" w:fill="FBD4B4" w:themeFill="accent6" w:themeFillTint="66"/>
          </w:tcPr>
          <w:p w14:paraId="7C8B7209" w14:textId="58F4FDF5"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8. The Philippines shall ensure that all port landings of its vessels covered by this decision are</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monitored and accounted for to make certain that reliable catch data by species are collected</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for processing and analysis.</w:t>
            </w:r>
          </w:p>
        </w:tc>
        <w:tc>
          <w:tcPr>
            <w:tcW w:w="711" w:type="pct"/>
            <w:shd w:val="clear" w:color="auto" w:fill="FBD4B4" w:themeFill="accent6" w:themeFillTint="66"/>
          </w:tcPr>
          <w:p w14:paraId="0CA2C4F9" w14:textId="4BCE89F1" w:rsidR="004F385E" w:rsidRPr="00023944" w:rsidRDefault="009E446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586FCE44"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3DBA8190" w14:textId="49607AAF" w:rsidR="004F385E" w:rsidRPr="00023944" w:rsidRDefault="00783DE5"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8</w:t>
            </w:r>
            <w:r>
              <w:rPr>
                <w:rFonts w:asciiTheme="minorHAnsi" w:hAnsiTheme="minorHAnsi" w:cstheme="minorHAnsi"/>
                <w:sz w:val="21"/>
                <w:szCs w:val="21"/>
              </w:rPr>
              <w:t xml:space="preserve">. </w:t>
            </w:r>
          </w:p>
        </w:tc>
        <w:tc>
          <w:tcPr>
            <w:tcW w:w="1293" w:type="pct"/>
            <w:shd w:val="clear" w:color="auto" w:fill="FBD4B4" w:themeFill="accent6" w:themeFillTint="66"/>
          </w:tcPr>
          <w:p w14:paraId="370942E9" w14:textId="6C8EEE8B" w:rsidR="004F385E" w:rsidRPr="00023944" w:rsidRDefault="002B202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Tropical Tuna</w:t>
            </w:r>
          </w:p>
          <w:p w14:paraId="7958B71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08</w:t>
            </w:r>
          </w:p>
          <w:p w14:paraId="5B73D98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066CB52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36DAFD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71FED64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27EE6957"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5448EA6F"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0C56751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6BD71293" w14:textId="154F796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34F0911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0BFA99E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29808C0A"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04BFA3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628EC128" w14:textId="3813E8C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monitor landings by vessels operating in HSP1-SMA and collect reliable catch data by species</w:t>
            </w:r>
          </w:p>
          <w:p w14:paraId="03D800B4" w14:textId="151506C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Theme</w:t>
            </w:r>
            <w:r w:rsidRPr="00023944">
              <w:rPr>
                <w:rFonts w:asciiTheme="minorHAnsi" w:hAnsiTheme="minorHAnsi" w:cstheme="minorHAnsi"/>
                <w:sz w:val="21"/>
                <w:szCs w:val="21"/>
              </w:rPr>
              <w:t>:</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1B681396" w14:textId="25DDAF3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Sub Theme:</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08025DED" w14:textId="4603C6C9" w:rsidR="004F385E" w:rsidRPr="009F41A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w:t>
            </w:r>
            <w:r>
              <w:rPr>
                <w:rFonts w:asciiTheme="minorHAnsi" w:eastAsia="Times New Roman" w:hAnsiTheme="minorHAnsi" w:cstheme="minorHAnsi"/>
                <w:color w:val="000000"/>
                <w:sz w:val="21"/>
                <w:szCs w:val="21"/>
                <w:lang w:eastAsia="en-AU"/>
              </w:rPr>
              <w:t xml:space="preserve"> </w:t>
            </w:r>
            <w:r w:rsidRPr="00023944">
              <w:rPr>
                <w:rFonts w:asciiTheme="minorHAnsi" w:hAnsiTheme="minorHAnsi" w:cstheme="minorHAnsi"/>
                <w:sz w:val="21"/>
                <w:szCs w:val="21"/>
              </w:rPr>
              <w:t>all port landings of its HSP1 vessels are monitored and accounted for to make certain that reliable catch data by species are collected for processing and analysis</w:t>
            </w:r>
          </w:p>
          <w:p w14:paraId="3A2B3FD3" w14:textId="7DC787F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283C4697" w14:textId="47F1AD08" w:rsidR="004F385E" w:rsidRPr="00CB6C58" w:rsidRDefault="0042313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receipt of </w:t>
            </w:r>
            <w:r w:rsidR="00C062FA" w:rsidRPr="00CB6C58">
              <w:rPr>
                <w:rFonts w:asciiTheme="minorHAnsi" w:eastAsiaTheme="minorHAnsi" w:hAnsiTheme="minorHAnsi" w:cstheme="minorHAnsi"/>
                <w:color w:val="0000FF"/>
                <w:sz w:val="21"/>
                <w:szCs w:val="21"/>
                <w:lang w:val="en-AU"/>
              </w:rPr>
              <w:t xml:space="preserve">a statement </w:t>
            </w:r>
            <w:r w:rsidRPr="00CB6C58">
              <w:rPr>
                <w:rFonts w:asciiTheme="minorHAnsi" w:eastAsiaTheme="minorHAnsi" w:hAnsiTheme="minorHAnsi" w:cstheme="minorHAnsi"/>
                <w:color w:val="0000FF"/>
                <w:sz w:val="21"/>
                <w:szCs w:val="21"/>
                <w:lang w:val="en-AU"/>
              </w:rPr>
              <w:t>from Philippine</w:t>
            </w:r>
            <w:r w:rsidR="00C062FA"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w:t>
            </w:r>
            <w:r w:rsidR="00C062FA" w:rsidRPr="00CB6C58">
              <w:rPr>
                <w:rFonts w:asciiTheme="minorHAnsi" w:eastAsiaTheme="minorHAnsi" w:hAnsiTheme="minorHAnsi" w:cstheme="minorHAnsi"/>
                <w:color w:val="0000FF"/>
                <w:sz w:val="21"/>
                <w:szCs w:val="21"/>
                <w:lang w:val="en-AU"/>
              </w:rPr>
              <w:t xml:space="preserve">that it has </w:t>
            </w:r>
            <w:r w:rsidR="00D4303A" w:rsidRPr="00CB6C58">
              <w:rPr>
                <w:rFonts w:asciiTheme="minorHAnsi" w:eastAsiaTheme="minorHAnsi" w:hAnsiTheme="minorHAnsi" w:cstheme="minorHAnsi"/>
                <w:color w:val="0000FF"/>
                <w:sz w:val="21"/>
                <w:szCs w:val="21"/>
                <w:lang w:val="en-AU"/>
              </w:rPr>
              <w:t>monitored and accounted for</w:t>
            </w:r>
            <w:r w:rsidR="00433250" w:rsidRPr="00CB6C58">
              <w:rPr>
                <w:rFonts w:asciiTheme="minorHAnsi" w:eastAsiaTheme="minorHAnsi" w:hAnsiTheme="minorHAnsi" w:cstheme="minorHAnsi"/>
                <w:color w:val="0000FF"/>
                <w:sz w:val="21"/>
                <w:szCs w:val="21"/>
                <w:lang w:val="en-AU"/>
              </w:rPr>
              <w:t xml:space="preserve"> all port landings of its vessels operating in HSP1-SMA,</w:t>
            </w:r>
            <w:r w:rsidR="00433250" w:rsidRPr="00CB6C58">
              <w:rPr>
                <w:rFonts w:asciiTheme="minorHAnsi" w:hAnsiTheme="minorHAnsi" w:cstheme="minorHAnsi"/>
                <w:color w:val="0000FF"/>
                <w:sz w:val="21"/>
                <w:szCs w:val="21"/>
              </w:rPr>
              <w:t xml:space="preserve"> to make certain that reliable catch data by species are collected for processing and analysis.</w:t>
            </w:r>
            <w:r w:rsidRPr="00CB6C58">
              <w:rPr>
                <w:rFonts w:asciiTheme="minorHAnsi" w:eastAsiaTheme="minorHAnsi" w:hAnsiTheme="minorHAnsi" w:cstheme="minorHAnsi"/>
                <w:color w:val="0000FF"/>
                <w:sz w:val="21"/>
                <w:szCs w:val="21"/>
                <w:lang w:val="en-AU"/>
              </w:rPr>
              <w:t xml:space="preserve"> </w:t>
            </w:r>
          </w:p>
        </w:tc>
        <w:tc>
          <w:tcPr>
            <w:tcW w:w="1464" w:type="pct"/>
            <w:shd w:val="clear" w:color="auto" w:fill="FBD4B4" w:themeFill="accent6" w:themeFillTint="66"/>
          </w:tcPr>
          <w:p w14:paraId="3DF508EC" w14:textId="3773A58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The Philippines shall ensure that all port landings of its vessels covered by this decision are</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monitored and accounted for to make certain that reliable catch data by species are collected</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for processing and analysis.</w:t>
            </w:r>
          </w:p>
        </w:tc>
        <w:tc>
          <w:tcPr>
            <w:tcW w:w="711" w:type="pct"/>
            <w:shd w:val="clear" w:color="auto" w:fill="FBD4B4" w:themeFill="accent6" w:themeFillTint="66"/>
          </w:tcPr>
          <w:p w14:paraId="7C6428DC" w14:textId="48BB7739" w:rsidR="004F385E" w:rsidRPr="00023944" w:rsidRDefault="0043325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63517F5B" w14:textId="77777777" w:rsidTr="00D7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F0000"/>
            <w:vAlign w:val="center"/>
          </w:tcPr>
          <w:p w14:paraId="548F8929" w14:textId="6E90DFE8" w:rsidR="004F385E" w:rsidRPr="00023944" w:rsidRDefault="00F777CA"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9</w:t>
            </w:r>
            <w:r>
              <w:rPr>
                <w:rFonts w:asciiTheme="minorHAnsi" w:hAnsiTheme="minorHAnsi" w:cstheme="minorHAnsi"/>
                <w:sz w:val="21"/>
                <w:szCs w:val="21"/>
              </w:rPr>
              <w:t xml:space="preserve">. </w:t>
            </w:r>
          </w:p>
        </w:tc>
        <w:tc>
          <w:tcPr>
            <w:tcW w:w="1293" w:type="pct"/>
            <w:shd w:val="clear" w:color="auto" w:fill="E5B8B7" w:themeFill="accent2" w:themeFillTint="66"/>
          </w:tcPr>
          <w:p w14:paraId="48875430"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AB58039"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47</w:t>
            </w:r>
          </w:p>
          <w:p w14:paraId="218DDA84" w14:textId="4470E3E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sidR="00327042">
              <w:rPr>
                <w:rFonts w:asciiTheme="minorHAnsi" w:hAnsiTheme="minorHAnsi" w:cstheme="minorHAnsi"/>
                <w:sz w:val="21"/>
                <w:szCs w:val="21"/>
              </w:rPr>
              <w:t xml:space="preserve">Quantitative </w:t>
            </w:r>
            <w:r w:rsidRPr="00C87DA7">
              <w:rPr>
                <w:rFonts w:asciiTheme="minorHAnsi" w:hAnsiTheme="minorHAnsi" w:cstheme="minorHAnsi"/>
                <w:sz w:val="21"/>
                <w:szCs w:val="21"/>
              </w:rPr>
              <w:t>Limit (</w:t>
            </w:r>
            <w:r w:rsidR="00327042">
              <w:rPr>
                <w:rFonts w:asciiTheme="minorHAnsi" w:hAnsiTheme="minorHAnsi" w:cstheme="minorHAnsi"/>
                <w:sz w:val="21"/>
                <w:szCs w:val="21"/>
              </w:rPr>
              <w:t>Q</w:t>
            </w:r>
            <w:r w:rsidRPr="00C87DA7">
              <w:rPr>
                <w:rFonts w:asciiTheme="minorHAnsi" w:hAnsiTheme="minorHAnsi" w:cstheme="minorHAnsi"/>
                <w:sz w:val="21"/>
                <w:szCs w:val="21"/>
              </w:rPr>
              <w:t xml:space="preserve">L) </w:t>
            </w:r>
          </w:p>
        </w:tc>
        <w:tc>
          <w:tcPr>
            <w:tcW w:w="1333" w:type="pct"/>
            <w:shd w:val="clear" w:color="auto" w:fill="E5B8B7" w:themeFill="accent2" w:themeFillTint="66"/>
          </w:tcPr>
          <w:p w14:paraId="5A04ADA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E5B8B7" w:themeFill="accent2" w:themeFillTint="66"/>
          </w:tcPr>
          <w:p w14:paraId="0086C64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E5B8B7" w:themeFill="accent2" w:themeFillTint="66"/>
          </w:tcPr>
          <w:p w14:paraId="4D702BE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24AE41B" w14:textId="77777777" w:rsidTr="00D77A6B">
        <w:tc>
          <w:tcPr>
            <w:cnfStyle w:val="001000000000" w:firstRow="0" w:lastRow="0" w:firstColumn="1" w:lastColumn="0" w:oddVBand="0" w:evenVBand="0" w:oddHBand="0" w:evenHBand="0" w:firstRowFirstColumn="0" w:firstRowLastColumn="0" w:lastRowFirstColumn="0" w:lastRowLastColumn="0"/>
            <w:tcW w:w="199" w:type="pct"/>
            <w:shd w:val="clear" w:color="auto" w:fill="FF0000"/>
            <w:vAlign w:val="center"/>
          </w:tcPr>
          <w:p w14:paraId="1E4BB58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2DBDB" w:themeFill="accent2" w:themeFillTint="33"/>
            <w:vAlign w:val="center"/>
          </w:tcPr>
          <w:p w14:paraId="597EB99A" w14:textId="004BCAE6"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2DBDB" w:themeFill="accent2" w:themeFillTint="33"/>
            <w:vAlign w:val="center"/>
          </w:tcPr>
          <w:p w14:paraId="6DA33B6F" w14:textId="46EAACC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2DBDB" w:themeFill="accent2" w:themeFillTint="33"/>
            <w:vAlign w:val="center"/>
          </w:tcPr>
          <w:p w14:paraId="2A2C0025" w14:textId="5FD1CD9D"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F2DBDB" w:themeFill="accent2" w:themeFillTint="33"/>
            <w:vAlign w:val="center"/>
          </w:tcPr>
          <w:p w14:paraId="750E57CA" w14:textId="0EC9F41A"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C4F6AF4" w14:textId="77777777" w:rsidTr="00D7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F0000"/>
            <w:vAlign w:val="center"/>
          </w:tcPr>
          <w:p w14:paraId="5B26A3F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E5B8B7" w:themeFill="accent2" w:themeFillTint="66"/>
          </w:tcPr>
          <w:p w14:paraId="746D236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E5B8B7" w:themeFill="accent2" w:themeFillTint="66"/>
          </w:tcPr>
          <w:p w14:paraId="19F41D1B" w14:textId="74A64AC8"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i/>
                <w:color w:val="0000FF"/>
                <w:sz w:val="21"/>
                <w:szCs w:val="21"/>
              </w:rPr>
              <w:t>This paragraph was assigned “CMM Review” in 2020 CMR with requests to SC and TCC for further work</w:t>
            </w:r>
            <w:r w:rsidRPr="00CB6C58">
              <w:rPr>
                <w:rFonts w:asciiTheme="minorHAnsi" w:hAnsiTheme="minorHAnsi" w:cstheme="minorHAnsi"/>
                <w:i/>
                <w:color w:val="0000FF"/>
                <w:spacing w:val="-45"/>
                <w:sz w:val="21"/>
                <w:szCs w:val="21"/>
              </w:rPr>
              <w:t xml:space="preserve"> </w:t>
            </w:r>
            <w:r w:rsidRPr="00CB6C58">
              <w:rPr>
                <w:rFonts w:asciiTheme="minorHAnsi" w:hAnsiTheme="minorHAnsi" w:cstheme="minorHAnsi"/>
                <w:i/>
                <w:color w:val="0000FF"/>
                <w:sz w:val="21"/>
                <w:szCs w:val="21"/>
              </w:rPr>
              <w:t>to support clarification</w:t>
            </w:r>
            <w:r w:rsidRPr="00CB6C58">
              <w:rPr>
                <w:rFonts w:asciiTheme="minorHAnsi" w:hAnsiTheme="minorHAnsi" w:cstheme="minorHAnsi"/>
                <w:i/>
                <w:color w:val="0000FF"/>
                <w:spacing w:val="-2"/>
                <w:sz w:val="21"/>
                <w:szCs w:val="21"/>
              </w:rPr>
              <w:t xml:space="preserve"> </w:t>
            </w:r>
            <w:r w:rsidRPr="00CB6C58">
              <w:rPr>
                <w:rFonts w:asciiTheme="minorHAnsi" w:hAnsiTheme="minorHAnsi" w:cstheme="minorHAnsi"/>
                <w:i/>
                <w:color w:val="0000FF"/>
                <w:sz w:val="21"/>
                <w:szCs w:val="21"/>
              </w:rPr>
              <w:t>of</w:t>
            </w:r>
            <w:r w:rsidRPr="00CB6C58">
              <w:rPr>
                <w:rFonts w:asciiTheme="minorHAnsi" w:hAnsiTheme="minorHAnsi" w:cstheme="minorHAnsi"/>
                <w:i/>
                <w:color w:val="0000FF"/>
                <w:spacing w:val="-1"/>
                <w:sz w:val="21"/>
                <w:szCs w:val="21"/>
              </w:rPr>
              <w:t xml:space="preserve"> </w:t>
            </w:r>
            <w:r w:rsidRPr="00CB6C58">
              <w:rPr>
                <w:rFonts w:asciiTheme="minorHAnsi" w:hAnsiTheme="minorHAnsi" w:cstheme="minorHAnsi"/>
                <w:i/>
                <w:color w:val="0000FF"/>
                <w:sz w:val="21"/>
                <w:szCs w:val="21"/>
              </w:rPr>
              <w:t>this obligation</w:t>
            </w:r>
          </w:p>
        </w:tc>
        <w:tc>
          <w:tcPr>
            <w:tcW w:w="1464" w:type="pct"/>
            <w:shd w:val="clear" w:color="auto" w:fill="E5B8B7" w:themeFill="accent2" w:themeFillTint="66"/>
          </w:tcPr>
          <w:p w14:paraId="2A8FC37C" w14:textId="77777777" w:rsidR="004F385E" w:rsidRPr="003E3700" w:rsidRDefault="004F385E" w:rsidP="00414DA5">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rPr>
            </w:pPr>
            <w:r w:rsidRPr="003E3700">
              <w:rPr>
                <w:rFonts w:cstheme="minorHAnsi"/>
              </w:rPr>
              <w:t xml:space="preserve">Other Commercial Fisheries: </w:t>
            </w:r>
          </w:p>
          <w:p w14:paraId="684B2404" w14:textId="77777777" w:rsidR="004F385E" w:rsidRPr="0018724B"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47. </w:t>
            </w:r>
            <w:r w:rsidRPr="0018724B">
              <w:rPr>
                <w:rFonts w:asciiTheme="minorHAnsi" w:hAnsiTheme="minorHAnsi" w:cstheme="minorHAnsi"/>
                <w:sz w:val="21"/>
                <w:szCs w:val="21"/>
              </w:rPr>
              <w:t>CCMs shall take necessary measures to ensure that the total catch of their respective</w:t>
            </w:r>
          </w:p>
          <w:p w14:paraId="450D63DC" w14:textId="67E3371D" w:rsidR="004F385E" w:rsidRPr="00023944" w:rsidRDefault="004F385E" w:rsidP="00C50E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724B">
              <w:rPr>
                <w:rFonts w:asciiTheme="minorHAnsi" w:hAnsiTheme="minorHAnsi" w:cstheme="minorHAnsi"/>
                <w:sz w:val="21"/>
                <w:szCs w:val="21"/>
              </w:rPr>
              <w:t>other commercial tuna fisheries for bigeye, yellowfin or skipjack tuna, but excluding those</w:t>
            </w:r>
            <w:r w:rsidR="00C50E6A">
              <w:rPr>
                <w:rFonts w:asciiTheme="minorHAnsi" w:hAnsiTheme="minorHAnsi" w:cstheme="minorHAnsi"/>
                <w:sz w:val="21"/>
                <w:szCs w:val="21"/>
              </w:rPr>
              <w:t xml:space="preserve"> </w:t>
            </w:r>
            <w:r w:rsidRPr="0018724B">
              <w:rPr>
                <w:rFonts w:asciiTheme="minorHAnsi" w:hAnsiTheme="minorHAnsi" w:cstheme="minorHAnsi"/>
                <w:sz w:val="21"/>
                <w:szCs w:val="21"/>
              </w:rPr>
              <w:t>fisheries taking less than 2,000 tonnes of tropical tunas (bigeye, yellowfin and skipjack), shall</w:t>
            </w:r>
            <w:r w:rsidR="00C50E6A">
              <w:rPr>
                <w:rFonts w:asciiTheme="minorHAnsi" w:hAnsiTheme="minorHAnsi" w:cstheme="minorHAnsi"/>
                <w:sz w:val="21"/>
                <w:szCs w:val="21"/>
              </w:rPr>
              <w:t xml:space="preserve"> </w:t>
            </w:r>
            <w:r w:rsidRPr="0018724B">
              <w:rPr>
                <w:rFonts w:asciiTheme="minorHAnsi" w:hAnsiTheme="minorHAnsi" w:cstheme="minorHAnsi"/>
                <w:sz w:val="21"/>
                <w:szCs w:val="21"/>
              </w:rPr>
              <w:t>not exceed either the average level for the period 2001-2004 or the level of 2004.</w:t>
            </w:r>
          </w:p>
        </w:tc>
        <w:tc>
          <w:tcPr>
            <w:tcW w:w="711" w:type="pct"/>
            <w:shd w:val="clear" w:color="auto" w:fill="E5B8B7" w:themeFill="accent2" w:themeFillTint="66"/>
          </w:tcPr>
          <w:p w14:paraId="285DB021" w14:textId="77777777" w:rsidR="007139B2" w:rsidRDefault="005E6C3D" w:rsidP="005E6C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7139B2">
              <w:rPr>
                <w:rFonts w:asciiTheme="minorHAnsi" w:hAnsiTheme="minorHAnsi" w:cstheme="minorHAnsi"/>
                <w:b/>
                <w:sz w:val="21"/>
                <w:szCs w:val="21"/>
              </w:rPr>
              <w:t xml:space="preserve">Proposed approach: </w:t>
            </w:r>
          </w:p>
          <w:p w14:paraId="2DB61EAE" w14:textId="31E6F3E4" w:rsidR="007139B2" w:rsidRDefault="007139B2" w:rsidP="005E6C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currently feasible</w:t>
            </w:r>
            <w:r w:rsidR="00BA7AC0">
              <w:rPr>
                <w:rFonts w:asciiTheme="minorHAnsi" w:hAnsiTheme="minorHAnsi" w:cstheme="minorHAnsi"/>
                <w:b/>
                <w:sz w:val="21"/>
                <w:szCs w:val="21"/>
              </w:rPr>
              <w:t xml:space="preserve"> as further SC/TCC work required</w:t>
            </w:r>
            <w:r>
              <w:rPr>
                <w:rFonts w:asciiTheme="minorHAnsi" w:hAnsiTheme="minorHAnsi" w:cstheme="minorHAnsi"/>
                <w:b/>
                <w:sz w:val="21"/>
                <w:szCs w:val="21"/>
              </w:rPr>
              <w:t>.</w:t>
            </w:r>
          </w:p>
          <w:p w14:paraId="29E618DD" w14:textId="77777777" w:rsidR="007139B2" w:rsidRDefault="007139B2" w:rsidP="005E6C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2DBCBA9A" w14:textId="76AD4A0E" w:rsidR="001765B1" w:rsidRPr="007139B2" w:rsidRDefault="005E6C3D" w:rsidP="00A27B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7139B2">
              <w:rPr>
                <w:rFonts w:asciiTheme="minorHAnsi" w:hAnsiTheme="minorHAnsi" w:cstheme="minorHAnsi"/>
                <w:b/>
                <w:sz w:val="21"/>
                <w:szCs w:val="21"/>
              </w:rPr>
              <w:t>CMS IWG recommend</w:t>
            </w:r>
            <w:r w:rsidR="000A0344">
              <w:rPr>
                <w:rFonts w:asciiTheme="minorHAnsi" w:hAnsiTheme="minorHAnsi" w:cstheme="minorHAnsi"/>
                <w:b/>
                <w:sz w:val="21"/>
                <w:szCs w:val="21"/>
              </w:rPr>
              <w:t>s</w:t>
            </w:r>
            <w:r w:rsidRPr="007139B2">
              <w:rPr>
                <w:rFonts w:asciiTheme="minorHAnsi" w:hAnsiTheme="minorHAnsi" w:cstheme="minorHAnsi"/>
                <w:b/>
                <w:sz w:val="21"/>
                <w:szCs w:val="21"/>
              </w:rPr>
              <w:t xml:space="preserve"> the Commission consider this issue (noting audit point work cannot resolve it)</w:t>
            </w:r>
          </w:p>
        </w:tc>
      </w:tr>
      <w:tr w:rsidR="00C45127" w:rsidRPr="00023944" w14:paraId="1D89439F"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38928E2" w14:textId="01B9DBB1" w:rsidR="004F385E" w:rsidRPr="00023944" w:rsidRDefault="00180822" w:rsidP="00414DA5">
            <w:pPr>
              <w:jc w:val="center"/>
              <w:rPr>
                <w:rFonts w:asciiTheme="minorHAnsi" w:hAnsiTheme="minorHAnsi" w:cstheme="minorHAnsi"/>
                <w:sz w:val="21"/>
                <w:szCs w:val="21"/>
              </w:rPr>
            </w:pPr>
            <w:r>
              <w:rPr>
                <w:rFonts w:asciiTheme="minorHAnsi" w:hAnsiTheme="minorHAnsi" w:cstheme="minorHAnsi"/>
                <w:sz w:val="21"/>
                <w:szCs w:val="21"/>
              </w:rPr>
              <w:t>1</w:t>
            </w:r>
            <w:r w:rsidR="008E2331">
              <w:rPr>
                <w:rFonts w:asciiTheme="minorHAnsi" w:hAnsiTheme="minorHAnsi" w:cstheme="minorHAnsi"/>
                <w:sz w:val="21"/>
                <w:szCs w:val="21"/>
              </w:rPr>
              <w:t>10</w:t>
            </w:r>
            <w:r>
              <w:rPr>
                <w:rFonts w:asciiTheme="minorHAnsi" w:hAnsiTheme="minorHAnsi" w:cstheme="minorHAnsi"/>
                <w:sz w:val="21"/>
                <w:szCs w:val="21"/>
              </w:rPr>
              <w:t xml:space="preserve">. </w:t>
            </w:r>
          </w:p>
        </w:tc>
        <w:tc>
          <w:tcPr>
            <w:tcW w:w="1293" w:type="pct"/>
            <w:shd w:val="clear" w:color="auto" w:fill="B6DDE8" w:themeFill="accent5" w:themeFillTint="66"/>
          </w:tcPr>
          <w:p w14:paraId="7FF24A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0D1B604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09</w:t>
            </w:r>
          </w:p>
          <w:p w14:paraId="6E482CF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B6DDE8" w:themeFill="accent5" w:themeFillTint="66"/>
          </w:tcPr>
          <w:p w14:paraId="61F22F5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30FD3A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3136C75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53FCD50"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35F3F265"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6AA6D90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1DE1585C" w14:textId="785F00A5"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6907815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FF997C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D985B23"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BB435C0"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5FBF787A" w14:textId="5571FCC2" w:rsidR="005C4FE7" w:rsidRPr="00023944" w:rsidRDefault="005C4FE7" w:rsidP="005C4FE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58316B79" w14:textId="0688281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7AF4E43C" w14:textId="77777777" w:rsidR="004F385E" w:rsidRPr="00CB6C58" w:rsidRDefault="004F385E" w:rsidP="007139B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FE4C57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9. CCMs shall intensify cooperation for effective implementation of this CMM, including juvenile catch reduction.</w:t>
            </w:r>
          </w:p>
        </w:tc>
        <w:tc>
          <w:tcPr>
            <w:tcW w:w="711" w:type="pct"/>
            <w:shd w:val="clear" w:color="auto" w:fill="B6DDE8" w:themeFill="accent5" w:themeFillTint="66"/>
          </w:tcPr>
          <w:p w14:paraId="7B92C150" w14:textId="4B2FE775" w:rsidR="007139B2" w:rsidRPr="000A0344" w:rsidRDefault="007139B2" w:rsidP="003655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
                <w:sz w:val="21"/>
                <w:szCs w:val="21"/>
              </w:rPr>
              <w:t>Proposed approach</w:t>
            </w:r>
            <w:r w:rsidR="000A0344">
              <w:rPr>
                <w:rFonts w:asciiTheme="minorHAnsi" w:hAnsiTheme="minorHAnsi" w:cstheme="minorHAnsi"/>
                <w:b/>
                <w:sz w:val="21"/>
                <w:szCs w:val="21"/>
              </w:rPr>
              <w:t xml:space="preserve"> </w:t>
            </w:r>
            <w:r w:rsidRPr="000A0344">
              <w:rPr>
                <w:rFonts w:asciiTheme="minorHAnsi" w:hAnsiTheme="minorHAnsi" w:cstheme="minorHAnsi"/>
                <w:bCs/>
                <w:sz w:val="21"/>
                <w:szCs w:val="21"/>
              </w:rPr>
              <w:t>based on consistent CCM feedback</w:t>
            </w:r>
            <w:r w:rsidR="000A0344" w:rsidRPr="000A0344">
              <w:rPr>
                <w:rFonts w:asciiTheme="minorHAnsi" w:hAnsiTheme="minorHAnsi" w:cstheme="minorHAnsi"/>
                <w:bCs/>
                <w:sz w:val="21"/>
                <w:szCs w:val="21"/>
              </w:rPr>
              <w:t>:</w:t>
            </w:r>
          </w:p>
          <w:p w14:paraId="26791145" w14:textId="4DD1338E" w:rsidR="007139B2" w:rsidRPr="00023944" w:rsidRDefault="007139B2" w:rsidP="003655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No </w:t>
            </w:r>
            <w:r w:rsidR="000A0344">
              <w:rPr>
                <w:rFonts w:asciiTheme="minorHAnsi" w:hAnsiTheme="minorHAnsi" w:cstheme="minorHAnsi"/>
                <w:b/>
                <w:sz w:val="21"/>
                <w:szCs w:val="21"/>
              </w:rPr>
              <w:t>AP</w:t>
            </w:r>
            <w:r>
              <w:rPr>
                <w:rFonts w:asciiTheme="minorHAnsi" w:hAnsiTheme="minorHAnsi" w:cstheme="minorHAnsi"/>
                <w:b/>
                <w:sz w:val="21"/>
                <w:szCs w:val="21"/>
              </w:rPr>
              <w:t xml:space="preserve"> required</w:t>
            </w:r>
          </w:p>
        </w:tc>
      </w:tr>
      <w:tr w:rsidR="00685956" w:rsidRPr="00023944" w14:paraId="4C5F7583"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8ED03BD" w14:textId="35A6BE73" w:rsidR="004F385E" w:rsidRPr="00023944" w:rsidRDefault="0024008E" w:rsidP="00414DA5">
            <w:pPr>
              <w:jc w:val="center"/>
              <w:rPr>
                <w:rFonts w:asciiTheme="minorHAnsi" w:hAnsiTheme="minorHAnsi" w:cstheme="minorHAnsi"/>
                <w:sz w:val="21"/>
                <w:szCs w:val="21"/>
              </w:rPr>
            </w:pPr>
            <w:r>
              <w:rPr>
                <w:rFonts w:asciiTheme="minorHAnsi" w:hAnsiTheme="minorHAnsi" w:cstheme="minorHAnsi"/>
                <w:sz w:val="21"/>
                <w:szCs w:val="21"/>
              </w:rPr>
              <w:t>1</w:t>
            </w:r>
            <w:r w:rsidR="003655AF">
              <w:rPr>
                <w:rFonts w:asciiTheme="minorHAnsi" w:hAnsiTheme="minorHAnsi" w:cstheme="minorHAnsi"/>
                <w:sz w:val="21"/>
                <w:szCs w:val="21"/>
              </w:rPr>
              <w:t>1</w:t>
            </w:r>
            <w:r w:rsidR="00AA3794">
              <w:rPr>
                <w:rFonts w:asciiTheme="minorHAnsi" w:hAnsiTheme="minorHAnsi" w:cstheme="minorHAnsi"/>
                <w:sz w:val="21"/>
                <w:szCs w:val="21"/>
              </w:rPr>
              <w:t>1</w:t>
            </w:r>
            <w:r w:rsidR="003655AF">
              <w:rPr>
                <w:rFonts w:asciiTheme="minorHAnsi" w:hAnsiTheme="minorHAnsi" w:cstheme="minorHAnsi"/>
                <w:sz w:val="21"/>
                <w:szCs w:val="21"/>
              </w:rPr>
              <w:t xml:space="preserve">. </w:t>
            </w:r>
          </w:p>
        </w:tc>
        <w:tc>
          <w:tcPr>
            <w:tcW w:w="1293" w:type="pct"/>
            <w:shd w:val="clear" w:color="auto" w:fill="FBD4B4" w:themeFill="accent6" w:themeFillTint="66"/>
          </w:tcPr>
          <w:p w14:paraId="27B542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6FB4B9A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10</w:t>
            </w:r>
          </w:p>
          <w:p w14:paraId="03423075" w14:textId="25F741E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sidR="000B6AF5">
              <w:rPr>
                <w:rFonts w:asciiTheme="minorHAnsi" w:hAnsiTheme="minorHAnsi" w:cstheme="minorHAnsi"/>
                <w:sz w:val="21"/>
                <w:szCs w:val="21"/>
              </w:rPr>
              <w:t xml:space="preserve">Report </w:t>
            </w:r>
            <w:r w:rsidRPr="00023944">
              <w:rPr>
                <w:rFonts w:asciiTheme="minorHAnsi" w:hAnsiTheme="minorHAnsi" w:cstheme="minorHAnsi"/>
                <w:sz w:val="21"/>
                <w:szCs w:val="21"/>
              </w:rPr>
              <w:t>(</w:t>
            </w:r>
            <w:r w:rsidR="000B6AF5">
              <w:rPr>
                <w:rFonts w:asciiTheme="minorHAnsi" w:hAnsiTheme="minorHAnsi" w:cstheme="minorHAnsi"/>
                <w:sz w:val="21"/>
                <w:szCs w:val="21"/>
              </w:rPr>
              <w:t>RP</w:t>
            </w:r>
            <w:r w:rsidRPr="00023944">
              <w:rPr>
                <w:rFonts w:asciiTheme="minorHAnsi" w:hAnsiTheme="minorHAnsi" w:cstheme="minorHAnsi"/>
                <w:sz w:val="21"/>
                <w:szCs w:val="21"/>
              </w:rPr>
              <w:t>)</w:t>
            </w:r>
          </w:p>
        </w:tc>
        <w:tc>
          <w:tcPr>
            <w:tcW w:w="1333" w:type="pct"/>
            <w:shd w:val="clear" w:color="auto" w:fill="FBD4B4" w:themeFill="accent6" w:themeFillTint="66"/>
          </w:tcPr>
          <w:p w14:paraId="1D49996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B8EADEF"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1BB3661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431E7F99"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52C0C8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05E9DDD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77EFE3BB" w14:textId="58E515C5"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49007558"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31A286E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679B275"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411DA1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5C952B81" w14:textId="57F7930D"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monitor and obtain prompt results of recruitment of juveniles each year</w:t>
            </w:r>
          </w:p>
          <w:p w14:paraId="26CEBE6E" w14:textId="7EBB06A0"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 xml:space="preserve">Additional measures for </w:t>
            </w:r>
            <w:r w:rsidR="00C53133">
              <w:rPr>
                <w:rFonts w:asciiTheme="minorHAnsi" w:hAnsiTheme="minorHAnsi" w:cstheme="minorHAnsi"/>
                <w:sz w:val="21"/>
                <w:szCs w:val="21"/>
              </w:rPr>
              <w:t>BFT</w:t>
            </w:r>
          </w:p>
          <w:p w14:paraId="198ECB17" w14:textId="6E10E601"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Sub 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Monitor recruitment of juveniles</w:t>
            </w:r>
          </w:p>
          <w:p w14:paraId="36A74A9C" w14:textId="7404A0A6" w:rsidR="004F385E" w:rsidRPr="000563FA"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take measures to monitor and obtain prompt results of recruitment of juvenile BFT each year</w:t>
            </w:r>
          </w:p>
          <w:p w14:paraId="3485CBC6" w14:textId="48E866C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0BE729CC" w14:textId="2C0B2C32" w:rsidR="004F385E" w:rsidRPr="00CB6C58" w:rsidRDefault="007139B2" w:rsidP="00C84974">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7139B2">
              <w:rPr>
                <w:rFonts w:asciiTheme="minorHAnsi" w:eastAsiaTheme="minorHAnsi" w:hAnsiTheme="minorHAnsi" w:cstheme="minorHAnsi"/>
                <w:color w:val="0000FF"/>
                <w:sz w:val="21"/>
                <w:szCs w:val="21"/>
                <w:lang w:val="en-AU"/>
              </w:rPr>
              <w:t>The Secretariat confirms receipt of a statement in AR Pt2 that confirms what measures the CCM took to monitor and obtain prompt results of recruitment of juvenile Pacific bluefin tuna each year.</w:t>
            </w:r>
          </w:p>
        </w:tc>
        <w:tc>
          <w:tcPr>
            <w:tcW w:w="1464" w:type="pct"/>
            <w:shd w:val="clear" w:color="auto" w:fill="FBD4B4" w:themeFill="accent6" w:themeFillTint="66"/>
          </w:tcPr>
          <w:p w14:paraId="3E3B39C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10. CCMs, in particular those catching juvenile Pacific bluefin tuna, shall take measures to monitor and obtain prompt results of recruitment of juveniles each year.</w:t>
            </w:r>
          </w:p>
        </w:tc>
        <w:tc>
          <w:tcPr>
            <w:tcW w:w="711" w:type="pct"/>
            <w:shd w:val="clear" w:color="auto" w:fill="FBD4B4" w:themeFill="accent6" w:themeFillTint="66"/>
          </w:tcPr>
          <w:p w14:paraId="323DE3C6" w14:textId="77777777" w:rsidR="004F385E" w:rsidRDefault="007139B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Proposed approach (consistent with CCM views and IWG approach):</w:t>
            </w:r>
          </w:p>
          <w:p w14:paraId="48DC6AFF" w14:textId="77777777" w:rsidR="007139B2" w:rsidRDefault="007139B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012513EA" w14:textId="46CBCF1A" w:rsidR="007139B2" w:rsidRPr="00023944" w:rsidRDefault="007139B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IM AP needed, consider draft RP audit point.</w:t>
            </w:r>
          </w:p>
        </w:tc>
      </w:tr>
      <w:tr w:rsidR="00685956" w:rsidRPr="00023944" w14:paraId="7AC5B1C3"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5BFD9B2" w14:textId="5E889E75" w:rsidR="004F385E" w:rsidRPr="00404EA6" w:rsidRDefault="0024008E" w:rsidP="00414DA5">
            <w:pPr>
              <w:jc w:val="center"/>
              <w:rPr>
                <w:rFonts w:asciiTheme="minorHAnsi" w:hAnsiTheme="minorHAnsi" w:cstheme="minorHAnsi"/>
                <w:sz w:val="21"/>
                <w:szCs w:val="21"/>
              </w:rPr>
            </w:pPr>
            <w:r>
              <w:rPr>
                <w:rFonts w:asciiTheme="minorHAnsi" w:hAnsiTheme="minorHAnsi" w:cstheme="minorHAnsi"/>
                <w:sz w:val="21"/>
                <w:szCs w:val="21"/>
              </w:rPr>
              <w:t>1</w:t>
            </w:r>
            <w:r w:rsidR="001938A2">
              <w:rPr>
                <w:rFonts w:asciiTheme="minorHAnsi" w:hAnsiTheme="minorHAnsi" w:cstheme="minorHAnsi"/>
                <w:sz w:val="21"/>
                <w:szCs w:val="21"/>
              </w:rPr>
              <w:t>1</w:t>
            </w:r>
            <w:r w:rsidR="00AA3794">
              <w:rPr>
                <w:rFonts w:asciiTheme="minorHAnsi" w:hAnsiTheme="minorHAnsi" w:cstheme="minorHAnsi"/>
                <w:sz w:val="21"/>
                <w:szCs w:val="21"/>
              </w:rPr>
              <w:t>2</w:t>
            </w:r>
            <w:r w:rsidR="001938A2">
              <w:rPr>
                <w:rFonts w:asciiTheme="minorHAnsi" w:hAnsiTheme="minorHAnsi" w:cstheme="minorHAnsi"/>
                <w:sz w:val="21"/>
                <w:szCs w:val="21"/>
              </w:rPr>
              <w:t xml:space="preserve">. </w:t>
            </w:r>
          </w:p>
        </w:tc>
        <w:tc>
          <w:tcPr>
            <w:tcW w:w="1293" w:type="pct"/>
            <w:shd w:val="clear" w:color="auto" w:fill="FBD4B4" w:themeFill="accent6" w:themeFillTint="66"/>
          </w:tcPr>
          <w:p w14:paraId="2C0F4090"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04EA6">
              <w:rPr>
                <w:rFonts w:asciiTheme="minorHAnsi" w:hAnsiTheme="minorHAnsi" w:cstheme="minorHAnsi"/>
                <w:sz w:val="21"/>
                <w:szCs w:val="21"/>
              </w:rPr>
              <w:t>Pacific Bluefin tuna</w:t>
            </w:r>
          </w:p>
          <w:p w14:paraId="602CA609"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404EA6">
              <w:rPr>
                <w:rFonts w:asciiTheme="minorHAnsi" w:hAnsiTheme="minorHAnsi" w:cstheme="minorHAnsi"/>
                <w:b/>
                <w:bCs/>
                <w:color w:val="1F497D" w:themeColor="text2"/>
                <w:sz w:val="21"/>
                <w:szCs w:val="21"/>
              </w:rPr>
              <w:t>2021-02 11</w:t>
            </w:r>
          </w:p>
          <w:p w14:paraId="2BEA87DB"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04EA6">
              <w:rPr>
                <w:rFonts w:asciiTheme="minorHAnsi" w:hAnsiTheme="minorHAnsi" w:cstheme="minorHAnsi"/>
                <w:b/>
                <w:bCs/>
                <w:sz w:val="21"/>
                <w:szCs w:val="21"/>
              </w:rPr>
              <w:t>Category:</w:t>
            </w:r>
            <w:r w:rsidRPr="00404EA6">
              <w:rPr>
                <w:rFonts w:asciiTheme="minorHAnsi" w:hAnsiTheme="minorHAnsi" w:cstheme="minorHAnsi"/>
                <w:sz w:val="21"/>
                <w:szCs w:val="21"/>
              </w:rPr>
              <w:t xml:space="preserve">  Implementation (IM)</w:t>
            </w:r>
          </w:p>
        </w:tc>
        <w:tc>
          <w:tcPr>
            <w:tcW w:w="1333" w:type="pct"/>
            <w:shd w:val="clear" w:color="auto" w:fill="FBD4B4" w:themeFill="accent6" w:themeFillTint="66"/>
          </w:tcPr>
          <w:p w14:paraId="5F6A953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6EAD20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987D36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6D0D1DDF"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0D41918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2777F1E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3F8733C8" w14:textId="3A33C5D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40DA60D7"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14C1E223"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7244D96"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2B3FE6F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0BB77028" w14:textId="1CB19F5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Requirement to take measures necessary to prevent commercial transaction of </w:t>
            </w:r>
            <w:r w:rsidR="00C53133">
              <w:rPr>
                <w:rFonts w:asciiTheme="minorHAnsi" w:hAnsiTheme="minorHAnsi" w:cstheme="minorHAnsi"/>
                <w:sz w:val="21"/>
                <w:szCs w:val="21"/>
              </w:rPr>
              <w:t>BFT</w:t>
            </w:r>
            <w:r w:rsidRPr="00023944">
              <w:rPr>
                <w:rFonts w:asciiTheme="minorHAnsi" w:hAnsiTheme="minorHAnsi" w:cstheme="minorHAnsi"/>
                <w:sz w:val="21"/>
                <w:szCs w:val="21"/>
              </w:rPr>
              <w:t xml:space="preserve"> and its products that undermine the effectiveness of this CMM</w:t>
            </w:r>
          </w:p>
          <w:p w14:paraId="669088B1" w14:textId="69737AE8" w:rsidR="004F385E" w:rsidRPr="000E287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Theme:</w:t>
            </w:r>
            <w:r w:rsidR="000E287D">
              <w:rPr>
                <w:rFonts w:asciiTheme="minorHAnsi" w:hAnsiTheme="minorHAnsi" w:cstheme="minorHAnsi"/>
                <w:b/>
                <w:bCs/>
                <w:sz w:val="21"/>
                <w:szCs w:val="21"/>
              </w:rPr>
              <w:t xml:space="preserve"> </w:t>
            </w:r>
            <w:r w:rsidRPr="00023944">
              <w:rPr>
                <w:rFonts w:asciiTheme="minorHAnsi" w:hAnsiTheme="minorHAnsi" w:cstheme="minorHAnsi"/>
                <w:sz w:val="21"/>
                <w:szCs w:val="21"/>
              </w:rPr>
              <w:t xml:space="preserve">Additional measures for </w:t>
            </w:r>
            <w:r w:rsidR="00C53133">
              <w:rPr>
                <w:rFonts w:asciiTheme="minorHAnsi" w:hAnsiTheme="minorHAnsi" w:cstheme="minorHAnsi"/>
                <w:sz w:val="21"/>
                <w:szCs w:val="21"/>
              </w:rPr>
              <w:t>BFT</w:t>
            </w:r>
          </w:p>
          <w:p w14:paraId="00CD6221" w14:textId="06B9DCD2" w:rsidR="004F385E" w:rsidRPr="000E287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Sub Theme:</w:t>
            </w:r>
            <w:r w:rsidR="00463288">
              <w:rPr>
                <w:rFonts w:asciiTheme="minorHAnsi" w:hAnsiTheme="minorHAnsi" w:cstheme="minorHAnsi"/>
                <w:b/>
                <w:bCs/>
                <w:sz w:val="21"/>
                <w:szCs w:val="21"/>
              </w:rPr>
              <w:t xml:space="preserve"> </w:t>
            </w:r>
            <w:r w:rsidRPr="00023944">
              <w:rPr>
                <w:rFonts w:asciiTheme="minorHAnsi" w:hAnsiTheme="minorHAnsi" w:cstheme="minorHAnsi"/>
                <w:sz w:val="21"/>
                <w:szCs w:val="21"/>
              </w:rPr>
              <w:t>Response to alleged violations</w:t>
            </w:r>
          </w:p>
          <w:p w14:paraId="70610E6F" w14:textId="323C8217" w:rsidR="004F385E" w:rsidRPr="00EB301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 xml:space="preserve">take measures necessary to prevent commercial transaction of </w:t>
            </w:r>
            <w:r w:rsidR="00C53133">
              <w:rPr>
                <w:rFonts w:asciiTheme="minorHAnsi" w:hAnsiTheme="minorHAnsi" w:cstheme="minorHAnsi"/>
                <w:sz w:val="21"/>
                <w:szCs w:val="21"/>
              </w:rPr>
              <w:t>BFT</w:t>
            </w:r>
            <w:r w:rsidRPr="00023944">
              <w:rPr>
                <w:rFonts w:asciiTheme="minorHAnsi" w:hAnsiTheme="minorHAnsi" w:cstheme="minorHAnsi"/>
                <w:sz w:val="21"/>
                <w:szCs w:val="21"/>
              </w:rPr>
              <w:t xml:space="preserve"> and its products that undermine the effectiveness of CMM for </w:t>
            </w:r>
            <w:r w:rsidR="00C53133">
              <w:rPr>
                <w:rFonts w:asciiTheme="minorHAnsi" w:hAnsiTheme="minorHAnsi" w:cstheme="minorHAnsi"/>
                <w:sz w:val="21"/>
                <w:szCs w:val="21"/>
              </w:rPr>
              <w:t>BFT</w:t>
            </w:r>
          </w:p>
          <w:p w14:paraId="11B7A6FC" w14:textId="17CCF39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24F38759" w14:textId="77777777" w:rsidR="00351550"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2D9C2059" w14:textId="1E41D94B" w:rsidR="00351550"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CCMs to </w:t>
            </w:r>
            <w:r w:rsidRPr="00CB6C58">
              <w:rPr>
                <w:rFonts w:asciiTheme="minorHAnsi" w:hAnsiTheme="minorHAnsi" w:cstheme="minorHAnsi"/>
                <w:color w:val="0000FF"/>
                <w:sz w:val="21"/>
                <w:szCs w:val="21"/>
              </w:rPr>
              <w:t>take measures necessary to prevent commercial transaction of Pacific bluefin tuna and its products that undermine the effectiveness of CMM</w:t>
            </w:r>
            <w:r w:rsidR="00233162" w:rsidRPr="00CB6C58">
              <w:rPr>
                <w:rFonts w:asciiTheme="minorHAnsi" w:hAnsiTheme="minorHAnsi" w:cstheme="minorHAnsi"/>
                <w:color w:val="0000FF"/>
                <w:sz w:val="21"/>
                <w:szCs w:val="21"/>
              </w:rPr>
              <w:t xml:space="preserve"> 2021-02</w:t>
            </w:r>
            <w:r w:rsidR="00A7182E" w:rsidRPr="00CB6C58">
              <w:rPr>
                <w:rFonts w:asciiTheme="minorHAnsi" w:hAnsiTheme="minorHAnsi" w:cstheme="minorHAnsi"/>
                <w:color w:val="0000FF"/>
                <w:sz w:val="21"/>
                <w:szCs w:val="21"/>
              </w:rPr>
              <w:t>.</w:t>
            </w:r>
          </w:p>
          <w:p w14:paraId="4D8DB942" w14:textId="5BAC9158" w:rsidR="004F385E"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and ensuring it is </w:t>
            </w:r>
            <w:r w:rsidR="00A7182E" w:rsidRPr="00CB6C58">
              <w:rPr>
                <w:rFonts w:asciiTheme="minorHAnsi" w:eastAsiaTheme="minorHAnsi" w:hAnsiTheme="minorHAnsi" w:cstheme="minorHAnsi"/>
                <w:color w:val="0000FF"/>
                <w:sz w:val="21"/>
                <w:szCs w:val="21"/>
                <w:lang w:val="en-AU"/>
              </w:rPr>
              <w:t>taking</w:t>
            </w:r>
            <w:r w:rsidR="00A7182E" w:rsidRPr="00CB6C58">
              <w:rPr>
                <w:rFonts w:asciiTheme="minorHAnsi" w:hAnsiTheme="minorHAnsi" w:cstheme="minorHAnsi"/>
                <w:color w:val="0000FF"/>
                <w:sz w:val="21"/>
                <w:szCs w:val="21"/>
              </w:rPr>
              <w:t xml:space="preserve"> measures necessary to prevent commercial transaction of Pacific bluefin tuna and its products that undermine the effectiveness of CMM 2021-02</w:t>
            </w:r>
            <w:r w:rsidRPr="00CB6C58">
              <w:rPr>
                <w:rFonts w:asciiTheme="minorHAnsi" w:eastAsiaTheme="minorHAnsi" w:hAnsiTheme="minorHAnsi" w:cstheme="minorHAnsi"/>
                <w:color w:val="0000FF"/>
                <w:sz w:val="21"/>
                <w:szCs w:val="21"/>
                <w:lang w:val="en-AU"/>
              </w:rPr>
              <w:t>.</w:t>
            </w:r>
          </w:p>
        </w:tc>
        <w:tc>
          <w:tcPr>
            <w:tcW w:w="1464" w:type="pct"/>
            <w:shd w:val="clear" w:color="auto" w:fill="FBD4B4" w:themeFill="accent6" w:themeFillTint="66"/>
          </w:tcPr>
          <w:p w14:paraId="1E737DAB" w14:textId="1C8C6FB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11. Consistent with their rights and obligations under international law, and in accordance with</w:t>
            </w:r>
            <w:r w:rsidR="00D51713">
              <w:rPr>
                <w:rFonts w:asciiTheme="minorHAnsi" w:hAnsiTheme="minorHAnsi" w:cstheme="minorHAnsi"/>
                <w:sz w:val="21"/>
                <w:szCs w:val="21"/>
              </w:rPr>
              <w:t xml:space="preserve"> </w:t>
            </w:r>
            <w:r w:rsidRPr="00023944">
              <w:rPr>
                <w:rFonts w:asciiTheme="minorHAnsi" w:hAnsiTheme="minorHAnsi" w:cstheme="minorHAnsi"/>
                <w:sz w:val="21"/>
                <w:szCs w:val="21"/>
              </w:rPr>
              <w:t>domestic laws and regulations, CCMs shall, to the extent possible, take measures necessary to prevent</w:t>
            </w:r>
            <w:r w:rsidR="00463288">
              <w:rPr>
                <w:rFonts w:asciiTheme="minorHAnsi" w:hAnsiTheme="minorHAnsi" w:cstheme="minorHAnsi"/>
                <w:sz w:val="21"/>
                <w:szCs w:val="21"/>
              </w:rPr>
              <w:t xml:space="preserve"> </w:t>
            </w:r>
            <w:r w:rsidRPr="00023944">
              <w:rPr>
                <w:rFonts w:asciiTheme="minorHAnsi" w:hAnsiTheme="minorHAnsi" w:cstheme="minorHAnsi"/>
                <w:sz w:val="21"/>
                <w:szCs w:val="21"/>
              </w:rPr>
              <w:t>commercial transaction of Pacific bluefin tuna and its products that undermine the effectiveness of this</w:t>
            </w:r>
            <w:r w:rsidR="00463288">
              <w:rPr>
                <w:rFonts w:asciiTheme="minorHAnsi" w:hAnsiTheme="minorHAnsi" w:cstheme="minorHAnsi"/>
                <w:sz w:val="21"/>
                <w:szCs w:val="21"/>
              </w:rPr>
              <w:t xml:space="preserve"> </w:t>
            </w:r>
            <w:r w:rsidRPr="00023944">
              <w:rPr>
                <w:rFonts w:asciiTheme="minorHAnsi" w:hAnsiTheme="minorHAnsi" w:cstheme="minorHAnsi"/>
                <w:sz w:val="21"/>
                <w:szCs w:val="21"/>
              </w:rPr>
              <w:t>CMM, especially measures prescribed in the paragraph 3 above. CCMs shall cooperate for this purpose.</w:t>
            </w:r>
          </w:p>
        </w:tc>
        <w:tc>
          <w:tcPr>
            <w:tcW w:w="711" w:type="pct"/>
            <w:shd w:val="clear" w:color="auto" w:fill="FBD4B4" w:themeFill="accent6" w:themeFillTint="66"/>
          </w:tcPr>
          <w:p w14:paraId="4FA8BB3F" w14:textId="2FCA5DBB" w:rsidR="004F385E" w:rsidRPr="00023944" w:rsidRDefault="00A7182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4AA24CDE"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66C123F8" w14:textId="3DFA2B93"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1938A2">
              <w:rPr>
                <w:rFonts w:asciiTheme="minorHAnsi" w:hAnsiTheme="minorHAnsi" w:cstheme="minorHAnsi"/>
                <w:sz w:val="21"/>
                <w:szCs w:val="21"/>
              </w:rPr>
              <w:t>1</w:t>
            </w:r>
            <w:r w:rsidR="00AA3794">
              <w:rPr>
                <w:rFonts w:asciiTheme="minorHAnsi" w:hAnsiTheme="minorHAnsi" w:cstheme="minorHAnsi"/>
                <w:sz w:val="21"/>
                <w:szCs w:val="21"/>
              </w:rPr>
              <w:t>3</w:t>
            </w:r>
            <w:r w:rsidR="001938A2">
              <w:rPr>
                <w:rFonts w:asciiTheme="minorHAnsi" w:hAnsiTheme="minorHAnsi" w:cstheme="minorHAnsi"/>
                <w:sz w:val="21"/>
                <w:szCs w:val="21"/>
              </w:rPr>
              <w:t xml:space="preserve">. </w:t>
            </w:r>
          </w:p>
        </w:tc>
        <w:tc>
          <w:tcPr>
            <w:tcW w:w="1293" w:type="pct"/>
            <w:shd w:val="clear" w:color="auto" w:fill="FBD4B4" w:themeFill="accent6" w:themeFillTint="66"/>
          </w:tcPr>
          <w:p w14:paraId="1A8DCEF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4D48B1F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13</w:t>
            </w:r>
          </w:p>
          <w:p w14:paraId="78E0365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FBD4B4" w:themeFill="accent6" w:themeFillTint="66"/>
          </w:tcPr>
          <w:p w14:paraId="4C91406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B60B46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FBD4B4" w:themeFill="accent6" w:themeFillTint="66"/>
          </w:tcPr>
          <w:p w14:paraId="47F6302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76B432A8" w14:textId="77777777" w:rsidTr="007B0EAE">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4F6BAE6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DE9D9" w:themeFill="accent6" w:themeFillTint="33"/>
          </w:tcPr>
          <w:p w14:paraId="710F53E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FDE9D9" w:themeFill="accent6" w:themeFillTint="33"/>
          </w:tcPr>
          <w:p w14:paraId="7412A99E" w14:textId="41668EA1"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0B021766"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FDE9D9" w:themeFill="accent6" w:themeFillTint="33"/>
          </w:tcPr>
          <w:p w14:paraId="6A48676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86C65FF" w14:textId="77777777" w:rsidTr="007B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F79646" w:themeFill="accent6"/>
            <w:vAlign w:val="center"/>
          </w:tcPr>
          <w:p w14:paraId="7A085F7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FBD4B4" w:themeFill="accent6" w:themeFillTint="66"/>
          </w:tcPr>
          <w:p w14:paraId="72D0B6E6" w14:textId="21DD47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take measures to strengthen monitoring and data collection</w:t>
            </w:r>
            <w:r w:rsidR="00DD2142">
              <w:rPr>
                <w:rFonts w:asciiTheme="minorHAnsi" w:hAnsiTheme="minorHAnsi" w:cstheme="minorHAnsi"/>
                <w:sz w:val="21"/>
                <w:szCs w:val="21"/>
              </w:rPr>
              <w:t>.</w:t>
            </w:r>
          </w:p>
          <w:p w14:paraId="0C6BEF5E" w14:textId="026E1563" w:rsidR="004F385E" w:rsidRPr="00EB301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Theme:</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 xml:space="preserve">Additional measures for </w:t>
            </w:r>
            <w:r w:rsidR="00C53133">
              <w:rPr>
                <w:rFonts w:asciiTheme="minorHAnsi" w:hAnsiTheme="minorHAnsi" w:cstheme="minorHAnsi"/>
                <w:sz w:val="21"/>
                <w:szCs w:val="21"/>
              </w:rPr>
              <w:t>BFT</w:t>
            </w:r>
          </w:p>
          <w:p w14:paraId="2DC229EE" w14:textId="561BF497" w:rsidR="004F385E" w:rsidRPr="00EB301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Sub Theme:</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Catch and effort reporting requirements</w:t>
            </w:r>
          </w:p>
          <w:p w14:paraId="3EE95166" w14:textId="2365A3C7" w:rsidR="004F385E" w:rsidRPr="009F04C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take measures necessary to strengthen monitoring and data collecting systems for BFT fisheries and farming in order to improve data quality and timeliness of all the data reporting.</w:t>
            </w:r>
          </w:p>
          <w:p w14:paraId="0C6EFBFE" w14:textId="0644C29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18C5F766" w14:textId="6E0F20A4" w:rsidR="004F385E" w:rsidRPr="00CB6C58" w:rsidRDefault="004C401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Secretariat confirms that CCMs</w:t>
            </w:r>
            <w:r w:rsidR="006C0571" w:rsidRPr="00CB6C58">
              <w:rPr>
                <w:rFonts w:asciiTheme="minorHAnsi" w:eastAsiaTheme="minorHAnsi" w:hAnsiTheme="minorHAnsi" w:cstheme="minorHAnsi"/>
                <w:color w:val="0000FF"/>
                <w:sz w:val="21"/>
                <w:szCs w:val="21"/>
                <w:lang w:val="en-AU"/>
              </w:rPr>
              <w:t xml:space="preserve"> </w:t>
            </w:r>
            <w:r w:rsidR="00AE00BE" w:rsidRPr="00CB6C58">
              <w:rPr>
                <w:rFonts w:asciiTheme="minorHAnsi" w:eastAsiaTheme="minorHAnsi" w:hAnsiTheme="minorHAnsi" w:cstheme="minorHAnsi"/>
                <w:color w:val="0000FF"/>
                <w:sz w:val="21"/>
                <w:szCs w:val="21"/>
                <w:lang w:val="en-AU"/>
              </w:rPr>
              <w:t xml:space="preserve">submitted a statement in AR Pt2 that </w:t>
            </w:r>
            <w:r w:rsidR="002D4636" w:rsidRPr="00CB6C58">
              <w:rPr>
                <w:rFonts w:asciiTheme="minorHAnsi" w:eastAsiaTheme="minorHAnsi" w:hAnsiTheme="minorHAnsi" w:cstheme="minorHAnsi"/>
                <w:color w:val="0000FF"/>
                <w:sz w:val="21"/>
                <w:szCs w:val="21"/>
                <w:lang w:val="en-AU"/>
              </w:rPr>
              <w:t xml:space="preserve">provides </w:t>
            </w:r>
            <w:r w:rsidR="00E76348" w:rsidRPr="00CB6C58">
              <w:rPr>
                <w:rFonts w:asciiTheme="minorHAnsi" w:eastAsiaTheme="minorHAnsi" w:hAnsiTheme="minorHAnsi" w:cstheme="minorHAnsi"/>
                <w:color w:val="0000FF"/>
                <w:sz w:val="21"/>
                <w:szCs w:val="21"/>
                <w:lang w:val="en-AU"/>
              </w:rPr>
              <w:t xml:space="preserve">information on </w:t>
            </w:r>
            <w:r w:rsidR="006C0571" w:rsidRPr="00CB6C58">
              <w:rPr>
                <w:rFonts w:asciiTheme="minorHAnsi" w:eastAsiaTheme="minorHAnsi" w:hAnsiTheme="minorHAnsi" w:cstheme="minorHAnsi"/>
                <w:color w:val="0000FF"/>
                <w:sz w:val="21"/>
                <w:szCs w:val="21"/>
                <w:lang w:val="en-AU"/>
              </w:rPr>
              <w:t>the m</w:t>
            </w:r>
            <w:r w:rsidR="00C000D0" w:rsidRPr="00CB6C58">
              <w:rPr>
                <w:rFonts w:asciiTheme="minorHAnsi" w:eastAsiaTheme="minorHAnsi" w:hAnsiTheme="minorHAnsi" w:cstheme="minorHAnsi"/>
                <w:color w:val="0000FF"/>
                <w:sz w:val="21"/>
                <w:szCs w:val="21"/>
                <w:lang w:val="en-AU"/>
              </w:rPr>
              <w:t xml:space="preserve">easures it has taken to </w:t>
            </w:r>
            <w:r w:rsidR="00C000D0" w:rsidRPr="00CB6C58">
              <w:rPr>
                <w:rFonts w:asciiTheme="minorHAnsi" w:hAnsiTheme="minorHAnsi" w:cstheme="minorHAnsi"/>
                <w:color w:val="0000FF"/>
                <w:sz w:val="21"/>
                <w:szCs w:val="21"/>
              </w:rPr>
              <w:t>strengthen monitoring and data collecting system for Pacific bluefin tuna fisheries and farming in order to improve the data quality and timeliness of all the data reporting.</w:t>
            </w:r>
          </w:p>
        </w:tc>
        <w:tc>
          <w:tcPr>
            <w:tcW w:w="1464" w:type="pct"/>
            <w:shd w:val="clear" w:color="auto" w:fill="FBD4B4" w:themeFill="accent6" w:themeFillTint="66"/>
          </w:tcPr>
          <w:p w14:paraId="7DB0B96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13. CCMs shall also take measures necessary to strengthen monitoring and data collecting system for Pacific bluefin tuna fisheries and farming in order to improve the data quality and timeliness of all the data reporting.</w:t>
            </w:r>
          </w:p>
        </w:tc>
        <w:tc>
          <w:tcPr>
            <w:tcW w:w="711" w:type="pct"/>
            <w:shd w:val="clear" w:color="auto" w:fill="FBD4B4" w:themeFill="accent6" w:themeFillTint="66"/>
          </w:tcPr>
          <w:p w14:paraId="7C2527D2" w14:textId="77777777" w:rsidR="004F385E" w:rsidRDefault="00E7634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p w14:paraId="15E8351C" w14:textId="77777777" w:rsidR="00370910" w:rsidRDefault="003709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FC58AD7" w14:textId="361FDD3D" w:rsidR="00370910" w:rsidRPr="00370910" w:rsidRDefault="003709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1"/>
                <w:szCs w:val="21"/>
              </w:rPr>
            </w:pPr>
            <w:r w:rsidRPr="00370910">
              <w:rPr>
                <w:rFonts w:asciiTheme="minorHAnsi" w:hAnsiTheme="minorHAnsi" w:cstheme="minorHAnsi"/>
                <w:bCs/>
                <w:i/>
                <w:iCs/>
                <w:sz w:val="21"/>
                <w:szCs w:val="21"/>
              </w:rPr>
              <w:t>Note: Sec criteria is for Implementation obligation (not Reporting obligation)</w:t>
            </w:r>
          </w:p>
        </w:tc>
      </w:tr>
      <w:tr w:rsidR="00685956" w:rsidRPr="00023944" w14:paraId="11D4170C"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191C645" w14:textId="750E6E8F"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9D2B14">
              <w:rPr>
                <w:rFonts w:asciiTheme="minorHAnsi" w:hAnsiTheme="minorHAnsi" w:cstheme="minorHAnsi"/>
                <w:sz w:val="21"/>
                <w:szCs w:val="21"/>
              </w:rPr>
              <w:t>1</w:t>
            </w:r>
            <w:r w:rsidR="00AA3794">
              <w:rPr>
                <w:rFonts w:asciiTheme="minorHAnsi" w:hAnsiTheme="minorHAnsi" w:cstheme="minorHAnsi"/>
                <w:sz w:val="21"/>
                <w:szCs w:val="21"/>
              </w:rPr>
              <w:t>4</w:t>
            </w:r>
            <w:r w:rsidR="009D2B14">
              <w:rPr>
                <w:rFonts w:asciiTheme="minorHAnsi" w:hAnsiTheme="minorHAnsi" w:cstheme="minorHAnsi"/>
                <w:sz w:val="21"/>
                <w:szCs w:val="21"/>
              </w:rPr>
              <w:t xml:space="preserve">. </w:t>
            </w:r>
          </w:p>
        </w:tc>
        <w:tc>
          <w:tcPr>
            <w:tcW w:w="1293" w:type="pct"/>
            <w:shd w:val="clear" w:color="auto" w:fill="B6DDE8" w:themeFill="accent5" w:themeFillTint="66"/>
          </w:tcPr>
          <w:p w14:paraId="60702EB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23.3</w:t>
            </w:r>
          </w:p>
          <w:p w14:paraId="4ABD00AA" w14:textId="45B453B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A379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shd w:val="clear" w:color="auto" w:fill="B6DDE8" w:themeFill="accent5" w:themeFillTint="66"/>
          </w:tcPr>
          <w:p w14:paraId="4FCF5FF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61A130E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7FDE64F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0610BBC"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084ED92"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569AB51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0821C591" w14:textId="31FD7A2A"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12A50479"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FA963A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E6D3AB3"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60BEDC3"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2DB24F52" w14:textId="3081916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2C99D44F" w14:textId="07D3884A" w:rsidR="004F385E" w:rsidRPr="00CB6C58" w:rsidRDefault="004F385E" w:rsidP="0083244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5AAB1BAC" w14:textId="0FB07E62"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The members of the Commission shall keep the Commission informed of the measures they have adopted for the conservation and management of highly migratory fish stocks in areas within the Convention Area under their national jurisdiction. The Commission shall circulate periodically such information to all members</w:t>
            </w:r>
          </w:p>
        </w:tc>
        <w:tc>
          <w:tcPr>
            <w:tcW w:w="711" w:type="pct"/>
            <w:shd w:val="clear" w:color="auto" w:fill="B6DDE8" w:themeFill="accent5" w:themeFillTint="66"/>
          </w:tcPr>
          <w:p w14:paraId="71517E75" w14:textId="275C9905" w:rsidR="004F385E" w:rsidRPr="00023944" w:rsidRDefault="00B3683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No </w:t>
            </w:r>
            <w:r w:rsidR="00CE622A">
              <w:rPr>
                <w:rFonts w:asciiTheme="minorHAnsi" w:hAnsiTheme="minorHAnsi" w:cstheme="minorHAnsi"/>
                <w:b/>
                <w:sz w:val="21"/>
                <w:szCs w:val="21"/>
              </w:rPr>
              <w:t xml:space="preserve">AP </w:t>
            </w:r>
            <w:r>
              <w:rPr>
                <w:rFonts w:asciiTheme="minorHAnsi" w:hAnsiTheme="minorHAnsi" w:cstheme="minorHAnsi"/>
                <w:b/>
                <w:sz w:val="21"/>
                <w:szCs w:val="21"/>
              </w:rPr>
              <w:t>required.</w:t>
            </w:r>
          </w:p>
        </w:tc>
      </w:tr>
      <w:tr w:rsidR="00EE46C5" w:rsidRPr="00023944" w14:paraId="5DC64E47"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A5D13EC" w14:textId="2ECE0BF5"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D36E3A">
              <w:rPr>
                <w:rFonts w:asciiTheme="minorHAnsi" w:hAnsiTheme="minorHAnsi" w:cstheme="minorHAnsi"/>
                <w:sz w:val="21"/>
                <w:szCs w:val="21"/>
              </w:rPr>
              <w:t>1</w:t>
            </w:r>
            <w:r w:rsidR="00AA3794">
              <w:rPr>
                <w:rFonts w:asciiTheme="minorHAnsi" w:hAnsiTheme="minorHAnsi" w:cstheme="minorHAnsi"/>
                <w:sz w:val="21"/>
                <w:szCs w:val="21"/>
              </w:rPr>
              <w:t>5</w:t>
            </w:r>
            <w:r w:rsidR="00D36E3A">
              <w:rPr>
                <w:rFonts w:asciiTheme="minorHAnsi" w:hAnsiTheme="minorHAnsi" w:cstheme="minorHAnsi"/>
                <w:sz w:val="21"/>
                <w:szCs w:val="21"/>
              </w:rPr>
              <w:t xml:space="preserve">. </w:t>
            </w:r>
          </w:p>
        </w:tc>
        <w:tc>
          <w:tcPr>
            <w:tcW w:w="1293" w:type="pct"/>
            <w:shd w:val="clear" w:color="auto" w:fill="B6DDE8" w:themeFill="accent5" w:themeFillTint="66"/>
          </w:tcPr>
          <w:p w14:paraId="43111E9E"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*Rev – Convention Art 24.3</w:t>
            </w:r>
          </w:p>
          <w:p w14:paraId="3FD231FB" w14:textId="31AD85B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A379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B6DDE8" w:themeFill="accent5" w:themeFillTint="66"/>
          </w:tcPr>
          <w:p w14:paraId="7DD43D93"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524B36F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2A88D0F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571E6ABC"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2126AC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vAlign w:val="center"/>
          </w:tcPr>
          <w:p w14:paraId="7797DCA3" w14:textId="1085B42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DAEEF3" w:themeFill="accent5" w:themeFillTint="33"/>
            <w:vAlign w:val="center"/>
          </w:tcPr>
          <w:p w14:paraId="17F852D4" w14:textId="68F0149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vAlign w:val="center"/>
          </w:tcPr>
          <w:p w14:paraId="2C8E3B00" w14:textId="39770725"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11" w:type="pct"/>
            <w:shd w:val="clear" w:color="auto" w:fill="DAEEF3" w:themeFill="accent5" w:themeFillTint="33"/>
            <w:vAlign w:val="center"/>
          </w:tcPr>
          <w:p w14:paraId="677A3A60" w14:textId="3A4102D1"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AB7D6C4"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72401D4"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6B15E77C" w14:textId="548FECF0" w:rsidR="003A7318" w:rsidRPr="00AA6B08" w:rsidRDefault="003A7318" w:rsidP="003A7318">
            <w:pPr>
              <w:pStyle w:val="TableParagrap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p>
          <w:p w14:paraId="1B67066D" w14:textId="7023918E" w:rsidR="004F385E" w:rsidRPr="00AA6B08" w:rsidRDefault="004F385E" w:rsidP="00AA6B08">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p>
        </w:tc>
        <w:tc>
          <w:tcPr>
            <w:tcW w:w="1333" w:type="pct"/>
            <w:shd w:val="clear" w:color="auto" w:fill="B6DDE8" w:themeFill="accent5" w:themeFillTint="66"/>
          </w:tcPr>
          <w:p w14:paraId="5A6E36FF" w14:textId="5EE00E9E"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w:t>
            </w:r>
          </w:p>
        </w:tc>
        <w:tc>
          <w:tcPr>
            <w:tcW w:w="1464" w:type="pct"/>
            <w:shd w:val="clear" w:color="auto" w:fill="B6DDE8" w:themeFill="accent5" w:themeFillTint="66"/>
          </w:tcPr>
          <w:p w14:paraId="0FF7D350"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Article 24 Flag State Duties</w:t>
            </w:r>
          </w:p>
          <w:p w14:paraId="31724E9F"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FE7A18">
              <w:rPr>
                <w:rFonts w:asciiTheme="minorHAnsi" w:hAnsiTheme="minorHAnsi" w:cstheme="minorHAnsi"/>
                <w:sz w:val="21"/>
                <w:szCs w:val="21"/>
              </w:rPr>
              <w:t>It shall be a condition of every authorization issued by a member of the Commission that the fishing vessel in respect of which the authorization is issued:</w:t>
            </w:r>
          </w:p>
          <w:p w14:paraId="093F0A33"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E7A18">
              <w:rPr>
                <w:rFonts w:asciiTheme="minorHAnsi" w:hAnsiTheme="minorHAnsi" w:cstheme="minorHAnsi"/>
                <w:sz w:val="21"/>
                <w:szCs w:val="21"/>
              </w:rPr>
              <w:t>(a)</w:t>
            </w:r>
            <w:r>
              <w:rPr>
                <w:rFonts w:asciiTheme="minorHAnsi" w:hAnsiTheme="minorHAnsi" w:cstheme="minorHAnsi"/>
                <w:sz w:val="21"/>
                <w:szCs w:val="21"/>
              </w:rPr>
              <w:t xml:space="preserve"> </w:t>
            </w:r>
            <w:r w:rsidRPr="00FE7A18">
              <w:rPr>
                <w:rFonts w:asciiTheme="minorHAnsi" w:hAnsiTheme="minorHAnsi" w:cstheme="minorHAnsi"/>
                <w:sz w:val="21"/>
                <w:szCs w:val="21"/>
              </w:rPr>
              <w:t>conducts fishing within areas under the national jurisdiction of other States only where the fishing vessel holds any licence, permit or authorization that may be required by such other State; and</w:t>
            </w:r>
          </w:p>
          <w:p w14:paraId="5140C5B4" w14:textId="5276F13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E7A18">
              <w:rPr>
                <w:rFonts w:asciiTheme="minorHAnsi" w:hAnsiTheme="minorHAnsi" w:cstheme="minorHAnsi"/>
                <w:sz w:val="21"/>
                <w:szCs w:val="21"/>
              </w:rPr>
              <w:t>(b)</w:t>
            </w:r>
            <w:r>
              <w:rPr>
                <w:rFonts w:asciiTheme="minorHAnsi" w:hAnsiTheme="minorHAnsi" w:cstheme="minorHAnsi"/>
                <w:sz w:val="21"/>
                <w:szCs w:val="21"/>
              </w:rPr>
              <w:t xml:space="preserve"> </w:t>
            </w:r>
            <w:r w:rsidRPr="00FE7A18">
              <w:rPr>
                <w:rFonts w:asciiTheme="minorHAnsi" w:hAnsiTheme="minorHAnsi" w:cstheme="minorHAnsi"/>
                <w:sz w:val="21"/>
                <w:szCs w:val="21"/>
              </w:rPr>
              <w:t>is operated on the high seas in the Convention Area in accordance with the requirements of Annex III, the requirements of which shall also be established as a general obligation of all vessels operating pursuant to this Convention.</w:t>
            </w:r>
          </w:p>
        </w:tc>
        <w:tc>
          <w:tcPr>
            <w:tcW w:w="711" w:type="pct"/>
            <w:shd w:val="clear" w:color="auto" w:fill="B6DDE8" w:themeFill="accent5" w:themeFillTint="66"/>
          </w:tcPr>
          <w:p w14:paraId="3CED67E7" w14:textId="20E5ECD1" w:rsidR="00CB5AA8" w:rsidRPr="00AA6B08" w:rsidRDefault="00CB5AA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Bidi"/>
                <w:b/>
                <w:bCs/>
                <w:sz w:val="21"/>
                <w:szCs w:val="21"/>
              </w:rPr>
              <w:t>N</w:t>
            </w:r>
            <w:r w:rsidR="00CE622A">
              <w:rPr>
                <w:rFonts w:asciiTheme="minorHAnsi" w:hAnsiTheme="minorHAnsi" w:cstheme="minorBidi"/>
                <w:b/>
                <w:bCs/>
                <w:sz w:val="21"/>
                <w:szCs w:val="21"/>
              </w:rPr>
              <w:t>o</w:t>
            </w:r>
            <w:r>
              <w:rPr>
                <w:rFonts w:asciiTheme="minorHAnsi" w:hAnsiTheme="minorHAnsi" w:cstheme="minorBidi"/>
                <w:b/>
                <w:bCs/>
                <w:sz w:val="21"/>
                <w:szCs w:val="21"/>
              </w:rPr>
              <w:t xml:space="preserve"> AP required</w:t>
            </w:r>
          </w:p>
        </w:tc>
      </w:tr>
      <w:tr w:rsidR="00685956" w:rsidRPr="00023944" w14:paraId="53EDBCD3"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1F71C9F5" w14:textId="58BB7F72"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AB045B">
              <w:rPr>
                <w:rFonts w:asciiTheme="minorHAnsi" w:hAnsiTheme="minorHAnsi" w:cstheme="minorHAnsi"/>
                <w:sz w:val="21"/>
                <w:szCs w:val="21"/>
              </w:rPr>
              <w:t>1</w:t>
            </w:r>
            <w:r w:rsidR="00AA3794">
              <w:rPr>
                <w:rFonts w:asciiTheme="minorHAnsi" w:hAnsiTheme="minorHAnsi" w:cstheme="minorHAnsi"/>
                <w:sz w:val="21"/>
                <w:szCs w:val="21"/>
              </w:rPr>
              <w:t>6</w:t>
            </w:r>
            <w:r w:rsidR="00AB045B">
              <w:rPr>
                <w:rFonts w:asciiTheme="minorHAnsi" w:hAnsiTheme="minorHAnsi" w:cstheme="minorHAnsi"/>
                <w:sz w:val="21"/>
                <w:szCs w:val="21"/>
              </w:rPr>
              <w:t xml:space="preserve">. </w:t>
            </w:r>
          </w:p>
        </w:tc>
        <w:tc>
          <w:tcPr>
            <w:tcW w:w="1293" w:type="pct"/>
            <w:shd w:val="clear" w:color="auto" w:fill="B6DDE8" w:themeFill="accent5" w:themeFillTint="66"/>
          </w:tcPr>
          <w:p w14:paraId="6B5D892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23.4</w:t>
            </w:r>
          </w:p>
          <w:p w14:paraId="7E6486F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B6DDE8" w:themeFill="accent5" w:themeFillTint="66"/>
          </w:tcPr>
          <w:p w14:paraId="719BC40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7FBBD67E"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6420A88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110B344E"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271C191" w14:textId="77777777" w:rsidR="004F385E" w:rsidRPr="00023944" w:rsidRDefault="004F385E" w:rsidP="00AA3794">
            <w:pPr>
              <w:jc w:val="center"/>
              <w:rPr>
                <w:rFonts w:asciiTheme="minorHAnsi" w:hAnsiTheme="minorHAnsi" w:cstheme="minorHAnsi"/>
                <w:sz w:val="21"/>
                <w:szCs w:val="21"/>
              </w:rPr>
            </w:pPr>
          </w:p>
        </w:tc>
        <w:tc>
          <w:tcPr>
            <w:tcW w:w="1293" w:type="pct"/>
            <w:shd w:val="clear" w:color="auto" w:fill="DAEEF3" w:themeFill="accent5" w:themeFillTint="33"/>
          </w:tcPr>
          <w:p w14:paraId="411BCC7D" w14:textId="77777777" w:rsidR="004F385E" w:rsidRPr="00023944" w:rsidRDefault="004F385E" w:rsidP="00AA37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6280B811" w14:textId="2C15133B" w:rsidR="004F385E" w:rsidRPr="00CB6C58" w:rsidRDefault="004F385E" w:rsidP="00AA3794">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7F224A26" w14:textId="77777777" w:rsidR="004F385E" w:rsidRPr="00023944" w:rsidRDefault="004F385E" w:rsidP="00AA3794">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61839C2C" w14:textId="77777777" w:rsidR="004F385E" w:rsidRPr="00023944" w:rsidRDefault="004F385E" w:rsidP="00AA37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3132313"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5E2528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5F8D392A" w14:textId="41658EC9" w:rsidR="004F385E" w:rsidRPr="00CD5080"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p>
        </w:tc>
        <w:tc>
          <w:tcPr>
            <w:tcW w:w="1333" w:type="pct"/>
            <w:shd w:val="clear" w:color="auto" w:fill="B6DDE8" w:themeFill="accent5" w:themeFillTint="66"/>
          </w:tcPr>
          <w:p w14:paraId="47D6DC1F" w14:textId="74AD7DAB"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339E6A8D" w14:textId="26438D9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Each member of the Commission shall keep the Commission informed of the measures it has adopted for regulating the activities of fishing vessels flying its flag which fish in the Convention Area. The Commission shall circulate periodically such information to all members.</w:t>
            </w:r>
          </w:p>
        </w:tc>
        <w:tc>
          <w:tcPr>
            <w:tcW w:w="711" w:type="pct"/>
            <w:shd w:val="clear" w:color="auto" w:fill="B6DDE8" w:themeFill="accent5" w:themeFillTint="66"/>
          </w:tcPr>
          <w:p w14:paraId="5F6A7B90" w14:textId="60F2BFE2" w:rsidR="00446AC5" w:rsidRPr="00023944" w:rsidRDefault="00446AC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No AP required.</w:t>
            </w:r>
          </w:p>
        </w:tc>
      </w:tr>
      <w:tr w:rsidR="00685956" w:rsidRPr="00023944" w14:paraId="502347BB"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035489F" w14:textId="7DEC3F7C"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237FBF">
              <w:rPr>
                <w:rFonts w:asciiTheme="minorHAnsi" w:hAnsiTheme="minorHAnsi" w:cstheme="minorHAnsi"/>
                <w:sz w:val="21"/>
                <w:szCs w:val="21"/>
              </w:rPr>
              <w:t>1</w:t>
            </w:r>
            <w:r w:rsidR="00AA3794">
              <w:rPr>
                <w:rFonts w:asciiTheme="minorHAnsi" w:hAnsiTheme="minorHAnsi" w:cstheme="minorHAnsi"/>
                <w:sz w:val="21"/>
                <w:szCs w:val="21"/>
              </w:rPr>
              <w:t>7</w:t>
            </w:r>
            <w:r w:rsidR="00237FBF">
              <w:rPr>
                <w:rFonts w:asciiTheme="minorHAnsi" w:hAnsiTheme="minorHAnsi" w:cstheme="minorHAnsi"/>
                <w:sz w:val="21"/>
                <w:szCs w:val="21"/>
              </w:rPr>
              <w:t xml:space="preserve">. </w:t>
            </w:r>
          </w:p>
        </w:tc>
        <w:tc>
          <w:tcPr>
            <w:tcW w:w="1293" w:type="pct"/>
            <w:shd w:val="clear" w:color="auto" w:fill="B6DDE8" w:themeFill="accent5" w:themeFillTint="66"/>
          </w:tcPr>
          <w:p w14:paraId="772FE8D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25.11</w:t>
            </w:r>
          </w:p>
          <w:p w14:paraId="0405056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B6DDE8" w:themeFill="accent5" w:themeFillTint="66"/>
          </w:tcPr>
          <w:p w14:paraId="4FAC42C3"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E8A1B9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3351472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7D2339EA"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7483C359"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7DEA152E"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183B7CA0" w14:textId="6B4C7181"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3D28C3CB"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FEC090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2B7C4D19"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4B71C72F"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3D170587" w14:textId="308D8CF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373BE1D6" w14:textId="3E3FC4E3"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58ABA248" w14:textId="0B97FD36"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11. The members of the Commission may take action in accordance with the Agreement and international law, including through procedures adopted by the Commission for this purpose, to deter fishing vessels which have engaged in activities which undermine the effectiveness of or otherwise violate the </w:t>
            </w:r>
            <w:r w:rsidR="008C1CA5">
              <w:rPr>
                <w:rFonts w:asciiTheme="minorHAnsi" w:hAnsiTheme="minorHAnsi" w:cstheme="minorHAnsi"/>
                <w:sz w:val="21"/>
                <w:szCs w:val="21"/>
              </w:rPr>
              <w:t>CMMs</w:t>
            </w:r>
            <w:r w:rsidRPr="00023944">
              <w:rPr>
                <w:rFonts w:asciiTheme="minorHAnsi" w:hAnsiTheme="minorHAnsi" w:cstheme="minorHAnsi"/>
                <w:sz w:val="21"/>
                <w:szCs w:val="21"/>
              </w:rPr>
              <w:t xml:space="preserve"> adopted by the Commission from fishing in the Convention Area until such time as appropriate action is taken by the flag State</w:t>
            </w:r>
          </w:p>
        </w:tc>
        <w:tc>
          <w:tcPr>
            <w:tcW w:w="711" w:type="pct"/>
            <w:shd w:val="clear" w:color="auto" w:fill="B6DDE8" w:themeFill="accent5" w:themeFillTint="66"/>
          </w:tcPr>
          <w:p w14:paraId="4B7D92FA" w14:textId="43FB39B4" w:rsidR="0049029C" w:rsidRPr="00023944" w:rsidRDefault="0049029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No AP required.</w:t>
            </w:r>
          </w:p>
        </w:tc>
      </w:tr>
      <w:tr w:rsidR="00685956" w:rsidRPr="00023944" w14:paraId="1E8B610F"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AA68E79" w14:textId="3CA7DCE9"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961007">
              <w:rPr>
                <w:rFonts w:asciiTheme="minorHAnsi" w:hAnsiTheme="minorHAnsi" w:cstheme="minorHAnsi"/>
                <w:sz w:val="21"/>
                <w:szCs w:val="21"/>
              </w:rPr>
              <w:t>1</w:t>
            </w:r>
            <w:r w:rsidR="00AA3794">
              <w:rPr>
                <w:rFonts w:asciiTheme="minorHAnsi" w:hAnsiTheme="minorHAnsi" w:cstheme="minorHAnsi"/>
                <w:sz w:val="21"/>
                <w:szCs w:val="21"/>
              </w:rPr>
              <w:t>8</w:t>
            </w:r>
            <w:r w:rsidR="00961007">
              <w:rPr>
                <w:rFonts w:asciiTheme="minorHAnsi" w:hAnsiTheme="minorHAnsi" w:cstheme="minorHAnsi"/>
                <w:sz w:val="21"/>
                <w:szCs w:val="21"/>
              </w:rPr>
              <w:t xml:space="preserve">. </w:t>
            </w:r>
          </w:p>
        </w:tc>
        <w:tc>
          <w:tcPr>
            <w:tcW w:w="1293" w:type="pct"/>
            <w:shd w:val="clear" w:color="auto" w:fill="B6DDE8" w:themeFill="accent5" w:themeFillTint="66"/>
          </w:tcPr>
          <w:p w14:paraId="42B4A25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25.8</w:t>
            </w:r>
          </w:p>
          <w:p w14:paraId="26C5543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B6DDE8" w:themeFill="accent5" w:themeFillTint="66"/>
          </w:tcPr>
          <w:p w14:paraId="7B3C0BE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49A0B16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34C256D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4DBDD3C4"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4175131" w14:textId="77777777" w:rsidR="004F385E" w:rsidRPr="00023944" w:rsidRDefault="004F385E" w:rsidP="00AA3794">
            <w:pPr>
              <w:jc w:val="center"/>
              <w:rPr>
                <w:rFonts w:asciiTheme="minorHAnsi" w:hAnsiTheme="minorHAnsi" w:cstheme="minorHAnsi"/>
                <w:sz w:val="21"/>
                <w:szCs w:val="21"/>
              </w:rPr>
            </w:pPr>
          </w:p>
        </w:tc>
        <w:tc>
          <w:tcPr>
            <w:tcW w:w="1293" w:type="pct"/>
            <w:shd w:val="clear" w:color="auto" w:fill="DAEEF3" w:themeFill="accent5" w:themeFillTint="33"/>
          </w:tcPr>
          <w:p w14:paraId="6D92AF59" w14:textId="77777777" w:rsidR="004F385E" w:rsidRPr="00023944" w:rsidRDefault="004F385E" w:rsidP="00AA37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2F5DCE69" w14:textId="0ED2AC71" w:rsidR="004F385E" w:rsidRPr="00CB6C58" w:rsidRDefault="004F385E" w:rsidP="00AA3794">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3CC46D55" w14:textId="77777777" w:rsidR="004F385E" w:rsidRPr="00023944" w:rsidRDefault="004F385E" w:rsidP="00AA3794">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6A331E4" w14:textId="77777777" w:rsidR="004F385E" w:rsidRPr="00023944" w:rsidRDefault="004F385E" w:rsidP="00AA37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88106F4"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671DB2D"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3C6D0F48" w14:textId="083D3E5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3EF00B4F" w14:textId="3307786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9EE9A7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Each member shall transmit to the Commission an annual statement of compliance measures, including imposition of sanctions for any violations, it has taken in accordance with this article.</w:t>
            </w:r>
          </w:p>
        </w:tc>
        <w:tc>
          <w:tcPr>
            <w:tcW w:w="711" w:type="pct"/>
            <w:shd w:val="clear" w:color="auto" w:fill="B6DDE8" w:themeFill="accent5" w:themeFillTint="66"/>
          </w:tcPr>
          <w:p w14:paraId="71A95724" w14:textId="4BC8B1A5" w:rsidR="0075437D" w:rsidRPr="00023944" w:rsidRDefault="0075437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N</w:t>
            </w:r>
            <w:r w:rsidR="00E12B2C">
              <w:rPr>
                <w:rFonts w:asciiTheme="minorHAnsi" w:hAnsiTheme="minorHAnsi" w:cstheme="minorBidi"/>
                <w:b/>
                <w:bCs/>
                <w:sz w:val="21"/>
                <w:szCs w:val="21"/>
              </w:rPr>
              <w:t>o</w:t>
            </w:r>
            <w:r>
              <w:rPr>
                <w:rFonts w:asciiTheme="minorHAnsi" w:hAnsiTheme="minorHAnsi" w:cstheme="minorBidi"/>
                <w:b/>
                <w:bCs/>
                <w:sz w:val="21"/>
                <w:szCs w:val="21"/>
              </w:rPr>
              <w:t xml:space="preserve"> AP required.</w:t>
            </w:r>
          </w:p>
        </w:tc>
      </w:tr>
      <w:tr w:rsidR="00685956" w:rsidRPr="00023944" w14:paraId="200E8978"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58F47051" w14:textId="5B365423"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B77172">
              <w:rPr>
                <w:rFonts w:asciiTheme="minorHAnsi" w:hAnsiTheme="minorHAnsi" w:cstheme="minorHAnsi"/>
                <w:sz w:val="21"/>
                <w:szCs w:val="21"/>
              </w:rPr>
              <w:t>1</w:t>
            </w:r>
            <w:r w:rsidR="00AA3794">
              <w:rPr>
                <w:rFonts w:asciiTheme="minorHAnsi" w:hAnsiTheme="minorHAnsi" w:cstheme="minorHAnsi"/>
                <w:sz w:val="21"/>
                <w:szCs w:val="21"/>
              </w:rPr>
              <w:t>9</w:t>
            </w:r>
            <w:r w:rsidR="00B77172">
              <w:rPr>
                <w:rFonts w:asciiTheme="minorHAnsi" w:hAnsiTheme="minorHAnsi" w:cstheme="minorHAnsi"/>
                <w:sz w:val="21"/>
                <w:szCs w:val="21"/>
              </w:rPr>
              <w:t xml:space="preserve">. </w:t>
            </w:r>
          </w:p>
        </w:tc>
        <w:tc>
          <w:tcPr>
            <w:tcW w:w="1293" w:type="pct"/>
            <w:shd w:val="clear" w:color="auto" w:fill="B6DDE8" w:themeFill="accent5" w:themeFillTint="66"/>
          </w:tcPr>
          <w:p w14:paraId="3485BDA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27</w:t>
            </w:r>
          </w:p>
          <w:p w14:paraId="09CA5F0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B6DDE8" w:themeFill="accent5" w:themeFillTint="66"/>
          </w:tcPr>
          <w:p w14:paraId="33AD615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1D7B5A5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20455D0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2AA7FAAA"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68BC95B6"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25C84E2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106AB1EB" w14:textId="4E46A31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68383AFE"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503C0C1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8A7B939"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0948035C"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11AFFEF9" w14:textId="057EBCB2"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Reports of outcomes of Port State Inspections. Summary to be provided in Part 2</w:t>
            </w:r>
          </w:p>
          <w:p w14:paraId="3DDB17FA" w14:textId="1EF02BA1"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05AAA">
              <w:rPr>
                <w:rFonts w:asciiTheme="minorHAnsi" w:hAnsiTheme="minorHAnsi" w:cstheme="minorHAnsi"/>
                <w:b/>
                <w:bCs/>
                <w:sz w:val="21"/>
                <w:szCs w:val="21"/>
              </w:rPr>
              <w:t>Theme</w:t>
            </w:r>
            <w:r w:rsidRPr="00023944">
              <w:rPr>
                <w:rFonts w:asciiTheme="minorHAnsi" w:hAnsiTheme="minorHAnsi" w:cstheme="minorHAnsi"/>
                <w:sz w:val="21"/>
                <w:szCs w:val="21"/>
              </w:rPr>
              <w:t>:</w:t>
            </w:r>
            <w:r w:rsidR="00705AAA">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1A550935" w14:textId="5E4155B2" w:rsidR="004F385E"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05AAA">
              <w:rPr>
                <w:rFonts w:asciiTheme="minorHAnsi" w:hAnsiTheme="minorHAnsi" w:cstheme="minorHAnsi"/>
                <w:b/>
                <w:bCs/>
                <w:sz w:val="21"/>
                <w:szCs w:val="21"/>
              </w:rPr>
              <w:t>Sub Theme</w:t>
            </w:r>
            <w:r w:rsidRPr="00023944">
              <w:rPr>
                <w:rFonts w:asciiTheme="minorHAnsi" w:hAnsiTheme="minorHAnsi" w:cstheme="minorHAnsi"/>
                <w:sz w:val="21"/>
                <w:szCs w:val="21"/>
              </w:rPr>
              <w:t>:</w:t>
            </w:r>
            <w:r w:rsidR="00705AAA">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0B817020" w14:textId="6CEE8FB5" w:rsidR="00A07DB4" w:rsidRPr="00023944" w:rsidRDefault="00A07DB4"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07DB4">
              <w:rPr>
                <w:rFonts w:asciiTheme="minorHAnsi" w:hAnsiTheme="minorHAnsi" w:cstheme="minorHAnsi"/>
                <w:sz w:val="21"/>
                <w:szCs w:val="21"/>
              </w:rPr>
              <w:t>{TEMPLATE AND STANDARD ARE NOT SPECIFIED}</w:t>
            </w:r>
          </w:p>
          <w:p w14:paraId="38A63539" w14:textId="0AC588EC"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CCMs which conducted port inspection activities during the previous calendar year</w:t>
            </w:r>
          </w:p>
          <w:p w14:paraId="57ADB10F" w14:textId="732840B6"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for statement</w:t>
            </w:r>
            <w:r w:rsidR="00354702">
              <w:rPr>
                <w:rFonts w:asciiTheme="minorHAnsi" w:hAnsiTheme="minorHAnsi" w:cstheme="minorHAnsi"/>
                <w:sz w:val="21"/>
                <w:szCs w:val="21"/>
              </w:rPr>
              <w:t xml:space="preserve">. </w:t>
            </w:r>
            <w:r w:rsidRPr="00023944">
              <w:rPr>
                <w:rFonts w:asciiTheme="minorHAnsi" w:hAnsiTheme="minorHAnsi" w:cstheme="minorHAnsi"/>
                <w:sz w:val="21"/>
                <w:szCs w:val="21"/>
              </w:rPr>
              <w:t>Details may include, if applicable, summary information on port inspections, including the number of port inspections that were conducted in the previous calendar year</w:t>
            </w:r>
          </w:p>
          <w:p w14:paraId="6EDCFD99" w14:textId="3D6E6E4E"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 annual summary may also be provided as an Attachment</w:t>
            </w:r>
          </w:p>
        </w:tc>
        <w:tc>
          <w:tcPr>
            <w:tcW w:w="1333" w:type="pct"/>
            <w:shd w:val="clear" w:color="auto" w:fill="B6DDE8" w:themeFill="accent5" w:themeFillTint="66"/>
          </w:tcPr>
          <w:p w14:paraId="2EF9C81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6AA162FD" w14:textId="756A1EFE"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1.A port State has the right and the duty to take measures, in accordance with international law, to promote the effectiveness of subregional, regional and global conservation and management measures.  When taking such measures a port State shall not discriminate in form or in fact against the fishing vessels of any State.</w:t>
            </w:r>
          </w:p>
          <w:p w14:paraId="057EF3AE" w14:textId="5157479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2.Whenever a fishing vessel of a member of the Commission voluntarily enters a port or offshore terminal of another member, the port State may, inter alia, inspect documents, fishing gear and catch on board such fishing vessel.</w:t>
            </w:r>
          </w:p>
          <w:p w14:paraId="0FAC7683" w14:textId="092C813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3.Members of the Commission may adopt regulations empowering the relevant national authorities to prohibit landings and transhipments where it has been established that the catch has been taken in a manner which undermines the effectiveness of </w:t>
            </w:r>
            <w:r w:rsidR="00CC510F">
              <w:rPr>
                <w:rFonts w:asciiTheme="minorHAnsi" w:hAnsiTheme="minorHAnsi" w:cstheme="minorHAnsi"/>
                <w:sz w:val="21"/>
                <w:szCs w:val="21"/>
              </w:rPr>
              <w:t>CMMs</w:t>
            </w:r>
            <w:r w:rsidRPr="00023944">
              <w:rPr>
                <w:rFonts w:asciiTheme="minorHAnsi" w:hAnsiTheme="minorHAnsi" w:cstheme="minorHAnsi"/>
                <w:sz w:val="21"/>
                <w:szCs w:val="21"/>
              </w:rPr>
              <w:t xml:space="preserve"> adopted by the Commission.</w:t>
            </w:r>
          </w:p>
          <w:p w14:paraId="664B2E4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4.Nothing in this article affects the exercise by Contracting Parties of their sovereignty over ports in their territory in accordance with international law</w:t>
            </w:r>
          </w:p>
        </w:tc>
        <w:tc>
          <w:tcPr>
            <w:tcW w:w="711" w:type="pct"/>
            <w:shd w:val="clear" w:color="auto" w:fill="B6DDE8" w:themeFill="accent5" w:themeFillTint="66"/>
          </w:tcPr>
          <w:p w14:paraId="5E52085E" w14:textId="77777777" w:rsidR="00DD292E" w:rsidRPr="00DD292E" w:rsidRDefault="008D4F7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DD292E">
              <w:rPr>
                <w:rFonts w:asciiTheme="minorHAnsi" w:hAnsiTheme="minorHAnsi" w:cstheme="minorHAnsi"/>
                <w:bCs/>
                <w:sz w:val="21"/>
                <w:szCs w:val="21"/>
              </w:rPr>
              <w:t>This obligation</w:t>
            </w:r>
            <w:r w:rsidR="00DD292E" w:rsidRPr="00DD292E">
              <w:rPr>
                <w:rFonts w:asciiTheme="minorHAnsi" w:hAnsiTheme="minorHAnsi" w:cstheme="minorHAnsi"/>
                <w:bCs/>
                <w:sz w:val="21"/>
                <w:szCs w:val="21"/>
              </w:rPr>
              <w:t xml:space="preserve"> should be addressed under CMM 2017-02. </w:t>
            </w:r>
          </w:p>
          <w:p w14:paraId="0E4F2256" w14:textId="77777777" w:rsidR="00DD292E" w:rsidRPr="00DD292E" w:rsidRDefault="00DD292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p>
          <w:p w14:paraId="6D3AED1F" w14:textId="3BBF071F" w:rsidR="00501C30" w:rsidRPr="0075437D" w:rsidRDefault="0075437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25"/>
            <w:r w:rsidRPr="0075437D">
              <w:rPr>
                <w:rFonts w:asciiTheme="minorHAnsi" w:hAnsiTheme="minorHAnsi" w:cstheme="minorHAnsi"/>
                <w:b/>
                <w:sz w:val="21"/>
                <w:szCs w:val="21"/>
              </w:rPr>
              <w:t>No AP required.</w:t>
            </w:r>
            <w:commentRangeEnd w:id="25"/>
            <w:r w:rsidR="00E12B2C">
              <w:rPr>
                <w:rStyle w:val="CommentReference"/>
              </w:rPr>
              <w:commentReference w:id="25"/>
            </w:r>
          </w:p>
        </w:tc>
      </w:tr>
      <w:tr w:rsidR="00125BBF" w:rsidRPr="00023944" w14:paraId="12C4FDB5"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5797608" w14:textId="5A6071CE"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AA3794">
              <w:rPr>
                <w:rFonts w:asciiTheme="minorHAnsi" w:hAnsiTheme="minorHAnsi" w:cstheme="minorHAnsi"/>
                <w:sz w:val="21"/>
                <w:szCs w:val="21"/>
              </w:rPr>
              <w:t>20</w:t>
            </w:r>
            <w:r w:rsidR="00125BBF">
              <w:rPr>
                <w:rFonts w:asciiTheme="minorHAnsi" w:hAnsiTheme="minorHAnsi" w:cstheme="minorHAnsi"/>
                <w:sz w:val="21"/>
                <w:szCs w:val="21"/>
              </w:rPr>
              <w:t xml:space="preserve">. </w:t>
            </w:r>
          </w:p>
        </w:tc>
        <w:tc>
          <w:tcPr>
            <w:tcW w:w="1293" w:type="pct"/>
            <w:shd w:val="clear" w:color="auto" w:fill="B6DDE8" w:themeFill="accent5" w:themeFillTint="66"/>
          </w:tcPr>
          <w:p w14:paraId="3FB1DED5" w14:textId="3C91A537" w:rsidR="004F385E" w:rsidRPr="00E12B2C" w:rsidRDefault="00125BB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sz w:val="21"/>
                <w:szCs w:val="21"/>
              </w:rPr>
              <w:t xml:space="preserve">*Rev – </w:t>
            </w:r>
            <w:r w:rsidRPr="00B97487">
              <w:rPr>
                <w:rFonts w:asciiTheme="minorHAnsi" w:hAnsiTheme="minorHAnsi" w:cstheme="minorHAnsi"/>
                <w:b/>
                <w:bCs/>
                <w:color w:val="1F497D" w:themeColor="text2"/>
                <w:sz w:val="21"/>
                <w:szCs w:val="21"/>
              </w:rPr>
              <w:t>Convention Art 5 (j)</w:t>
            </w:r>
          </w:p>
          <w:p w14:paraId="25BE67A0" w14:textId="77777777"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shd w:val="clear" w:color="auto" w:fill="B6DDE8" w:themeFill="accent5" w:themeFillTint="66"/>
          </w:tcPr>
          <w:p w14:paraId="149A1B3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7713391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11" w:type="pct"/>
            <w:shd w:val="clear" w:color="auto" w:fill="B6DDE8" w:themeFill="accent5" w:themeFillTint="66"/>
          </w:tcPr>
          <w:p w14:paraId="378209F6" w14:textId="4AC628C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125BBF" w:rsidRPr="00023944" w14:paraId="6F22BC82" w14:textId="77777777" w:rsidTr="00424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A45CC57"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DAEEF3" w:themeFill="accent5" w:themeFillTint="33"/>
          </w:tcPr>
          <w:p w14:paraId="52BCF94D" w14:textId="77777777" w:rsidR="004F385E" w:rsidRPr="00023944" w:rsidRDefault="004F385E" w:rsidP="00414DA5">
            <w:pPr>
              <w:tabs>
                <w:tab w:val="left" w:pos="94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shd w:val="clear" w:color="auto" w:fill="DAEEF3" w:themeFill="accent5" w:themeFillTint="33"/>
          </w:tcPr>
          <w:p w14:paraId="36B4D4B1" w14:textId="40FAC93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DAEEF3" w:themeFill="accent5" w:themeFillTint="33"/>
          </w:tcPr>
          <w:p w14:paraId="52505C59"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11" w:type="pct"/>
            <w:shd w:val="clear" w:color="auto" w:fill="DAEEF3" w:themeFill="accent5" w:themeFillTint="33"/>
          </w:tcPr>
          <w:p w14:paraId="6FF3983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125BBF" w:rsidRPr="00023944" w14:paraId="5A2DF365" w14:textId="77777777" w:rsidTr="004241D8">
        <w:tc>
          <w:tcPr>
            <w:cnfStyle w:val="001000000000" w:firstRow="0" w:lastRow="0" w:firstColumn="1" w:lastColumn="0" w:oddVBand="0" w:evenVBand="0" w:oddHBand="0" w:evenHBand="0" w:firstRowFirstColumn="0" w:firstRowLastColumn="0" w:lastRowFirstColumn="0" w:lastRowLastColumn="0"/>
            <w:tcW w:w="199" w:type="pct"/>
            <w:shd w:val="clear" w:color="auto" w:fill="4BACC6" w:themeFill="accent5"/>
            <w:vAlign w:val="center"/>
          </w:tcPr>
          <w:p w14:paraId="22A6BB4B" w14:textId="77777777" w:rsidR="004F385E" w:rsidRPr="00023944" w:rsidRDefault="004F385E" w:rsidP="00414DA5">
            <w:pPr>
              <w:jc w:val="center"/>
              <w:rPr>
                <w:rFonts w:asciiTheme="minorHAnsi" w:hAnsiTheme="minorHAnsi" w:cstheme="minorHAnsi"/>
                <w:sz w:val="21"/>
                <w:szCs w:val="21"/>
              </w:rPr>
            </w:pPr>
          </w:p>
        </w:tc>
        <w:tc>
          <w:tcPr>
            <w:tcW w:w="1293" w:type="pct"/>
            <w:shd w:val="clear" w:color="auto" w:fill="B6DDE8" w:themeFill="accent5" w:themeFillTint="66"/>
          </w:tcPr>
          <w:p w14:paraId="39908BDF" w14:textId="2F165EBD"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B6DDE8" w:themeFill="accent5" w:themeFillTint="66"/>
          </w:tcPr>
          <w:p w14:paraId="7952CE0A" w14:textId="1B42BA2B" w:rsidR="00FE47B2" w:rsidRPr="00CB6C58" w:rsidRDefault="00FE47B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B6DDE8" w:themeFill="accent5" w:themeFillTint="66"/>
          </w:tcPr>
          <w:p w14:paraId="29768652" w14:textId="05B2FBED"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In order to conserve and manage highly migratory fish stocks in the Convention Area in their entirety, the members of the Commission shall, in giving effect to their duty to cooperate in accordance with the 1982 Convention, the Agreement and this Convention:</w:t>
            </w:r>
          </w:p>
          <w:p w14:paraId="430BBA40" w14:textId="24A5DCB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(j) implement and enforce </w:t>
            </w:r>
            <w:r w:rsidR="009D6320">
              <w:rPr>
                <w:rFonts w:asciiTheme="minorHAnsi" w:hAnsiTheme="minorHAnsi" w:cstheme="minorHAnsi"/>
                <w:sz w:val="21"/>
                <w:szCs w:val="21"/>
              </w:rPr>
              <w:t xml:space="preserve">CMMs </w:t>
            </w:r>
            <w:r w:rsidRPr="00023944">
              <w:rPr>
                <w:rFonts w:asciiTheme="minorHAnsi" w:hAnsiTheme="minorHAnsi" w:cstheme="minorHAnsi"/>
                <w:sz w:val="21"/>
                <w:szCs w:val="21"/>
              </w:rPr>
              <w:t>through effective monitoring, control and surveillance.</w:t>
            </w:r>
          </w:p>
        </w:tc>
        <w:tc>
          <w:tcPr>
            <w:tcW w:w="711" w:type="pct"/>
            <w:shd w:val="clear" w:color="auto" w:fill="B6DDE8" w:themeFill="accent5" w:themeFillTint="66"/>
          </w:tcPr>
          <w:p w14:paraId="33F50783" w14:textId="45174518" w:rsidR="0075437D" w:rsidRPr="00023944" w:rsidRDefault="0075437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 AP required.</w:t>
            </w:r>
          </w:p>
        </w:tc>
      </w:tr>
    </w:tbl>
    <w:p w14:paraId="50577420" w14:textId="0B663A48" w:rsidR="001B0A14" w:rsidRPr="00324F4B" w:rsidRDefault="001B0A14" w:rsidP="00324F4B">
      <w:pPr>
        <w:pStyle w:val="BodyText"/>
        <w:spacing w:before="10"/>
        <w:rPr>
          <w:sz w:val="10"/>
        </w:rPr>
      </w:pPr>
    </w:p>
    <w:sectPr w:rsidR="001B0A14" w:rsidRPr="00324F4B" w:rsidSect="00BE202F">
      <w:headerReference w:type="default" r:id="rId20"/>
      <w:footerReference w:type="default" r:id="rId21"/>
      <w:pgSz w:w="15840" w:h="12240" w:orient="landscape"/>
      <w:pgMar w:top="1300" w:right="1500" w:bottom="1340" w:left="920" w:header="0" w:footer="73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RNANDES, Viv" w:date="2023-10-10T08:40:00Z" w:initials="FV">
    <w:p w14:paraId="37606CF5" w14:textId="77777777" w:rsidR="00005AA6" w:rsidRDefault="00005AA6" w:rsidP="00B605C2">
      <w:pPr>
        <w:pStyle w:val="CommentText"/>
      </w:pPr>
      <w:r w:rsidRPr="00EE5EBF">
        <w:rPr>
          <w:rStyle w:val="CommentReference"/>
        </w:rPr>
        <w:annotationRef/>
      </w:r>
      <w:r w:rsidRPr="00EE5EBF">
        <w:t>Currently there is an agreed AP for para 2 as follows:</w:t>
      </w:r>
    </w:p>
    <w:p w14:paraId="0940B8B1" w14:textId="77777777" w:rsidR="00005AA6" w:rsidRDefault="00005AA6" w:rsidP="00B605C2">
      <w:pPr>
        <w:pStyle w:val="CommentText"/>
      </w:pPr>
    </w:p>
    <w:p w14:paraId="12FA0EEF" w14:textId="77777777" w:rsidR="00005AA6" w:rsidRPr="00A8400E" w:rsidRDefault="00005AA6" w:rsidP="00B605C2">
      <w:pPr>
        <w:pStyle w:val="CommentText"/>
        <w:rPr>
          <w:i/>
          <w:iCs/>
          <w:color w:val="444444"/>
        </w:rPr>
      </w:pPr>
      <w:r w:rsidRPr="00A8400E">
        <w:rPr>
          <w:i/>
          <w:iCs/>
          <w:color w:val="444444"/>
        </w:rPr>
        <w:t>CCM submitted a statement in AR Pt2 that:</w:t>
      </w:r>
      <w:r w:rsidRPr="00A8400E">
        <w:rPr>
          <w:i/>
          <w:iCs/>
          <w:color w:val="444444"/>
        </w:rPr>
        <w:br/>
        <w:t>a. confirms CCM’s implementation through adoption of a national binding measure that requires the vessel master of CCM flagged PS vessels to follow safe release guidelines in the event a cetacean is unintentionally encircled in the PS net</w:t>
      </w:r>
      <w:r w:rsidRPr="00A8400E">
        <w:rPr>
          <w:i/>
          <w:iCs/>
          <w:color w:val="444444"/>
        </w:rPr>
        <w:br/>
        <w:t>b. describes how CCM is monitoring its flagged PS vessels to ensure safe release guidelines are followed and how potential infringements or instances of non-compliance with this requirement are handled.</w:t>
      </w:r>
    </w:p>
    <w:p w14:paraId="1E1B95E2" w14:textId="77777777" w:rsidR="00005AA6" w:rsidRDefault="00005AA6" w:rsidP="00B605C2">
      <w:pPr>
        <w:pStyle w:val="CommentText"/>
      </w:pPr>
    </w:p>
    <w:p w14:paraId="467D4746" w14:textId="2351B547" w:rsidR="00005AA6" w:rsidRDefault="00005AA6" w:rsidP="00B605C2">
      <w:pPr>
        <w:pStyle w:val="CommentText"/>
      </w:pPr>
      <w:r>
        <w:t>Propose to replace above agreed AP (para 2), with the proposed draft AP covering both para 2 and 3 of CMM 2011-03. Main reason for this is due to the current overlap between the two APs, which results from the way para 3 of the measure is drafted.</w:t>
      </w:r>
    </w:p>
  </w:comment>
  <w:comment w:id="4" w:author="FERNANDES, Viv" w:date="2023-06-30T10:09:00Z" w:initials="FV">
    <w:p w14:paraId="7CA721B3" w14:textId="77777777" w:rsidR="00005AA6" w:rsidRDefault="00005AA6" w:rsidP="00FA11B1">
      <w:pPr>
        <w:pStyle w:val="CommentText"/>
      </w:pPr>
      <w:r>
        <w:rPr>
          <w:rStyle w:val="CommentReference"/>
        </w:rPr>
        <w:annotationRef/>
      </w:r>
      <w:r>
        <w:t>Draft AP amended to capture all requirements under paras 3-6 of CMM 2017-03.</w:t>
      </w:r>
    </w:p>
  </w:comment>
  <w:comment w:id="5" w:author="FERNANDES, Viv" w:date="2023-07-20T09:22:00Z" w:initials="FV">
    <w:p w14:paraId="32C4D0AE" w14:textId="77777777" w:rsidR="00005AA6" w:rsidRDefault="00005AA6" w:rsidP="00FA11B1">
      <w:pPr>
        <w:pStyle w:val="CommentText"/>
      </w:pPr>
      <w:r>
        <w:rPr>
          <w:rStyle w:val="CommentReference"/>
        </w:rPr>
        <w:annotationRef/>
      </w:r>
      <w:r>
        <w:t>Unclear why past request to delete the ‘monitoring’ element of this implementation obligation. These requirements are indeed triggered subject to a specific event occurring (i.e. observer death, illness, injury or overboard), however CCMs would still need to monitor their flagged vessels’ compliance with meeting observer safety requirements.</w:t>
      </w:r>
    </w:p>
    <w:p w14:paraId="43867868" w14:textId="77777777" w:rsidR="00005AA6" w:rsidRDefault="00005AA6" w:rsidP="00FA11B1">
      <w:pPr>
        <w:pStyle w:val="CommentText"/>
      </w:pPr>
    </w:p>
    <w:p w14:paraId="18C5F56A" w14:textId="77777777" w:rsidR="00005AA6" w:rsidRDefault="00005AA6" w:rsidP="00FA11B1">
      <w:pPr>
        <w:pStyle w:val="CommentText"/>
      </w:pPr>
      <w:r>
        <w:t>Propose to keep AP as implementation obligation, and include the ‘monitoring’ element as per above draft.</w:t>
      </w:r>
    </w:p>
  </w:comment>
  <w:comment w:id="6" w:author="FERNANDES, Viv" w:date="2023-09-17T13:48:00Z" w:initials="FV">
    <w:p w14:paraId="4D749137" w14:textId="77777777" w:rsidR="00005AA6" w:rsidRDefault="00005AA6">
      <w:pPr>
        <w:pStyle w:val="CommentText"/>
        <w:rPr>
          <w:b/>
          <w:bCs/>
        </w:rPr>
      </w:pPr>
      <w:r w:rsidRPr="00C342C2">
        <w:rPr>
          <w:rStyle w:val="CommentReference"/>
          <w:b/>
          <w:bCs/>
        </w:rPr>
        <w:annotationRef/>
      </w:r>
      <w:r w:rsidRPr="00C342C2">
        <w:rPr>
          <w:b/>
          <w:bCs/>
        </w:rPr>
        <w:t>CCM Comment:</w:t>
      </w:r>
    </w:p>
    <w:p w14:paraId="22BE335C" w14:textId="77777777" w:rsidR="00005AA6" w:rsidRDefault="00005AA6">
      <w:pPr>
        <w:pStyle w:val="CommentText"/>
        <w:rPr>
          <w:b/>
          <w:bCs/>
        </w:rPr>
      </w:pPr>
    </w:p>
    <w:p w14:paraId="51DA125A" w14:textId="14936122" w:rsidR="00005AA6" w:rsidRPr="00C342C2" w:rsidRDefault="00005AA6">
      <w:pPr>
        <w:pStyle w:val="CommentText"/>
      </w:pPr>
      <w:r>
        <w:t>AU proposed to retain monitoring element as per above draft AP.</w:t>
      </w:r>
    </w:p>
  </w:comment>
  <w:comment w:id="7" w:author="FERNANDES, Viv" w:date="2023-07-20T09:35:00Z" w:initials="FV">
    <w:p w14:paraId="7D64AFDB" w14:textId="4BD0BECA" w:rsidR="00005AA6" w:rsidRDefault="00005AA6" w:rsidP="00FA11B1">
      <w:pPr>
        <w:pStyle w:val="CommentText"/>
      </w:pPr>
      <w:r>
        <w:rPr>
          <w:rStyle w:val="CommentReference"/>
        </w:rPr>
        <w:annotationRef/>
      </w:r>
      <w:r>
        <w:t>Amended by draft AP to capture all requirements on para 7 and 8 in relation to the two scenarios – 1) where observer/provider seeks removal of observer; and 2) where observer/provider do not seek removal of observer.</w:t>
      </w:r>
    </w:p>
  </w:comment>
  <w:comment w:id="8" w:author="FERNANDES, Viv" w:date="2023-06-30T10:16:00Z" w:initials="FV">
    <w:p w14:paraId="1ABB6849" w14:textId="3095120C" w:rsidR="00005AA6" w:rsidRDefault="00005AA6" w:rsidP="00FA11B1">
      <w:pPr>
        <w:pStyle w:val="CommentText"/>
      </w:pPr>
      <w:r>
        <w:rPr>
          <w:rStyle w:val="CommentReference"/>
        </w:rPr>
        <w:annotationRef/>
      </w:r>
      <w:r>
        <w:rPr>
          <w:rStyle w:val="CommentReference"/>
        </w:rPr>
        <w:t xml:space="preserve">Unclear as to justification for this proposed deletion of </w:t>
      </w:r>
      <w:r>
        <w:t>monitoring element. Propose to retain as per above draft AP.</w:t>
      </w:r>
    </w:p>
  </w:comment>
  <w:comment w:id="9" w:author="FERNANDES, Viv" w:date="2023-09-17T13:50:00Z" w:initials="FV">
    <w:p w14:paraId="7EBD0974" w14:textId="77777777" w:rsidR="00005AA6" w:rsidRDefault="00005AA6" w:rsidP="0067796D">
      <w:pPr>
        <w:pStyle w:val="CommentText"/>
        <w:rPr>
          <w:b/>
          <w:bCs/>
        </w:rPr>
      </w:pPr>
      <w:r>
        <w:rPr>
          <w:rStyle w:val="CommentReference"/>
        </w:rPr>
        <w:annotationRef/>
      </w:r>
      <w:r w:rsidRPr="00C342C2">
        <w:rPr>
          <w:b/>
          <w:bCs/>
        </w:rPr>
        <w:t>CCM Comment:</w:t>
      </w:r>
    </w:p>
    <w:p w14:paraId="3520AE2A" w14:textId="77777777" w:rsidR="00005AA6" w:rsidRDefault="00005AA6" w:rsidP="0067796D">
      <w:pPr>
        <w:pStyle w:val="CommentText"/>
        <w:rPr>
          <w:b/>
          <w:bCs/>
        </w:rPr>
      </w:pPr>
    </w:p>
    <w:p w14:paraId="12882E0C" w14:textId="41C64106" w:rsidR="00005AA6" w:rsidRDefault="00005AA6" w:rsidP="0067796D">
      <w:pPr>
        <w:pStyle w:val="CommentText"/>
      </w:pPr>
      <w:r>
        <w:t>AU proposed to retain monitoring element as per above draft AP.</w:t>
      </w:r>
    </w:p>
  </w:comment>
  <w:comment w:id="10" w:author="FERNANDES, Viv" w:date="2023-07-20T10:03:00Z" w:initials="FV">
    <w:p w14:paraId="67CAD194" w14:textId="77777777" w:rsidR="00005AA6" w:rsidRDefault="00005AA6" w:rsidP="00FA11B1">
      <w:pPr>
        <w:pStyle w:val="CommentText"/>
      </w:pPr>
      <w:r>
        <w:rPr>
          <w:rStyle w:val="CommentReference"/>
        </w:rPr>
        <w:annotationRef/>
      </w:r>
      <w:r>
        <w:t>Amended to capture para 11(f).</w:t>
      </w:r>
    </w:p>
  </w:comment>
  <w:comment w:id="11" w:author="FERNANDES, Viv" w:date="2023-07-20T10:05:00Z" w:initials="FV">
    <w:p w14:paraId="6AD718B8" w14:textId="77777777" w:rsidR="00005AA6" w:rsidRDefault="00005AA6" w:rsidP="00FA11B1">
      <w:pPr>
        <w:pStyle w:val="CommentText"/>
      </w:pPr>
      <w:r>
        <w:rPr>
          <w:rStyle w:val="CommentReference"/>
        </w:rPr>
        <w:annotationRef/>
      </w:r>
      <w:r>
        <w:t>Query this deletion of Monitoring requirement.</w:t>
      </w:r>
    </w:p>
  </w:comment>
  <w:comment w:id="12" w:author="FERNANDES, Viv" w:date="2023-09-17T13:56:00Z" w:initials="FV">
    <w:p w14:paraId="1B154A66" w14:textId="77777777" w:rsidR="00005AA6" w:rsidRPr="0067796D" w:rsidRDefault="00005AA6" w:rsidP="00BD5C7A">
      <w:pPr>
        <w:pStyle w:val="CommentText"/>
        <w:rPr>
          <w:b/>
          <w:bCs/>
        </w:rPr>
      </w:pPr>
      <w:r>
        <w:rPr>
          <w:rStyle w:val="CommentReference"/>
        </w:rPr>
        <w:annotationRef/>
      </w:r>
      <w:r w:rsidRPr="0067796D">
        <w:rPr>
          <w:b/>
          <w:bCs/>
        </w:rPr>
        <w:t>CCM Comment:</w:t>
      </w:r>
    </w:p>
    <w:p w14:paraId="1AD3F829" w14:textId="77777777" w:rsidR="00005AA6" w:rsidRDefault="00005AA6" w:rsidP="00BD5C7A">
      <w:pPr>
        <w:pStyle w:val="CommentText"/>
        <w:rPr>
          <w:b/>
          <w:bCs/>
        </w:rPr>
      </w:pPr>
    </w:p>
    <w:p w14:paraId="50E3ECD9" w14:textId="77777777" w:rsidR="00005AA6" w:rsidRDefault="00005AA6" w:rsidP="00BD5C7A">
      <w:pPr>
        <w:pStyle w:val="CommentText"/>
      </w:pPr>
      <w:r>
        <w:t>AU proposed to retain monitoring element as per above draft AP.</w:t>
      </w:r>
    </w:p>
    <w:p w14:paraId="53022443" w14:textId="77777777" w:rsidR="00005AA6" w:rsidRDefault="00005AA6" w:rsidP="00BD5C7A">
      <w:pPr>
        <w:pStyle w:val="CommentText"/>
      </w:pPr>
    </w:p>
    <w:p w14:paraId="6617D268" w14:textId="75B56BEC" w:rsidR="00005AA6" w:rsidRDefault="00005AA6" w:rsidP="00BD5C7A">
      <w:pPr>
        <w:pStyle w:val="CommentText"/>
      </w:pPr>
      <w:r>
        <w:t>JP do not consider this obligation appropriate as an IM obligation – instead suggests RP obligation.</w:t>
      </w:r>
    </w:p>
  </w:comment>
  <w:comment w:id="14" w:author="FERNANDES, Viv" w:date="2023-07-17T13:53:00Z" w:initials="FV">
    <w:p w14:paraId="36F64CB1" w14:textId="0846B005" w:rsidR="00005AA6" w:rsidRDefault="00005AA6">
      <w:pPr>
        <w:pStyle w:val="CommentText"/>
      </w:pPr>
      <w:r>
        <w:rPr>
          <w:rStyle w:val="CommentReference"/>
        </w:rPr>
        <w:annotationRef/>
      </w:r>
      <w:r>
        <w:t>Propose to not include this part of the AP relating to para 5(c).</w:t>
      </w:r>
    </w:p>
  </w:comment>
  <w:comment w:id="15" w:author="FERNANDES, Viv" w:date="2023-10-12T16:35:00Z" w:initials="FV">
    <w:p w14:paraId="03A53AF8" w14:textId="3D66427F" w:rsidR="00005AA6" w:rsidRDefault="00005AA6">
      <w:pPr>
        <w:pStyle w:val="CommentText"/>
      </w:pPr>
      <w:r>
        <w:rPr>
          <w:rStyle w:val="CommentReference"/>
        </w:rPr>
        <w:annotationRef/>
      </w:r>
      <w:r>
        <w:t xml:space="preserve">Noting the below issue regarding how to report para 5(c) as part of Sci Data, this adopted AP may also need to be reconsidered pending the outcome of any Sci Data discussions. </w:t>
      </w:r>
    </w:p>
  </w:comment>
  <w:comment w:id="17" w:author="FERNANDES, Viv" w:date="2023-10-12T14:40:00Z" w:initials="FV">
    <w:p w14:paraId="25799C6A" w14:textId="7A230381" w:rsidR="00005AA6" w:rsidRPr="00175C20" w:rsidRDefault="00005AA6" w:rsidP="00D77A6B">
      <w:pPr>
        <w:rPr>
          <w:bCs/>
          <w:sz w:val="20"/>
          <w:szCs w:val="20"/>
        </w:rPr>
      </w:pPr>
      <w:r>
        <w:rPr>
          <w:rStyle w:val="CommentReference"/>
        </w:rPr>
        <w:annotationRef/>
      </w:r>
      <w:r w:rsidRPr="00175C20">
        <w:rPr>
          <w:bCs/>
          <w:sz w:val="20"/>
          <w:szCs w:val="20"/>
        </w:rPr>
        <w:t>CN, ID, CT and JP support RP obligation noting it is difficult to monitor a binding measure to implement this general observer coverage requirement. US and EU support IM obligation.</w:t>
      </w:r>
    </w:p>
    <w:p w14:paraId="45724DF9" w14:textId="77777777" w:rsidR="00005AA6" w:rsidRPr="00175C20" w:rsidRDefault="00005AA6" w:rsidP="00D77A6B">
      <w:pPr>
        <w:rPr>
          <w:bCs/>
          <w:sz w:val="20"/>
          <w:szCs w:val="20"/>
        </w:rPr>
      </w:pPr>
    </w:p>
    <w:p w14:paraId="4D261D87" w14:textId="12C5870C" w:rsidR="00005AA6" w:rsidRPr="00175C20" w:rsidRDefault="00005AA6" w:rsidP="00D77A6B">
      <w:pPr>
        <w:rPr>
          <w:bCs/>
          <w:sz w:val="20"/>
          <w:szCs w:val="20"/>
        </w:rPr>
      </w:pPr>
      <w:r w:rsidRPr="00175C20">
        <w:rPr>
          <w:bCs/>
          <w:sz w:val="20"/>
          <w:szCs w:val="20"/>
        </w:rPr>
        <w:t>CN suggested a potentially useful compromise suggestion to include as IM obligation, but remove ‘monitoring’ element (i.e. part b).</w:t>
      </w:r>
    </w:p>
    <w:p w14:paraId="7CE932C7" w14:textId="4B95C26E" w:rsidR="00005AA6" w:rsidRPr="00175C20" w:rsidRDefault="00005AA6">
      <w:pPr>
        <w:pStyle w:val="CommentText"/>
      </w:pPr>
    </w:p>
    <w:p w14:paraId="4B50D7AB" w14:textId="0AE9ED03" w:rsidR="00005AA6" w:rsidRPr="00175C20" w:rsidRDefault="00005AA6">
      <w:pPr>
        <w:pStyle w:val="CommentText"/>
        <w:rPr>
          <w:b/>
          <w:bCs/>
          <w:u w:val="single"/>
        </w:rPr>
      </w:pPr>
      <w:r w:rsidRPr="00175C20">
        <w:rPr>
          <w:b/>
          <w:bCs/>
          <w:u w:val="single"/>
        </w:rPr>
        <w:t>Lead comments and proposed approach</w:t>
      </w:r>
    </w:p>
    <w:p w14:paraId="16A9BEE3" w14:textId="4ED4AFE7" w:rsidR="00005AA6" w:rsidRPr="00175C20" w:rsidRDefault="00005AA6" w:rsidP="00D77A6B">
      <w:pPr>
        <w:pStyle w:val="CommentText"/>
      </w:pPr>
      <w:r w:rsidRPr="00175C20">
        <w:t xml:space="preserve">This is a general obligation regarding observer coverage. There are other obligations which provide fishery specific observer coverage obligations e.g. CMM 2018-05 Annex C 06 (observer coverage for non-PS vessels); CMM 2021-01 32 and 33 (PS observer requirements). </w:t>
      </w:r>
    </w:p>
    <w:p w14:paraId="47D44440" w14:textId="77777777" w:rsidR="00005AA6" w:rsidRPr="00175C20" w:rsidRDefault="00005AA6" w:rsidP="00D77A6B">
      <w:pPr>
        <w:pStyle w:val="CommentText"/>
      </w:pPr>
    </w:p>
    <w:p w14:paraId="15200B74" w14:textId="51DD50B5" w:rsidR="00005AA6" w:rsidRPr="00175C20" w:rsidRDefault="00005AA6" w:rsidP="00D77A6B">
      <w:pPr>
        <w:pStyle w:val="CommentText"/>
      </w:pPr>
      <w:r w:rsidRPr="00175C20">
        <w:t>Therefore, proposed approach is to:</w:t>
      </w:r>
    </w:p>
    <w:p w14:paraId="326E1EB9" w14:textId="237E2081" w:rsidR="00005AA6" w:rsidRPr="00175C20" w:rsidRDefault="00005AA6" w:rsidP="007E4E38">
      <w:pPr>
        <w:pStyle w:val="CommentText"/>
        <w:numPr>
          <w:ilvl w:val="0"/>
          <w:numId w:val="16"/>
        </w:numPr>
      </w:pPr>
      <w:r w:rsidRPr="00175C20">
        <w:t xml:space="preserve"> Keep this (CMM 2018-05 08) as an IM obligation, but without the monitoring element (i.e. part b).</w:t>
      </w:r>
    </w:p>
    <w:p w14:paraId="64BFB43D" w14:textId="6909FDE0" w:rsidR="00005AA6" w:rsidRDefault="00005AA6" w:rsidP="00D77A6B">
      <w:pPr>
        <w:pStyle w:val="CommentText"/>
        <w:numPr>
          <w:ilvl w:val="0"/>
          <w:numId w:val="16"/>
        </w:numPr>
      </w:pPr>
      <w:r w:rsidRPr="00175C20">
        <w:t xml:space="preserve"> Keep the monitoring elements for the fishery specific observer coverage requirements (CMM 2018-05 Annex C 06 (observer coverage for non-PS vessels); CMM 2021-01 32 and 33 (PS observer requirements).</w:t>
      </w:r>
    </w:p>
  </w:comment>
  <w:comment w:id="19" w:author="FERNANDES, Viv" w:date="2023-09-18T13:32:00Z" w:initials="FV">
    <w:p w14:paraId="0F9622D8" w14:textId="5E02A15F" w:rsidR="00005AA6" w:rsidRPr="00C746C3" w:rsidRDefault="00005AA6">
      <w:pPr>
        <w:pStyle w:val="CommentText"/>
        <w:rPr>
          <w:b/>
          <w:bCs/>
        </w:rPr>
      </w:pPr>
      <w:r>
        <w:rPr>
          <w:rStyle w:val="CommentReference"/>
        </w:rPr>
        <w:annotationRef/>
      </w:r>
      <w:r w:rsidRPr="00E55B81">
        <w:rPr>
          <w:b/>
          <w:bCs/>
        </w:rPr>
        <w:t>CCM Comment</w:t>
      </w:r>
      <w:r>
        <w:rPr>
          <w:b/>
          <w:bCs/>
        </w:rPr>
        <w:t>s</w:t>
      </w:r>
      <w:r w:rsidRPr="00E55B81">
        <w:rPr>
          <w:b/>
          <w:bCs/>
        </w:rPr>
        <w:t>:</w:t>
      </w:r>
    </w:p>
    <w:p w14:paraId="143538D6" w14:textId="77777777" w:rsidR="00005AA6" w:rsidRDefault="00005AA6">
      <w:pPr>
        <w:pStyle w:val="CommentText"/>
      </w:pPr>
      <w:r w:rsidRPr="00C746C3">
        <w:rPr>
          <w:b/>
          <w:bCs/>
        </w:rPr>
        <w:t>US</w:t>
      </w:r>
      <w:r>
        <w:t xml:space="preserve">’ view that only IM needed. </w:t>
      </w:r>
    </w:p>
    <w:p w14:paraId="0DAA126F" w14:textId="58D22BC1" w:rsidR="00005AA6" w:rsidRDefault="00005AA6">
      <w:pPr>
        <w:pStyle w:val="CommentText"/>
      </w:pPr>
      <w:r w:rsidRPr="00C746C3">
        <w:rPr>
          <w:b/>
          <w:bCs/>
        </w:rPr>
        <w:t>AU</w:t>
      </w:r>
      <w:r>
        <w:t xml:space="preserve"> noted that reporting of this may be useful in ARPt2.</w:t>
      </w:r>
    </w:p>
    <w:p w14:paraId="1C2E3307" w14:textId="25342F2D" w:rsidR="00005AA6" w:rsidRDefault="00005AA6">
      <w:pPr>
        <w:pStyle w:val="CommentText"/>
      </w:pPr>
      <w:r w:rsidRPr="00C746C3">
        <w:rPr>
          <w:b/>
          <w:bCs/>
        </w:rPr>
        <w:t>JP</w:t>
      </w:r>
      <w:r>
        <w:t xml:space="preserve"> considers this more appropriate as reporting obligation (similar to AP#6, </w:t>
      </w:r>
      <w:r w:rsidRPr="003767BA">
        <w:t>2006-08 33 and 36</w:t>
      </w:r>
      <w:r>
        <w:t>) because is a requirement on national authority.</w:t>
      </w:r>
    </w:p>
    <w:p w14:paraId="29C6BCB9" w14:textId="43D0FCFD" w:rsidR="00005AA6" w:rsidRDefault="00005AA6">
      <w:pPr>
        <w:pStyle w:val="CommentText"/>
      </w:pPr>
      <w:r w:rsidRPr="00C746C3">
        <w:rPr>
          <w:b/>
          <w:bCs/>
        </w:rPr>
        <w:t>PNAO</w:t>
      </w:r>
      <w:r>
        <w:t xml:space="preserve"> support as reporting obligation.</w:t>
      </w:r>
    </w:p>
  </w:comment>
  <w:comment w:id="20" w:author="FERNANDES, Viv" w:date="2023-08-11T09:09:00Z" w:initials="FV">
    <w:p w14:paraId="740087D2" w14:textId="77777777" w:rsidR="00005AA6" w:rsidRDefault="00005AA6" w:rsidP="00CB0CAA">
      <w:pPr>
        <w:pStyle w:val="CommentText"/>
      </w:pPr>
      <w:r>
        <w:rPr>
          <w:rStyle w:val="CommentReference"/>
        </w:rPr>
        <w:annotationRef/>
      </w:r>
      <w:r>
        <w:t>2022 suggestion to include this obligation as RP. This proposed draft AP included as RP obligation – focused on the review of the ARP1 submission of these data.</w:t>
      </w:r>
    </w:p>
  </w:comment>
  <w:comment w:id="21" w:author="FERNANDES, Viv" w:date="2023-09-14T10:09:00Z" w:initials="FV">
    <w:p w14:paraId="6DEEE735" w14:textId="77777777" w:rsidR="00005AA6" w:rsidRPr="005B769C" w:rsidRDefault="00005AA6">
      <w:pPr>
        <w:pStyle w:val="CommentText"/>
        <w:rPr>
          <w:b/>
          <w:bCs/>
        </w:rPr>
      </w:pPr>
      <w:r w:rsidRPr="005B769C">
        <w:rPr>
          <w:rStyle w:val="CommentReference"/>
          <w:b/>
          <w:bCs/>
        </w:rPr>
        <w:annotationRef/>
      </w:r>
      <w:r w:rsidRPr="005B769C">
        <w:rPr>
          <w:b/>
          <w:bCs/>
        </w:rPr>
        <w:t>CCM Feedback:</w:t>
      </w:r>
    </w:p>
    <w:p w14:paraId="14346D92" w14:textId="77777777" w:rsidR="00005AA6" w:rsidRDefault="00005AA6">
      <w:pPr>
        <w:pStyle w:val="CommentText"/>
      </w:pPr>
    </w:p>
    <w:p w14:paraId="6E0585B3" w14:textId="06EE727D" w:rsidR="00005AA6" w:rsidRDefault="00005AA6">
      <w:pPr>
        <w:pStyle w:val="CommentText"/>
      </w:pPr>
      <w:r>
        <w:t>CT suggests to keep to only IM until after TTM revised this year, and then reassess.</w:t>
      </w:r>
    </w:p>
  </w:comment>
  <w:comment w:id="22" w:author="FERNANDES, Viv" w:date="2023-09-16T15:02:00Z" w:initials="FV">
    <w:p w14:paraId="60C82995" w14:textId="77777777" w:rsidR="00005AA6" w:rsidRPr="003A58F8" w:rsidRDefault="00005AA6">
      <w:pPr>
        <w:pStyle w:val="CommentText"/>
        <w:rPr>
          <w:b/>
          <w:bCs/>
        </w:rPr>
      </w:pPr>
      <w:r w:rsidRPr="003A58F8">
        <w:rPr>
          <w:rStyle w:val="CommentReference"/>
          <w:b/>
          <w:bCs/>
        </w:rPr>
        <w:annotationRef/>
      </w:r>
      <w:r w:rsidRPr="003A58F8">
        <w:rPr>
          <w:b/>
          <w:bCs/>
        </w:rPr>
        <w:t>CCM Comment</w:t>
      </w:r>
    </w:p>
    <w:p w14:paraId="0BD7D177" w14:textId="77777777" w:rsidR="00005AA6" w:rsidRDefault="00005AA6">
      <w:pPr>
        <w:pStyle w:val="CommentText"/>
      </w:pPr>
    </w:p>
    <w:p w14:paraId="40B34DCB" w14:textId="638708C9" w:rsidR="00005AA6" w:rsidRDefault="00412E8B">
      <w:pPr>
        <w:pStyle w:val="CommentText"/>
      </w:pPr>
      <w:r>
        <w:t>CT</w:t>
      </w:r>
      <w:r w:rsidR="00005AA6">
        <w:t xml:space="preserve"> supports this being RP obligation but that it should be reconsidered after the TT measure review.</w:t>
      </w:r>
    </w:p>
    <w:p w14:paraId="07ADFBAA" w14:textId="77777777" w:rsidR="00005AA6" w:rsidRDefault="00005AA6">
      <w:pPr>
        <w:pStyle w:val="CommentText"/>
      </w:pPr>
    </w:p>
    <w:p w14:paraId="606BD73C" w14:textId="39F5897C" w:rsidR="00005AA6" w:rsidRDefault="00005AA6">
      <w:pPr>
        <w:pStyle w:val="CommentText"/>
      </w:pPr>
      <w:r>
        <w:t>JP supports this as IM obligation.</w:t>
      </w:r>
    </w:p>
  </w:comment>
  <w:comment w:id="23" w:author="FERNANDES, Viv" w:date="2023-09-18T14:23:00Z" w:initials="FV">
    <w:p w14:paraId="26442565" w14:textId="74BF7E6B" w:rsidR="00005AA6" w:rsidRDefault="00005AA6">
      <w:pPr>
        <w:pStyle w:val="CommentText"/>
      </w:pPr>
      <w:r>
        <w:rPr>
          <w:rStyle w:val="CommentReference"/>
        </w:rPr>
        <w:annotationRef/>
      </w:r>
      <w:r>
        <w:t>Consistent CCM comments as with #95 i.e. due to language ‘shall…encourage’ it is not appropriate as an IM obligation. Revised AP as a reporting obligation.</w:t>
      </w:r>
    </w:p>
    <w:p w14:paraId="3A5566A0" w14:textId="77777777" w:rsidR="00005AA6" w:rsidRDefault="00005AA6">
      <w:pPr>
        <w:pStyle w:val="CommentText"/>
        <w:rPr>
          <w:b/>
          <w:bCs/>
        </w:rPr>
      </w:pPr>
    </w:p>
    <w:p w14:paraId="04855AD6" w14:textId="65E8DA20" w:rsidR="00005AA6" w:rsidRPr="00E60DAE" w:rsidRDefault="00005AA6" w:rsidP="005F479B">
      <w:pPr>
        <w:widowControl/>
        <w:adjustRightInd w:val="0"/>
        <w:rPr>
          <w:rFonts w:asciiTheme="minorHAnsi" w:eastAsiaTheme="minorHAnsi" w:hAnsiTheme="minorHAnsi" w:cstheme="minorHAnsi"/>
          <w:sz w:val="20"/>
          <w:szCs w:val="20"/>
          <w:lang w:val="en-AU"/>
        </w:rPr>
      </w:pPr>
      <w:r>
        <w:rPr>
          <w:rFonts w:asciiTheme="minorHAnsi" w:eastAsiaTheme="minorHAnsi" w:hAnsiTheme="minorHAnsi" w:cstheme="minorHAnsi"/>
          <w:sz w:val="20"/>
          <w:szCs w:val="20"/>
          <w:lang w:val="en-AU"/>
        </w:rPr>
        <w:t>Therefore, have c</w:t>
      </w:r>
      <w:r w:rsidRPr="00021830">
        <w:rPr>
          <w:rFonts w:asciiTheme="minorHAnsi" w:eastAsiaTheme="minorHAnsi" w:hAnsiTheme="minorHAnsi" w:cstheme="minorHAnsi"/>
          <w:sz w:val="20"/>
          <w:szCs w:val="20"/>
          <w:lang w:val="en-AU"/>
        </w:rPr>
        <w:t>hange</w:t>
      </w:r>
      <w:r>
        <w:rPr>
          <w:rFonts w:asciiTheme="minorHAnsi" w:eastAsiaTheme="minorHAnsi" w:hAnsiTheme="minorHAnsi" w:cstheme="minorHAnsi"/>
          <w:sz w:val="20"/>
          <w:szCs w:val="20"/>
          <w:lang w:val="en-AU"/>
        </w:rPr>
        <w:t>d</w:t>
      </w:r>
      <w:r w:rsidRPr="00021830">
        <w:rPr>
          <w:rFonts w:asciiTheme="minorHAnsi" w:eastAsiaTheme="minorHAnsi" w:hAnsiTheme="minorHAnsi" w:cstheme="minorHAnsi"/>
          <w:sz w:val="20"/>
          <w:szCs w:val="20"/>
          <w:lang w:val="en-AU"/>
        </w:rPr>
        <w:t xml:space="preserve"> to reporting obligation, aligned to proposed language from JP.</w:t>
      </w:r>
    </w:p>
    <w:p w14:paraId="5B34C943" w14:textId="2846AC86" w:rsidR="00005AA6" w:rsidRPr="005F479B" w:rsidRDefault="00005AA6">
      <w:pPr>
        <w:pStyle w:val="CommentText"/>
        <w:rPr>
          <w:b/>
          <w:bCs/>
        </w:rPr>
      </w:pPr>
    </w:p>
  </w:comment>
  <w:comment w:id="24" w:author="FERNANDES, Viv" w:date="2023-08-11T15:23:00Z" w:initials="FV">
    <w:p w14:paraId="415ACBC4" w14:textId="7CB13211" w:rsidR="00005AA6" w:rsidRDefault="00005AA6" w:rsidP="005511F0">
      <w:pPr>
        <w:pStyle w:val="CommentText"/>
      </w:pPr>
      <w:r>
        <w:rPr>
          <w:rStyle w:val="CommentReference"/>
        </w:rPr>
        <w:annotationRef/>
      </w:r>
      <w:r>
        <w:t>Amended to keep language consistent with agreed AP for CMM 2009-03 03 IM.</w:t>
      </w:r>
    </w:p>
  </w:comment>
  <w:comment w:id="25" w:author="FERNANDES, Viv" w:date="2023-10-10T08:26:00Z" w:initials="FV">
    <w:p w14:paraId="38845BC2" w14:textId="74FB4B18" w:rsidR="00005AA6" w:rsidRDefault="00005AA6">
      <w:pPr>
        <w:pStyle w:val="CommentText"/>
      </w:pPr>
      <w:r>
        <w:rPr>
          <w:rStyle w:val="CommentReference"/>
        </w:rPr>
        <w:annotationRef/>
      </w:r>
      <w:r>
        <w:t>EU requested additional time to double check comfort with no AP for these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D4746" w15:done="0"/>
  <w15:commentEx w15:paraId="7CA721B3" w15:done="0"/>
  <w15:commentEx w15:paraId="18C5F56A" w15:done="0"/>
  <w15:commentEx w15:paraId="51DA125A" w15:paraIdParent="18C5F56A" w15:done="0"/>
  <w15:commentEx w15:paraId="7D64AFDB" w15:done="0"/>
  <w15:commentEx w15:paraId="1ABB6849" w15:done="0"/>
  <w15:commentEx w15:paraId="12882E0C" w15:paraIdParent="1ABB6849" w15:done="0"/>
  <w15:commentEx w15:paraId="67CAD194" w15:done="0"/>
  <w15:commentEx w15:paraId="6AD718B8" w15:done="0"/>
  <w15:commentEx w15:paraId="6617D268" w15:paraIdParent="6AD718B8" w15:done="0"/>
  <w15:commentEx w15:paraId="36F64CB1" w15:done="0"/>
  <w15:commentEx w15:paraId="03A53AF8" w15:done="0"/>
  <w15:commentEx w15:paraId="64BFB43D" w15:done="0"/>
  <w15:commentEx w15:paraId="29C6BCB9" w15:done="0"/>
  <w15:commentEx w15:paraId="740087D2" w15:done="0"/>
  <w15:commentEx w15:paraId="6E0585B3" w15:done="0"/>
  <w15:commentEx w15:paraId="606BD73C" w15:done="0"/>
  <w15:commentEx w15:paraId="5B34C943" w15:done="0"/>
  <w15:commentEx w15:paraId="415ACBC4" w15:done="0"/>
  <w15:commentEx w15:paraId="38845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F8C6D" w16cex:dateUtc="2023-10-09T21:40:00Z"/>
  <w16cex:commentExtensible w16cex:durableId="287DF4DA" w16cex:dateUtc="2023-06-30T00:09:00Z"/>
  <w16cex:commentExtensible w16cex:durableId="287DF4D9" w16cex:dateUtc="2023-07-19T23:22:00Z"/>
  <w16cex:commentExtensible w16cex:durableId="28B18241" w16cex:dateUtc="2023-09-17T03:48:00Z"/>
  <w16cex:commentExtensible w16cex:durableId="287DF4D8" w16cex:dateUtc="2023-07-19T23:35:00Z"/>
  <w16cex:commentExtensible w16cex:durableId="287DF4D7" w16cex:dateUtc="2023-06-30T00:16:00Z"/>
  <w16cex:commentExtensible w16cex:durableId="28B1828E" w16cex:dateUtc="2023-09-17T03:50:00Z"/>
  <w16cex:commentExtensible w16cex:durableId="287DF4D5" w16cex:dateUtc="2023-07-20T00:03:00Z"/>
  <w16cex:commentExtensible w16cex:durableId="287DF4D4" w16cex:dateUtc="2023-07-20T00:05:00Z"/>
  <w16cex:commentExtensible w16cex:durableId="28B18403" w16cex:dateUtc="2023-09-17T03:56:00Z"/>
  <w16cex:commentExtensible w16cex:durableId="286252C0" w16cex:dateUtc="2023-07-17T03:53:00Z"/>
  <w16cex:commentExtensible w16cex:durableId="28D29EDA" w16cex:dateUtc="2023-10-12T05:35:00Z"/>
  <w16cex:commentExtensible w16cex:durableId="28D283FA" w16cex:dateUtc="2023-10-12T03:40:00Z"/>
  <w16cex:commentExtensible w16cex:durableId="28B2CFDD" w16cex:dateUtc="2023-09-18T03:32:00Z"/>
  <w16cex:commentExtensible w16cex:durableId="28807963" w16cex:dateUtc="2023-08-10T23:09:00Z"/>
  <w16cex:commentExtensible w16cex:durableId="28AD5A64" w16cex:dateUtc="2023-09-14T00:09:00Z"/>
  <w16cex:commentExtensible w16cex:durableId="28B041F9" w16cex:dateUtc="2023-09-16T05:02:00Z"/>
  <w16cex:commentExtensible w16cex:durableId="28B2DBCA" w16cex:dateUtc="2023-09-18T04:23:00Z"/>
  <w16cex:commentExtensible w16cex:durableId="2880D0E1" w16cex:dateUtc="2023-08-11T05:23:00Z"/>
  <w16cex:commentExtensible w16cex:durableId="28CF892E" w16cex:dateUtc="2023-10-09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D4746" w16cid:durableId="28CF8C6D"/>
  <w16cid:commentId w16cid:paraId="7CA721B3" w16cid:durableId="287DF4DA"/>
  <w16cid:commentId w16cid:paraId="18C5F56A" w16cid:durableId="287DF4D9"/>
  <w16cid:commentId w16cid:paraId="51DA125A" w16cid:durableId="28B18241"/>
  <w16cid:commentId w16cid:paraId="7D64AFDB" w16cid:durableId="287DF4D8"/>
  <w16cid:commentId w16cid:paraId="1ABB6849" w16cid:durableId="287DF4D7"/>
  <w16cid:commentId w16cid:paraId="12882E0C" w16cid:durableId="28B1828E"/>
  <w16cid:commentId w16cid:paraId="67CAD194" w16cid:durableId="287DF4D5"/>
  <w16cid:commentId w16cid:paraId="6AD718B8" w16cid:durableId="287DF4D4"/>
  <w16cid:commentId w16cid:paraId="6617D268" w16cid:durableId="28B18403"/>
  <w16cid:commentId w16cid:paraId="36F64CB1" w16cid:durableId="286252C0"/>
  <w16cid:commentId w16cid:paraId="03A53AF8" w16cid:durableId="28D29EDA"/>
  <w16cid:commentId w16cid:paraId="64BFB43D" w16cid:durableId="28D283FA"/>
  <w16cid:commentId w16cid:paraId="29C6BCB9" w16cid:durableId="28B2CFDD"/>
  <w16cid:commentId w16cid:paraId="740087D2" w16cid:durableId="28807963"/>
  <w16cid:commentId w16cid:paraId="6E0585B3" w16cid:durableId="28AD5A64"/>
  <w16cid:commentId w16cid:paraId="606BD73C" w16cid:durableId="28B041F9"/>
  <w16cid:commentId w16cid:paraId="5B34C943" w16cid:durableId="28B2DBCA"/>
  <w16cid:commentId w16cid:paraId="415ACBC4" w16cid:durableId="2880D0E1"/>
  <w16cid:commentId w16cid:paraId="38845BC2" w16cid:durableId="28CF8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8C4C" w14:textId="77777777" w:rsidR="00E55389" w:rsidRDefault="00E55389">
      <w:r>
        <w:separator/>
      </w:r>
    </w:p>
  </w:endnote>
  <w:endnote w:type="continuationSeparator" w:id="0">
    <w:p w14:paraId="2C1912D2" w14:textId="77777777" w:rsidR="00E55389" w:rsidRDefault="00E55389">
      <w:r>
        <w:continuationSeparator/>
      </w:r>
    </w:p>
  </w:endnote>
  <w:endnote w:type="continuationNotice" w:id="1">
    <w:p w14:paraId="19827E04" w14:textId="77777777" w:rsidR="00E55389" w:rsidRDefault="00E55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CA7D" w14:textId="765B8926" w:rsidR="00005AA6" w:rsidRDefault="00005AA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A2DAD8B" wp14:editId="00CDE875">
              <wp:simplePos x="0" y="0"/>
              <wp:positionH relativeFrom="page">
                <wp:posOffset>4919980</wp:posOffset>
              </wp:positionH>
              <wp:positionV relativeFrom="page">
                <wp:posOffset>7160895</wp:posOffset>
              </wp:positionV>
              <wp:extent cx="2324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F4AC8" w14:textId="77777777" w:rsidR="00005AA6" w:rsidRDefault="00005AA6">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DAD8B" id="_x0000_t202" coordsize="21600,21600" o:spt="202" path="m,l,21600r21600,l21600,xe">
              <v:stroke joinstyle="miter"/>
              <v:path gradientshapeok="t" o:connecttype="rect"/>
            </v:shapetype>
            <v:shape id="Text Box 2" o:spid="_x0000_s1026" type="#_x0000_t202" style="position:absolute;margin-left:387.4pt;margin-top:563.8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" filled="f" stroked="f">
              <v:textbox inset="0,0,0,0">
                <w:txbxContent>
                  <w:p w14:paraId="2E7F4AC8" w14:textId="77777777" w:rsidR="00005AA6" w:rsidRDefault="00005AA6">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FEA5" w14:textId="77777777" w:rsidR="00E55389" w:rsidRDefault="00E55389">
      <w:r>
        <w:separator/>
      </w:r>
    </w:p>
  </w:footnote>
  <w:footnote w:type="continuationSeparator" w:id="0">
    <w:p w14:paraId="747E0738" w14:textId="77777777" w:rsidR="00E55389" w:rsidRDefault="00E55389">
      <w:r>
        <w:continuationSeparator/>
      </w:r>
    </w:p>
  </w:footnote>
  <w:footnote w:type="continuationNotice" w:id="1">
    <w:p w14:paraId="57B5B870" w14:textId="77777777" w:rsidR="00E55389" w:rsidRDefault="00E55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C85C" w14:textId="77777777" w:rsidR="00005AA6" w:rsidRDefault="00005AA6">
    <w:pPr>
      <w:pStyle w:val="Header"/>
    </w:pPr>
  </w:p>
  <w:p w14:paraId="5B690C78" w14:textId="77777777" w:rsidR="00005AA6" w:rsidRDefault="00005AA6">
    <w:pPr>
      <w:pStyle w:val="Header"/>
    </w:pPr>
  </w:p>
  <w:p w14:paraId="0768E398" w14:textId="132EF140" w:rsidR="00005AA6" w:rsidRDefault="00005AA6" w:rsidP="00915D80">
    <w:pPr>
      <w:pStyle w:val="Header"/>
    </w:pPr>
    <w:r>
      <w:t>Outstanding Audit Points – CMS Intersessional Working Group</w:t>
    </w:r>
    <w:r>
      <w:tab/>
    </w:r>
    <w:r>
      <w:tab/>
    </w:r>
    <w:r>
      <w:tab/>
    </w:r>
    <w:r>
      <w:tab/>
    </w:r>
    <w:r>
      <w:tab/>
      <w:t>13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E4D"/>
    <w:multiLevelType w:val="hybridMultilevel"/>
    <w:tmpl w:val="EBBC19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C5104"/>
    <w:multiLevelType w:val="hybridMultilevel"/>
    <w:tmpl w:val="315CF7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2575D"/>
    <w:multiLevelType w:val="hybridMultilevel"/>
    <w:tmpl w:val="A3A21060"/>
    <w:lvl w:ilvl="0" w:tplc="051A1EEC">
      <w:start w:val="1"/>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A0353"/>
    <w:multiLevelType w:val="hybridMultilevel"/>
    <w:tmpl w:val="25C07C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232876"/>
    <w:multiLevelType w:val="hybridMultilevel"/>
    <w:tmpl w:val="515234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D0A1E"/>
    <w:multiLevelType w:val="multilevel"/>
    <w:tmpl w:val="9FD40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266B0A"/>
    <w:multiLevelType w:val="hybridMultilevel"/>
    <w:tmpl w:val="75A23AD8"/>
    <w:lvl w:ilvl="0" w:tplc="B344CEC8">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1547F2"/>
    <w:multiLevelType w:val="hybridMultilevel"/>
    <w:tmpl w:val="A5180CFE"/>
    <w:lvl w:ilvl="0" w:tplc="B0820704">
      <w:start w:val="1"/>
      <w:numFmt w:val="lowerLetter"/>
      <w:lvlText w:val="%1."/>
      <w:lvlJc w:val="left"/>
      <w:pPr>
        <w:ind w:left="720" w:hanging="360"/>
      </w:pPr>
      <w:rPr>
        <w:rFonts w:asciiTheme="minorHAnsi" w:eastAsiaTheme="minorHAnsi" w:hAnsiTheme="minorHAnsi" w:cstheme="minorHAnsi"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9F3093"/>
    <w:multiLevelType w:val="hybridMultilevel"/>
    <w:tmpl w:val="C3EE3006"/>
    <w:lvl w:ilvl="0" w:tplc="7C4C14C2">
      <w:start w:val="2018"/>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6E2689"/>
    <w:multiLevelType w:val="hybridMultilevel"/>
    <w:tmpl w:val="ECB8065C"/>
    <w:lvl w:ilvl="0" w:tplc="761A58B0">
      <w:start w:val="1"/>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AB7F32"/>
    <w:multiLevelType w:val="hybridMultilevel"/>
    <w:tmpl w:val="E97604CE"/>
    <w:lvl w:ilvl="0" w:tplc="C5249F18">
      <w:start w:val="1"/>
      <w:numFmt w:val="bullet"/>
      <w:lvlText w:val="-"/>
      <w:lvlJc w:val="left"/>
      <w:pPr>
        <w:ind w:left="360" w:hanging="360"/>
      </w:pPr>
      <w:rPr>
        <w:rFonts w:ascii="Calibri" w:eastAsia="Calibri Light"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667260"/>
    <w:multiLevelType w:val="hybridMultilevel"/>
    <w:tmpl w:val="515234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5959F5"/>
    <w:multiLevelType w:val="hybridMultilevel"/>
    <w:tmpl w:val="B1DCE684"/>
    <w:lvl w:ilvl="0" w:tplc="89A89A52">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7E3940"/>
    <w:multiLevelType w:val="hybridMultilevel"/>
    <w:tmpl w:val="8E30721C"/>
    <w:lvl w:ilvl="0" w:tplc="D7EE6E6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A9F0457"/>
    <w:multiLevelType w:val="hybridMultilevel"/>
    <w:tmpl w:val="2CEA86B2"/>
    <w:lvl w:ilvl="0" w:tplc="5CB62844">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FD7C66"/>
    <w:multiLevelType w:val="hybridMultilevel"/>
    <w:tmpl w:val="C546AF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13425162">
    <w:abstractNumId w:val="2"/>
  </w:num>
  <w:num w:numId="2" w16cid:durableId="620501032">
    <w:abstractNumId w:val="7"/>
  </w:num>
  <w:num w:numId="3" w16cid:durableId="2043162878">
    <w:abstractNumId w:val="14"/>
  </w:num>
  <w:num w:numId="4" w16cid:durableId="139158053">
    <w:abstractNumId w:val="6"/>
  </w:num>
  <w:num w:numId="5" w16cid:durableId="725496244">
    <w:abstractNumId w:val="15"/>
  </w:num>
  <w:num w:numId="6" w16cid:durableId="866598519">
    <w:abstractNumId w:val="13"/>
  </w:num>
  <w:num w:numId="7" w16cid:durableId="1059474268">
    <w:abstractNumId w:val="1"/>
  </w:num>
  <w:num w:numId="8" w16cid:durableId="10376221">
    <w:abstractNumId w:val="5"/>
  </w:num>
  <w:num w:numId="9" w16cid:durableId="995063370">
    <w:abstractNumId w:val="10"/>
  </w:num>
  <w:num w:numId="10" w16cid:durableId="703216078">
    <w:abstractNumId w:val="12"/>
  </w:num>
  <w:num w:numId="11" w16cid:durableId="109328197">
    <w:abstractNumId w:val="0"/>
  </w:num>
  <w:num w:numId="12" w16cid:durableId="853223326">
    <w:abstractNumId w:val="11"/>
  </w:num>
  <w:num w:numId="13" w16cid:durableId="1866401218">
    <w:abstractNumId w:val="4"/>
  </w:num>
  <w:num w:numId="14" w16cid:durableId="1855876248">
    <w:abstractNumId w:val="8"/>
  </w:num>
  <w:num w:numId="15" w16cid:durableId="1680156124">
    <w:abstractNumId w:val="9"/>
  </w:num>
  <w:num w:numId="16" w16cid:durableId="24368292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S, Viv">
    <w15:presenceInfo w15:providerId="AD" w15:userId="S::VF1334@afma.gov.au::52896754-b0e1-44ef-960c-d6cc58d0f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14"/>
    <w:rsid w:val="0000012B"/>
    <w:rsid w:val="0000088E"/>
    <w:rsid w:val="00000FE1"/>
    <w:rsid w:val="000011EE"/>
    <w:rsid w:val="000012BF"/>
    <w:rsid w:val="00001456"/>
    <w:rsid w:val="00001941"/>
    <w:rsid w:val="0000229D"/>
    <w:rsid w:val="00002A36"/>
    <w:rsid w:val="00002D7C"/>
    <w:rsid w:val="0000339D"/>
    <w:rsid w:val="00003973"/>
    <w:rsid w:val="000045AA"/>
    <w:rsid w:val="000058E6"/>
    <w:rsid w:val="00005AA6"/>
    <w:rsid w:val="00005E24"/>
    <w:rsid w:val="00006256"/>
    <w:rsid w:val="0000650C"/>
    <w:rsid w:val="00006720"/>
    <w:rsid w:val="0000698A"/>
    <w:rsid w:val="000069B4"/>
    <w:rsid w:val="00007D76"/>
    <w:rsid w:val="000104DD"/>
    <w:rsid w:val="000105BA"/>
    <w:rsid w:val="00010928"/>
    <w:rsid w:val="00010F2A"/>
    <w:rsid w:val="000112CC"/>
    <w:rsid w:val="00012672"/>
    <w:rsid w:val="00013951"/>
    <w:rsid w:val="000139FA"/>
    <w:rsid w:val="00014AB9"/>
    <w:rsid w:val="00015981"/>
    <w:rsid w:val="00016080"/>
    <w:rsid w:val="000167A9"/>
    <w:rsid w:val="00016C5B"/>
    <w:rsid w:val="00016C6B"/>
    <w:rsid w:val="000176ED"/>
    <w:rsid w:val="00020E5C"/>
    <w:rsid w:val="0002130F"/>
    <w:rsid w:val="00021830"/>
    <w:rsid w:val="00021946"/>
    <w:rsid w:val="000219C1"/>
    <w:rsid w:val="000225CF"/>
    <w:rsid w:val="00022DAF"/>
    <w:rsid w:val="00023097"/>
    <w:rsid w:val="00023944"/>
    <w:rsid w:val="000243E2"/>
    <w:rsid w:val="000256AE"/>
    <w:rsid w:val="00025BBE"/>
    <w:rsid w:val="00026236"/>
    <w:rsid w:val="000262D6"/>
    <w:rsid w:val="00026A8C"/>
    <w:rsid w:val="00026E7A"/>
    <w:rsid w:val="00026F86"/>
    <w:rsid w:val="0002760C"/>
    <w:rsid w:val="00027A10"/>
    <w:rsid w:val="00027CA9"/>
    <w:rsid w:val="00027F96"/>
    <w:rsid w:val="00027FD7"/>
    <w:rsid w:val="00030637"/>
    <w:rsid w:val="00030D58"/>
    <w:rsid w:val="00032ABE"/>
    <w:rsid w:val="00032D0E"/>
    <w:rsid w:val="00032EEB"/>
    <w:rsid w:val="00033643"/>
    <w:rsid w:val="000340FC"/>
    <w:rsid w:val="0003450D"/>
    <w:rsid w:val="0003728A"/>
    <w:rsid w:val="00037311"/>
    <w:rsid w:val="0003783E"/>
    <w:rsid w:val="000400F6"/>
    <w:rsid w:val="00040110"/>
    <w:rsid w:val="00040CDA"/>
    <w:rsid w:val="000410CE"/>
    <w:rsid w:val="00041492"/>
    <w:rsid w:val="00042094"/>
    <w:rsid w:val="000429C8"/>
    <w:rsid w:val="0004339C"/>
    <w:rsid w:val="000433FD"/>
    <w:rsid w:val="000438C9"/>
    <w:rsid w:val="00043D19"/>
    <w:rsid w:val="00043E35"/>
    <w:rsid w:val="00044926"/>
    <w:rsid w:val="000450A0"/>
    <w:rsid w:val="0004574E"/>
    <w:rsid w:val="00045D50"/>
    <w:rsid w:val="00047394"/>
    <w:rsid w:val="00047785"/>
    <w:rsid w:val="0004781B"/>
    <w:rsid w:val="0004788F"/>
    <w:rsid w:val="00047C1A"/>
    <w:rsid w:val="000503E4"/>
    <w:rsid w:val="0005132B"/>
    <w:rsid w:val="0005193D"/>
    <w:rsid w:val="00051F50"/>
    <w:rsid w:val="00051F62"/>
    <w:rsid w:val="00052E70"/>
    <w:rsid w:val="00053AC9"/>
    <w:rsid w:val="000545B6"/>
    <w:rsid w:val="00054BC0"/>
    <w:rsid w:val="00055ECB"/>
    <w:rsid w:val="000562E0"/>
    <w:rsid w:val="000563FA"/>
    <w:rsid w:val="00056523"/>
    <w:rsid w:val="00056C6F"/>
    <w:rsid w:val="00056FF7"/>
    <w:rsid w:val="00057069"/>
    <w:rsid w:val="000577DE"/>
    <w:rsid w:val="00060AEE"/>
    <w:rsid w:val="000611D4"/>
    <w:rsid w:val="00061F80"/>
    <w:rsid w:val="00062150"/>
    <w:rsid w:val="000629AE"/>
    <w:rsid w:val="000632A2"/>
    <w:rsid w:val="000634C2"/>
    <w:rsid w:val="00063D34"/>
    <w:rsid w:val="00064874"/>
    <w:rsid w:val="00065F48"/>
    <w:rsid w:val="000666DE"/>
    <w:rsid w:val="00066EC5"/>
    <w:rsid w:val="0006788F"/>
    <w:rsid w:val="00070A68"/>
    <w:rsid w:val="000719BA"/>
    <w:rsid w:val="000722E7"/>
    <w:rsid w:val="000731FF"/>
    <w:rsid w:val="00073298"/>
    <w:rsid w:val="00073412"/>
    <w:rsid w:val="000738F1"/>
    <w:rsid w:val="00073D0A"/>
    <w:rsid w:val="00073DD3"/>
    <w:rsid w:val="00074A6A"/>
    <w:rsid w:val="00074BF4"/>
    <w:rsid w:val="00074C61"/>
    <w:rsid w:val="00075577"/>
    <w:rsid w:val="000759D6"/>
    <w:rsid w:val="00075B9D"/>
    <w:rsid w:val="00075CC9"/>
    <w:rsid w:val="0007644E"/>
    <w:rsid w:val="0007659E"/>
    <w:rsid w:val="000767C2"/>
    <w:rsid w:val="000774EC"/>
    <w:rsid w:val="00077D82"/>
    <w:rsid w:val="00077F8E"/>
    <w:rsid w:val="0008029E"/>
    <w:rsid w:val="00082886"/>
    <w:rsid w:val="00082EC3"/>
    <w:rsid w:val="0008366C"/>
    <w:rsid w:val="00083BF9"/>
    <w:rsid w:val="00084F2F"/>
    <w:rsid w:val="000850EE"/>
    <w:rsid w:val="0008529B"/>
    <w:rsid w:val="00085FCD"/>
    <w:rsid w:val="00086BD6"/>
    <w:rsid w:val="0008763A"/>
    <w:rsid w:val="000902D7"/>
    <w:rsid w:val="00091CEC"/>
    <w:rsid w:val="000920D9"/>
    <w:rsid w:val="00092338"/>
    <w:rsid w:val="000942FD"/>
    <w:rsid w:val="000945FF"/>
    <w:rsid w:val="00094782"/>
    <w:rsid w:val="00094A06"/>
    <w:rsid w:val="00094A0C"/>
    <w:rsid w:val="0009514A"/>
    <w:rsid w:val="000952BB"/>
    <w:rsid w:val="00096093"/>
    <w:rsid w:val="00096D3D"/>
    <w:rsid w:val="00096EE7"/>
    <w:rsid w:val="000A0344"/>
    <w:rsid w:val="000A1221"/>
    <w:rsid w:val="000A12B6"/>
    <w:rsid w:val="000A199B"/>
    <w:rsid w:val="000A275A"/>
    <w:rsid w:val="000A2B25"/>
    <w:rsid w:val="000A2C6C"/>
    <w:rsid w:val="000A34EC"/>
    <w:rsid w:val="000A3F95"/>
    <w:rsid w:val="000A451D"/>
    <w:rsid w:val="000A5543"/>
    <w:rsid w:val="000A5934"/>
    <w:rsid w:val="000A5D6E"/>
    <w:rsid w:val="000A5FA2"/>
    <w:rsid w:val="000A600D"/>
    <w:rsid w:val="000A67A8"/>
    <w:rsid w:val="000A6840"/>
    <w:rsid w:val="000A7008"/>
    <w:rsid w:val="000A73D7"/>
    <w:rsid w:val="000A7743"/>
    <w:rsid w:val="000A7D6F"/>
    <w:rsid w:val="000B0867"/>
    <w:rsid w:val="000B0DF4"/>
    <w:rsid w:val="000B0E49"/>
    <w:rsid w:val="000B11BB"/>
    <w:rsid w:val="000B14A5"/>
    <w:rsid w:val="000B2806"/>
    <w:rsid w:val="000B3806"/>
    <w:rsid w:val="000B57ED"/>
    <w:rsid w:val="000B5B53"/>
    <w:rsid w:val="000B6AF5"/>
    <w:rsid w:val="000B6BC7"/>
    <w:rsid w:val="000B7212"/>
    <w:rsid w:val="000B72D8"/>
    <w:rsid w:val="000B768C"/>
    <w:rsid w:val="000B78D0"/>
    <w:rsid w:val="000B7C60"/>
    <w:rsid w:val="000B7CA5"/>
    <w:rsid w:val="000C032B"/>
    <w:rsid w:val="000C0B93"/>
    <w:rsid w:val="000C26EB"/>
    <w:rsid w:val="000C285C"/>
    <w:rsid w:val="000C2860"/>
    <w:rsid w:val="000C341C"/>
    <w:rsid w:val="000C3A2E"/>
    <w:rsid w:val="000C3E1A"/>
    <w:rsid w:val="000C4BD0"/>
    <w:rsid w:val="000C5A64"/>
    <w:rsid w:val="000C7BEB"/>
    <w:rsid w:val="000D1259"/>
    <w:rsid w:val="000D2398"/>
    <w:rsid w:val="000D3566"/>
    <w:rsid w:val="000D36D1"/>
    <w:rsid w:val="000D37F1"/>
    <w:rsid w:val="000D404B"/>
    <w:rsid w:val="000D4DD7"/>
    <w:rsid w:val="000D52EB"/>
    <w:rsid w:val="000D553A"/>
    <w:rsid w:val="000D5EDD"/>
    <w:rsid w:val="000D62BD"/>
    <w:rsid w:val="000D6360"/>
    <w:rsid w:val="000D6645"/>
    <w:rsid w:val="000D6D3C"/>
    <w:rsid w:val="000D7364"/>
    <w:rsid w:val="000E01D9"/>
    <w:rsid w:val="000E0F89"/>
    <w:rsid w:val="000E1925"/>
    <w:rsid w:val="000E1F5F"/>
    <w:rsid w:val="000E223E"/>
    <w:rsid w:val="000E271E"/>
    <w:rsid w:val="000E277B"/>
    <w:rsid w:val="000E287D"/>
    <w:rsid w:val="000E28FB"/>
    <w:rsid w:val="000E2B41"/>
    <w:rsid w:val="000E2C13"/>
    <w:rsid w:val="000E340E"/>
    <w:rsid w:val="000E3737"/>
    <w:rsid w:val="000E4108"/>
    <w:rsid w:val="000E484F"/>
    <w:rsid w:val="000E4B40"/>
    <w:rsid w:val="000E4D6B"/>
    <w:rsid w:val="000E53E7"/>
    <w:rsid w:val="000E5E74"/>
    <w:rsid w:val="000E610D"/>
    <w:rsid w:val="000E6239"/>
    <w:rsid w:val="000E62B9"/>
    <w:rsid w:val="000E6418"/>
    <w:rsid w:val="000E6838"/>
    <w:rsid w:val="000E6BC3"/>
    <w:rsid w:val="000E7846"/>
    <w:rsid w:val="000F0C45"/>
    <w:rsid w:val="000F14AB"/>
    <w:rsid w:val="000F1A5D"/>
    <w:rsid w:val="000F2228"/>
    <w:rsid w:val="000F2CF2"/>
    <w:rsid w:val="000F2D57"/>
    <w:rsid w:val="000F2DE7"/>
    <w:rsid w:val="000F3CF7"/>
    <w:rsid w:val="000F479C"/>
    <w:rsid w:val="000F482B"/>
    <w:rsid w:val="000F4AFF"/>
    <w:rsid w:val="000F5157"/>
    <w:rsid w:val="000F6F4A"/>
    <w:rsid w:val="001002AB"/>
    <w:rsid w:val="001007C9"/>
    <w:rsid w:val="00100948"/>
    <w:rsid w:val="001011EE"/>
    <w:rsid w:val="00101A4F"/>
    <w:rsid w:val="00101BF4"/>
    <w:rsid w:val="00101F8D"/>
    <w:rsid w:val="00102B4C"/>
    <w:rsid w:val="00102ED3"/>
    <w:rsid w:val="00103CBD"/>
    <w:rsid w:val="0010477D"/>
    <w:rsid w:val="00104B8A"/>
    <w:rsid w:val="00105B01"/>
    <w:rsid w:val="0010600C"/>
    <w:rsid w:val="00106648"/>
    <w:rsid w:val="0010666A"/>
    <w:rsid w:val="00106745"/>
    <w:rsid w:val="001077E4"/>
    <w:rsid w:val="00107E53"/>
    <w:rsid w:val="001100E7"/>
    <w:rsid w:val="00110547"/>
    <w:rsid w:val="001106ED"/>
    <w:rsid w:val="0011095D"/>
    <w:rsid w:val="0011117C"/>
    <w:rsid w:val="00111221"/>
    <w:rsid w:val="0011155D"/>
    <w:rsid w:val="00115625"/>
    <w:rsid w:val="001171AC"/>
    <w:rsid w:val="001178FB"/>
    <w:rsid w:val="00120072"/>
    <w:rsid w:val="00120C1C"/>
    <w:rsid w:val="001210BE"/>
    <w:rsid w:val="001219C6"/>
    <w:rsid w:val="00121C9F"/>
    <w:rsid w:val="00124901"/>
    <w:rsid w:val="00124927"/>
    <w:rsid w:val="00125304"/>
    <w:rsid w:val="001259C6"/>
    <w:rsid w:val="00125BBF"/>
    <w:rsid w:val="00126410"/>
    <w:rsid w:val="00126A50"/>
    <w:rsid w:val="00126D7B"/>
    <w:rsid w:val="00127321"/>
    <w:rsid w:val="00127E3C"/>
    <w:rsid w:val="00130725"/>
    <w:rsid w:val="00130BFB"/>
    <w:rsid w:val="00131C54"/>
    <w:rsid w:val="00132283"/>
    <w:rsid w:val="00132297"/>
    <w:rsid w:val="00132810"/>
    <w:rsid w:val="00132ABB"/>
    <w:rsid w:val="00133110"/>
    <w:rsid w:val="00133A87"/>
    <w:rsid w:val="00133CF8"/>
    <w:rsid w:val="00135712"/>
    <w:rsid w:val="00136D9C"/>
    <w:rsid w:val="001373FD"/>
    <w:rsid w:val="00137620"/>
    <w:rsid w:val="00140127"/>
    <w:rsid w:val="001405B3"/>
    <w:rsid w:val="001406AE"/>
    <w:rsid w:val="00140930"/>
    <w:rsid w:val="00141171"/>
    <w:rsid w:val="00142F2D"/>
    <w:rsid w:val="001432D4"/>
    <w:rsid w:val="001433AB"/>
    <w:rsid w:val="00143A05"/>
    <w:rsid w:val="00143A81"/>
    <w:rsid w:val="001440FB"/>
    <w:rsid w:val="00144256"/>
    <w:rsid w:val="00144306"/>
    <w:rsid w:val="0014432E"/>
    <w:rsid w:val="00144545"/>
    <w:rsid w:val="001447B2"/>
    <w:rsid w:val="0014492A"/>
    <w:rsid w:val="00145C78"/>
    <w:rsid w:val="00146291"/>
    <w:rsid w:val="0014637D"/>
    <w:rsid w:val="001474CE"/>
    <w:rsid w:val="00147DBF"/>
    <w:rsid w:val="001501DB"/>
    <w:rsid w:val="00150662"/>
    <w:rsid w:val="001509A3"/>
    <w:rsid w:val="00151295"/>
    <w:rsid w:val="00151376"/>
    <w:rsid w:val="00151D47"/>
    <w:rsid w:val="001525BF"/>
    <w:rsid w:val="001525F3"/>
    <w:rsid w:val="00152965"/>
    <w:rsid w:val="00152CF2"/>
    <w:rsid w:val="00154731"/>
    <w:rsid w:val="0015473A"/>
    <w:rsid w:val="00155362"/>
    <w:rsid w:val="00155497"/>
    <w:rsid w:val="00155F76"/>
    <w:rsid w:val="0016092D"/>
    <w:rsid w:val="00160A08"/>
    <w:rsid w:val="00160A72"/>
    <w:rsid w:val="00160B0D"/>
    <w:rsid w:val="001611C2"/>
    <w:rsid w:val="00161A7C"/>
    <w:rsid w:val="00161B1D"/>
    <w:rsid w:val="001621D0"/>
    <w:rsid w:val="00162BD2"/>
    <w:rsid w:val="00163131"/>
    <w:rsid w:val="001632F3"/>
    <w:rsid w:val="001639DA"/>
    <w:rsid w:val="00163BCC"/>
    <w:rsid w:val="0016568A"/>
    <w:rsid w:val="00165A03"/>
    <w:rsid w:val="00165AE9"/>
    <w:rsid w:val="001661AE"/>
    <w:rsid w:val="00167B5D"/>
    <w:rsid w:val="00170344"/>
    <w:rsid w:val="00171375"/>
    <w:rsid w:val="001714A2"/>
    <w:rsid w:val="001719C7"/>
    <w:rsid w:val="001719CA"/>
    <w:rsid w:val="001731DA"/>
    <w:rsid w:val="0017337F"/>
    <w:rsid w:val="00173B76"/>
    <w:rsid w:val="00173E15"/>
    <w:rsid w:val="00174A39"/>
    <w:rsid w:val="0017556D"/>
    <w:rsid w:val="0017581F"/>
    <w:rsid w:val="0017585C"/>
    <w:rsid w:val="0017590C"/>
    <w:rsid w:val="00175C20"/>
    <w:rsid w:val="00175D03"/>
    <w:rsid w:val="00175DE1"/>
    <w:rsid w:val="001765B1"/>
    <w:rsid w:val="00176BD8"/>
    <w:rsid w:val="00176C4E"/>
    <w:rsid w:val="00176EC1"/>
    <w:rsid w:val="00176FE3"/>
    <w:rsid w:val="00177841"/>
    <w:rsid w:val="0018075A"/>
    <w:rsid w:val="00180822"/>
    <w:rsid w:val="0018119D"/>
    <w:rsid w:val="001812A8"/>
    <w:rsid w:val="00182C0F"/>
    <w:rsid w:val="00182DD9"/>
    <w:rsid w:val="00185CCA"/>
    <w:rsid w:val="00185CEF"/>
    <w:rsid w:val="0018692E"/>
    <w:rsid w:val="00186CDC"/>
    <w:rsid w:val="0018724B"/>
    <w:rsid w:val="0019114C"/>
    <w:rsid w:val="00191696"/>
    <w:rsid w:val="00191E14"/>
    <w:rsid w:val="0019228D"/>
    <w:rsid w:val="001926E3"/>
    <w:rsid w:val="001930A6"/>
    <w:rsid w:val="00193395"/>
    <w:rsid w:val="001933BF"/>
    <w:rsid w:val="001933F2"/>
    <w:rsid w:val="00193464"/>
    <w:rsid w:val="00193532"/>
    <w:rsid w:val="001938A2"/>
    <w:rsid w:val="00193CEA"/>
    <w:rsid w:val="00194015"/>
    <w:rsid w:val="00195002"/>
    <w:rsid w:val="00195195"/>
    <w:rsid w:val="0019584D"/>
    <w:rsid w:val="00195A8B"/>
    <w:rsid w:val="00195BBD"/>
    <w:rsid w:val="00195BD0"/>
    <w:rsid w:val="00196314"/>
    <w:rsid w:val="001965EE"/>
    <w:rsid w:val="001972CD"/>
    <w:rsid w:val="001A0C1C"/>
    <w:rsid w:val="001A2049"/>
    <w:rsid w:val="001A2FA8"/>
    <w:rsid w:val="001A39BF"/>
    <w:rsid w:val="001A4C4A"/>
    <w:rsid w:val="001A51CA"/>
    <w:rsid w:val="001A5489"/>
    <w:rsid w:val="001A56FF"/>
    <w:rsid w:val="001A5B8D"/>
    <w:rsid w:val="001A5F76"/>
    <w:rsid w:val="001A64B4"/>
    <w:rsid w:val="001A7FB6"/>
    <w:rsid w:val="001B0292"/>
    <w:rsid w:val="001B0952"/>
    <w:rsid w:val="001B0A14"/>
    <w:rsid w:val="001B0B93"/>
    <w:rsid w:val="001B1941"/>
    <w:rsid w:val="001B22B2"/>
    <w:rsid w:val="001B26D5"/>
    <w:rsid w:val="001B304A"/>
    <w:rsid w:val="001B43B8"/>
    <w:rsid w:val="001B46AE"/>
    <w:rsid w:val="001B4778"/>
    <w:rsid w:val="001B4B3C"/>
    <w:rsid w:val="001B4BB9"/>
    <w:rsid w:val="001B626D"/>
    <w:rsid w:val="001B7385"/>
    <w:rsid w:val="001B73DA"/>
    <w:rsid w:val="001B7E28"/>
    <w:rsid w:val="001C1B02"/>
    <w:rsid w:val="001C22F2"/>
    <w:rsid w:val="001C27E0"/>
    <w:rsid w:val="001C2BCF"/>
    <w:rsid w:val="001C3E8A"/>
    <w:rsid w:val="001C3F75"/>
    <w:rsid w:val="001C411C"/>
    <w:rsid w:val="001C4233"/>
    <w:rsid w:val="001C4464"/>
    <w:rsid w:val="001C4F6D"/>
    <w:rsid w:val="001C5010"/>
    <w:rsid w:val="001C5242"/>
    <w:rsid w:val="001C56E0"/>
    <w:rsid w:val="001C5B57"/>
    <w:rsid w:val="001C5E33"/>
    <w:rsid w:val="001C695E"/>
    <w:rsid w:val="001D01A6"/>
    <w:rsid w:val="001D089C"/>
    <w:rsid w:val="001D0D42"/>
    <w:rsid w:val="001D15E9"/>
    <w:rsid w:val="001D1610"/>
    <w:rsid w:val="001D17C7"/>
    <w:rsid w:val="001D1842"/>
    <w:rsid w:val="001D26D4"/>
    <w:rsid w:val="001D2956"/>
    <w:rsid w:val="001D2C3E"/>
    <w:rsid w:val="001D2FFD"/>
    <w:rsid w:val="001D3103"/>
    <w:rsid w:val="001D3226"/>
    <w:rsid w:val="001D4C2D"/>
    <w:rsid w:val="001D4D0A"/>
    <w:rsid w:val="001D5EE8"/>
    <w:rsid w:val="001D61BC"/>
    <w:rsid w:val="001D621F"/>
    <w:rsid w:val="001D63D0"/>
    <w:rsid w:val="001D695A"/>
    <w:rsid w:val="001D6E42"/>
    <w:rsid w:val="001D760F"/>
    <w:rsid w:val="001D7AEC"/>
    <w:rsid w:val="001D7BC2"/>
    <w:rsid w:val="001D7FF2"/>
    <w:rsid w:val="001E217C"/>
    <w:rsid w:val="001E3887"/>
    <w:rsid w:val="001E3A8D"/>
    <w:rsid w:val="001E3D69"/>
    <w:rsid w:val="001E3FAF"/>
    <w:rsid w:val="001E402E"/>
    <w:rsid w:val="001E521E"/>
    <w:rsid w:val="001E554D"/>
    <w:rsid w:val="001E60F1"/>
    <w:rsid w:val="001E639E"/>
    <w:rsid w:val="001E6B08"/>
    <w:rsid w:val="001E717E"/>
    <w:rsid w:val="001E77E0"/>
    <w:rsid w:val="001E7C4C"/>
    <w:rsid w:val="001F0082"/>
    <w:rsid w:val="001F0D58"/>
    <w:rsid w:val="001F0F93"/>
    <w:rsid w:val="001F0FFD"/>
    <w:rsid w:val="001F15B7"/>
    <w:rsid w:val="001F1A83"/>
    <w:rsid w:val="001F1AB6"/>
    <w:rsid w:val="001F2200"/>
    <w:rsid w:val="001F27E5"/>
    <w:rsid w:val="001F2F59"/>
    <w:rsid w:val="001F3787"/>
    <w:rsid w:val="001F3EFE"/>
    <w:rsid w:val="001F41F2"/>
    <w:rsid w:val="001F4E62"/>
    <w:rsid w:val="001F5C78"/>
    <w:rsid w:val="001F6CB4"/>
    <w:rsid w:val="001F6DDB"/>
    <w:rsid w:val="00200549"/>
    <w:rsid w:val="00200A05"/>
    <w:rsid w:val="002014F3"/>
    <w:rsid w:val="00201721"/>
    <w:rsid w:val="0020178E"/>
    <w:rsid w:val="00201D9A"/>
    <w:rsid w:val="00202740"/>
    <w:rsid w:val="00202A7B"/>
    <w:rsid w:val="00202CF8"/>
    <w:rsid w:val="00203932"/>
    <w:rsid w:val="00203D91"/>
    <w:rsid w:val="002041BE"/>
    <w:rsid w:val="00204C58"/>
    <w:rsid w:val="002056AD"/>
    <w:rsid w:val="00205EC2"/>
    <w:rsid w:val="002061C9"/>
    <w:rsid w:val="0020682B"/>
    <w:rsid w:val="00206E92"/>
    <w:rsid w:val="00207412"/>
    <w:rsid w:val="00207548"/>
    <w:rsid w:val="00210B90"/>
    <w:rsid w:val="0021113F"/>
    <w:rsid w:val="00211C69"/>
    <w:rsid w:val="002122AB"/>
    <w:rsid w:val="0021298A"/>
    <w:rsid w:val="00212D56"/>
    <w:rsid w:val="002139CC"/>
    <w:rsid w:val="00213A4C"/>
    <w:rsid w:val="00214441"/>
    <w:rsid w:val="00214BE9"/>
    <w:rsid w:val="00215215"/>
    <w:rsid w:val="002158BD"/>
    <w:rsid w:val="00215D2F"/>
    <w:rsid w:val="002160A4"/>
    <w:rsid w:val="002165E5"/>
    <w:rsid w:val="00217585"/>
    <w:rsid w:val="002176E7"/>
    <w:rsid w:val="002176EC"/>
    <w:rsid w:val="002178F9"/>
    <w:rsid w:val="00217FC9"/>
    <w:rsid w:val="002221F1"/>
    <w:rsid w:val="0022284F"/>
    <w:rsid w:val="00222CAA"/>
    <w:rsid w:val="00222F63"/>
    <w:rsid w:val="00223254"/>
    <w:rsid w:val="00223E75"/>
    <w:rsid w:val="00224CA8"/>
    <w:rsid w:val="00224E2B"/>
    <w:rsid w:val="00225E01"/>
    <w:rsid w:val="0022623A"/>
    <w:rsid w:val="0022732C"/>
    <w:rsid w:val="00227787"/>
    <w:rsid w:val="00231A00"/>
    <w:rsid w:val="00231CDD"/>
    <w:rsid w:val="00232989"/>
    <w:rsid w:val="00232F6A"/>
    <w:rsid w:val="00233162"/>
    <w:rsid w:val="00233AA9"/>
    <w:rsid w:val="002341E6"/>
    <w:rsid w:val="00236428"/>
    <w:rsid w:val="002365CE"/>
    <w:rsid w:val="00236B83"/>
    <w:rsid w:val="00236BF3"/>
    <w:rsid w:val="00236C5F"/>
    <w:rsid w:val="002378C0"/>
    <w:rsid w:val="00237C3F"/>
    <w:rsid w:val="00237FBF"/>
    <w:rsid w:val="0024008E"/>
    <w:rsid w:val="0024091E"/>
    <w:rsid w:val="002409A2"/>
    <w:rsid w:val="00240C7E"/>
    <w:rsid w:val="00240EF5"/>
    <w:rsid w:val="002414FF"/>
    <w:rsid w:val="00241522"/>
    <w:rsid w:val="00241916"/>
    <w:rsid w:val="00241EA8"/>
    <w:rsid w:val="00242B71"/>
    <w:rsid w:val="00242DFB"/>
    <w:rsid w:val="00243F7D"/>
    <w:rsid w:val="002440DB"/>
    <w:rsid w:val="00244394"/>
    <w:rsid w:val="0024485F"/>
    <w:rsid w:val="00244D63"/>
    <w:rsid w:val="00244DC9"/>
    <w:rsid w:val="00245752"/>
    <w:rsid w:val="00246108"/>
    <w:rsid w:val="002468B8"/>
    <w:rsid w:val="00246B7B"/>
    <w:rsid w:val="0024745C"/>
    <w:rsid w:val="00250909"/>
    <w:rsid w:val="00251FAD"/>
    <w:rsid w:val="00252100"/>
    <w:rsid w:val="002525D0"/>
    <w:rsid w:val="00252B58"/>
    <w:rsid w:val="00252D13"/>
    <w:rsid w:val="0025337D"/>
    <w:rsid w:val="00253A72"/>
    <w:rsid w:val="00254C7A"/>
    <w:rsid w:val="00254F72"/>
    <w:rsid w:val="00255546"/>
    <w:rsid w:val="0025659B"/>
    <w:rsid w:val="002567D6"/>
    <w:rsid w:val="00257BA8"/>
    <w:rsid w:val="00257DB2"/>
    <w:rsid w:val="002604EE"/>
    <w:rsid w:val="00260BDF"/>
    <w:rsid w:val="00260D29"/>
    <w:rsid w:val="002614F0"/>
    <w:rsid w:val="00261507"/>
    <w:rsid w:val="00262124"/>
    <w:rsid w:val="0026239F"/>
    <w:rsid w:val="002627A9"/>
    <w:rsid w:val="00262BE8"/>
    <w:rsid w:val="0026313A"/>
    <w:rsid w:val="0026384D"/>
    <w:rsid w:val="00263CE3"/>
    <w:rsid w:val="002640E1"/>
    <w:rsid w:val="002646B7"/>
    <w:rsid w:val="0026530B"/>
    <w:rsid w:val="00265A6E"/>
    <w:rsid w:val="00266704"/>
    <w:rsid w:val="00266A59"/>
    <w:rsid w:val="00267BDA"/>
    <w:rsid w:val="0027047C"/>
    <w:rsid w:val="002706F4"/>
    <w:rsid w:val="00270E38"/>
    <w:rsid w:val="00271280"/>
    <w:rsid w:val="00271947"/>
    <w:rsid w:val="00271C7D"/>
    <w:rsid w:val="00272FF1"/>
    <w:rsid w:val="00273326"/>
    <w:rsid w:val="002738AF"/>
    <w:rsid w:val="0027395B"/>
    <w:rsid w:val="00273FE1"/>
    <w:rsid w:val="00274139"/>
    <w:rsid w:val="00275287"/>
    <w:rsid w:val="002754F0"/>
    <w:rsid w:val="0027608E"/>
    <w:rsid w:val="002766FF"/>
    <w:rsid w:val="00277178"/>
    <w:rsid w:val="00277245"/>
    <w:rsid w:val="002773BC"/>
    <w:rsid w:val="00277DAC"/>
    <w:rsid w:val="00277E2E"/>
    <w:rsid w:val="00277F64"/>
    <w:rsid w:val="002811B1"/>
    <w:rsid w:val="00281228"/>
    <w:rsid w:val="002821DF"/>
    <w:rsid w:val="00282762"/>
    <w:rsid w:val="00282ACA"/>
    <w:rsid w:val="00282C7D"/>
    <w:rsid w:val="0028370D"/>
    <w:rsid w:val="00284566"/>
    <w:rsid w:val="00284738"/>
    <w:rsid w:val="0028533D"/>
    <w:rsid w:val="00285AEB"/>
    <w:rsid w:val="00285E08"/>
    <w:rsid w:val="00286D08"/>
    <w:rsid w:val="002870E1"/>
    <w:rsid w:val="0028777F"/>
    <w:rsid w:val="00287B91"/>
    <w:rsid w:val="00287DCF"/>
    <w:rsid w:val="00287E6C"/>
    <w:rsid w:val="00287E8C"/>
    <w:rsid w:val="00287EFD"/>
    <w:rsid w:val="00290516"/>
    <w:rsid w:val="00290848"/>
    <w:rsid w:val="00290A70"/>
    <w:rsid w:val="00291630"/>
    <w:rsid w:val="002917F6"/>
    <w:rsid w:val="002919D1"/>
    <w:rsid w:val="00291E8A"/>
    <w:rsid w:val="00292828"/>
    <w:rsid w:val="00292A8A"/>
    <w:rsid w:val="00292EA5"/>
    <w:rsid w:val="00293041"/>
    <w:rsid w:val="002934C1"/>
    <w:rsid w:val="002950BE"/>
    <w:rsid w:val="0029547C"/>
    <w:rsid w:val="00295BD6"/>
    <w:rsid w:val="0029750B"/>
    <w:rsid w:val="002978E2"/>
    <w:rsid w:val="002979E2"/>
    <w:rsid w:val="002A0142"/>
    <w:rsid w:val="002A0B0D"/>
    <w:rsid w:val="002A1311"/>
    <w:rsid w:val="002A2445"/>
    <w:rsid w:val="002A2A5F"/>
    <w:rsid w:val="002A3233"/>
    <w:rsid w:val="002A34D9"/>
    <w:rsid w:val="002A3AEE"/>
    <w:rsid w:val="002A3EAD"/>
    <w:rsid w:val="002A498A"/>
    <w:rsid w:val="002A4BE5"/>
    <w:rsid w:val="002A5B93"/>
    <w:rsid w:val="002A745D"/>
    <w:rsid w:val="002A75FF"/>
    <w:rsid w:val="002B00C6"/>
    <w:rsid w:val="002B0210"/>
    <w:rsid w:val="002B0B5B"/>
    <w:rsid w:val="002B0D3C"/>
    <w:rsid w:val="002B0EB5"/>
    <w:rsid w:val="002B2027"/>
    <w:rsid w:val="002B275A"/>
    <w:rsid w:val="002B3A35"/>
    <w:rsid w:val="002B3BEF"/>
    <w:rsid w:val="002B3F68"/>
    <w:rsid w:val="002B4C72"/>
    <w:rsid w:val="002B4D35"/>
    <w:rsid w:val="002B4D95"/>
    <w:rsid w:val="002B50B6"/>
    <w:rsid w:val="002B544C"/>
    <w:rsid w:val="002B5668"/>
    <w:rsid w:val="002B5E8E"/>
    <w:rsid w:val="002B63D8"/>
    <w:rsid w:val="002B7621"/>
    <w:rsid w:val="002B7BF2"/>
    <w:rsid w:val="002B7F05"/>
    <w:rsid w:val="002C0218"/>
    <w:rsid w:val="002C0D2E"/>
    <w:rsid w:val="002C0D67"/>
    <w:rsid w:val="002C22DA"/>
    <w:rsid w:val="002C2326"/>
    <w:rsid w:val="002C2B06"/>
    <w:rsid w:val="002C2CF2"/>
    <w:rsid w:val="002C2F1D"/>
    <w:rsid w:val="002C3064"/>
    <w:rsid w:val="002C3E1D"/>
    <w:rsid w:val="002C3E81"/>
    <w:rsid w:val="002C400A"/>
    <w:rsid w:val="002C46A8"/>
    <w:rsid w:val="002C4D79"/>
    <w:rsid w:val="002C58D1"/>
    <w:rsid w:val="002C5F51"/>
    <w:rsid w:val="002C6886"/>
    <w:rsid w:val="002C6BB1"/>
    <w:rsid w:val="002C6BF7"/>
    <w:rsid w:val="002D007C"/>
    <w:rsid w:val="002D1F64"/>
    <w:rsid w:val="002D2228"/>
    <w:rsid w:val="002D2550"/>
    <w:rsid w:val="002D27BB"/>
    <w:rsid w:val="002D2B4D"/>
    <w:rsid w:val="002D3D34"/>
    <w:rsid w:val="002D4191"/>
    <w:rsid w:val="002D4636"/>
    <w:rsid w:val="002D4AF0"/>
    <w:rsid w:val="002D4C8D"/>
    <w:rsid w:val="002D4EBF"/>
    <w:rsid w:val="002D5752"/>
    <w:rsid w:val="002D644A"/>
    <w:rsid w:val="002D6731"/>
    <w:rsid w:val="002D6B45"/>
    <w:rsid w:val="002D6E30"/>
    <w:rsid w:val="002D7134"/>
    <w:rsid w:val="002D7419"/>
    <w:rsid w:val="002D7CF9"/>
    <w:rsid w:val="002D7D63"/>
    <w:rsid w:val="002E0626"/>
    <w:rsid w:val="002E1239"/>
    <w:rsid w:val="002E12B7"/>
    <w:rsid w:val="002E237A"/>
    <w:rsid w:val="002E2924"/>
    <w:rsid w:val="002E2BBB"/>
    <w:rsid w:val="002E36A4"/>
    <w:rsid w:val="002E4048"/>
    <w:rsid w:val="002E4765"/>
    <w:rsid w:val="002E4A63"/>
    <w:rsid w:val="002E4B3F"/>
    <w:rsid w:val="002E4C64"/>
    <w:rsid w:val="002E4E0E"/>
    <w:rsid w:val="002E6104"/>
    <w:rsid w:val="002E6116"/>
    <w:rsid w:val="002E62E1"/>
    <w:rsid w:val="002E6555"/>
    <w:rsid w:val="002E6EDA"/>
    <w:rsid w:val="002E7384"/>
    <w:rsid w:val="002E797B"/>
    <w:rsid w:val="002F1C92"/>
    <w:rsid w:val="002F1F15"/>
    <w:rsid w:val="002F27C7"/>
    <w:rsid w:val="002F2E29"/>
    <w:rsid w:val="002F339A"/>
    <w:rsid w:val="002F3F37"/>
    <w:rsid w:val="002F4A25"/>
    <w:rsid w:val="002F59D6"/>
    <w:rsid w:val="002F5E48"/>
    <w:rsid w:val="002F6411"/>
    <w:rsid w:val="002F7786"/>
    <w:rsid w:val="00300145"/>
    <w:rsid w:val="00300FA6"/>
    <w:rsid w:val="00302980"/>
    <w:rsid w:val="00302BBF"/>
    <w:rsid w:val="00303307"/>
    <w:rsid w:val="0030339F"/>
    <w:rsid w:val="00303DE7"/>
    <w:rsid w:val="00303F38"/>
    <w:rsid w:val="003044B5"/>
    <w:rsid w:val="00304AF6"/>
    <w:rsid w:val="00304B94"/>
    <w:rsid w:val="00304FFD"/>
    <w:rsid w:val="00305B14"/>
    <w:rsid w:val="00305D2A"/>
    <w:rsid w:val="00305F26"/>
    <w:rsid w:val="00306D78"/>
    <w:rsid w:val="00306F16"/>
    <w:rsid w:val="003071F2"/>
    <w:rsid w:val="00307AE4"/>
    <w:rsid w:val="00310A28"/>
    <w:rsid w:val="00310CEC"/>
    <w:rsid w:val="00311106"/>
    <w:rsid w:val="00311839"/>
    <w:rsid w:val="00311C6A"/>
    <w:rsid w:val="00312E9D"/>
    <w:rsid w:val="003130BD"/>
    <w:rsid w:val="00313688"/>
    <w:rsid w:val="0031408D"/>
    <w:rsid w:val="003144F8"/>
    <w:rsid w:val="003148FA"/>
    <w:rsid w:val="003158AE"/>
    <w:rsid w:val="003159B6"/>
    <w:rsid w:val="00315A5C"/>
    <w:rsid w:val="00315D47"/>
    <w:rsid w:val="00316164"/>
    <w:rsid w:val="0031669A"/>
    <w:rsid w:val="0031760F"/>
    <w:rsid w:val="003179CA"/>
    <w:rsid w:val="00317AA4"/>
    <w:rsid w:val="0032089B"/>
    <w:rsid w:val="003209AF"/>
    <w:rsid w:val="00320CC6"/>
    <w:rsid w:val="00320D47"/>
    <w:rsid w:val="00320FE7"/>
    <w:rsid w:val="003213F7"/>
    <w:rsid w:val="00321DC5"/>
    <w:rsid w:val="003222CC"/>
    <w:rsid w:val="0032294D"/>
    <w:rsid w:val="00322A78"/>
    <w:rsid w:val="003230D1"/>
    <w:rsid w:val="0032376E"/>
    <w:rsid w:val="00323ADB"/>
    <w:rsid w:val="0032437B"/>
    <w:rsid w:val="00324F28"/>
    <w:rsid w:val="00324F4B"/>
    <w:rsid w:val="00325055"/>
    <w:rsid w:val="0032523A"/>
    <w:rsid w:val="003257AA"/>
    <w:rsid w:val="00326A56"/>
    <w:rsid w:val="00326C40"/>
    <w:rsid w:val="00327042"/>
    <w:rsid w:val="00327B18"/>
    <w:rsid w:val="00327B5D"/>
    <w:rsid w:val="003307F5"/>
    <w:rsid w:val="00331113"/>
    <w:rsid w:val="003314AC"/>
    <w:rsid w:val="00331FAA"/>
    <w:rsid w:val="003320BF"/>
    <w:rsid w:val="00332AEB"/>
    <w:rsid w:val="00333311"/>
    <w:rsid w:val="003333BF"/>
    <w:rsid w:val="00333E81"/>
    <w:rsid w:val="00334127"/>
    <w:rsid w:val="003343FF"/>
    <w:rsid w:val="00335853"/>
    <w:rsid w:val="003362FB"/>
    <w:rsid w:val="0033653C"/>
    <w:rsid w:val="003374D5"/>
    <w:rsid w:val="00340149"/>
    <w:rsid w:val="00340481"/>
    <w:rsid w:val="003404A0"/>
    <w:rsid w:val="003407A6"/>
    <w:rsid w:val="0034086B"/>
    <w:rsid w:val="00340D3D"/>
    <w:rsid w:val="00341502"/>
    <w:rsid w:val="00341781"/>
    <w:rsid w:val="00341C39"/>
    <w:rsid w:val="00343286"/>
    <w:rsid w:val="0034372E"/>
    <w:rsid w:val="00343F5D"/>
    <w:rsid w:val="0034529F"/>
    <w:rsid w:val="00346C9E"/>
    <w:rsid w:val="0034747C"/>
    <w:rsid w:val="0034762A"/>
    <w:rsid w:val="00347A97"/>
    <w:rsid w:val="00350087"/>
    <w:rsid w:val="00351550"/>
    <w:rsid w:val="00351D9F"/>
    <w:rsid w:val="0035281B"/>
    <w:rsid w:val="00352ED0"/>
    <w:rsid w:val="00353695"/>
    <w:rsid w:val="0035379E"/>
    <w:rsid w:val="003537A6"/>
    <w:rsid w:val="00354212"/>
    <w:rsid w:val="003544D6"/>
    <w:rsid w:val="00354543"/>
    <w:rsid w:val="00354544"/>
    <w:rsid w:val="0035463A"/>
    <w:rsid w:val="00354702"/>
    <w:rsid w:val="00355302"/>
    <w:rsid w:val="00355512"/>
    <w:rsid w:val="00355B25"/>
    <w:rsid w:val="0035603E"/>
    <w:rsid w:val="0035666E"/>
    <w:rsid w:val="00356B5F"/>
    <w:rsid w:val="00356CF3"/>
    <w:rsid w:val="00356F94"/>
    <w:rsid w:val="003575C7"/>
    <w:rsid w:val="0035769C"/>
    <w:rsid w:val="00360065"/>
    <w:rsid w:val="00360942"/>
    <w:rsid w:val="00360AD5"/>
    <w:rsid w:val="00362029"/>
    <w:rsid w:val="0036348A"/>
    <w:rsid w:val="00363563"/>
    <w:rsid w:val="00363960"/>
    <w:rsid w:val="00364566"/>
    <w:rsid w:val="0036497E"/>
    <w:rsid w:val="00365196"/>
    <w:rsid w:val="003653AE"/>
    <w:rsid w:val="003655AF"/>
    <w:rsid w:val="003660EE"/>
    <w:rsid w:val="00366A55"/>
    <w:rsid w:val="00367B48"/>
    <w:rsid w:val="00367F30"/>
    <w:rsid w:val="003704A4"/>
    <w:rsid w:val="00370910"/>
    <w:rsid w:val="00370D6C"/>
    <w:rsid w:val="00371C0A"/>
    <w:rsid w:val="00372354"/>
    <w:rsid w:val="00372DC6"/>
    <w:rsid w:val="003732EA"/>
    <w:rsid w:val="00373639"/>
    <w:rsid w:val="003739D9"/>
    <w:rsid w:val="003745D8"/>
    <w:rsid w:val="00376009"/>
    <w:rsid w:val="003760BC"/>
    <w:rsid w:val="003764D8"/>
    <w:rsid w:val="003767BA"/>
    <w:rsid w:val="00377D66"/>
    <w:rsid w:val="00380B97"/>
    <w:rsid w:val="00380EB5"/>
    <w:rsid w:val="00380EC4"/>
    <w:rsid w:val="0038100F"/>
    <w:rsid w:val="0038158D"/>
    <w:rsid w:val="003818BB"/>
    <w:rsid w:val="0038222B"/>
    <w:rsid w:val="0038243A"/>
    <w:rsid w:val="00382E31"/>
    <w:rsid w:val="003839A2"/>
    <w:rsid w:val="003842A2"/>
    <w:rsid w:val="003844B1"/>
    <w:rsid w:val="003856B5"/>
    <w:rsid w:val="00386270"/>
    <w:rsid w:val="0038644D"/>
    <w:rsid w:val="0038667B"/>
    <w:rsid w:val="00386764"/>
    <w:rsid w:val="00386799"/>
    <w:rsid w:val="00386A5E"/>
    <w:rsid w:val="0038705E"/>
    <w:rsid w:val="00387849"/>
    <w:rsid w:val="003904E9"/>
    <w:rsid w:val="0039151A"/>
    <w:rsid w:val="00391537"/>
    <w:rsid w:val="003916D3"/>
    <w:rsid w:val="00391756"/>
    <w:rsid w:val="00392373"/>
    <w:rsid w:val="00392816"/>
    <w:rsid w:val="003928A2"/>
    <w:rsid w:val="00394300"/>
    <w:rsid w:val="003949F9"/>
    <w:rsid w:val="00394BD1"/>
    <w:rsid w:val="00394CEC"/>
    <w:rsid w:val="00395B7C"/>
    <w:rsid w:val="00395CE1"/>
    <w:rsid w:val="00396573"/>
    <w:rsid w:val="00397241"/>
    <w:rsid w:val="003A1434"/>
    <w:rsid w:val="003A1822"/>
    <w:rsid w:val="003A19F4"/>
    <w:rsid w:val="003A29D0"/>
    <w:rsid w:val="003A3855"/>
    <w:rsid w:val="003A3A63"/>
    <w:rsid w:val="003A3ACE"/>
    <w:rsid w:val="003A48D7"/>
    <w:rsid w:val="003A4E1E"/>
    <w:rsid w:val="003A56CD"/>
    <w:rsid w:val="003A576A"/>
    <w:rsid w:val="003A58F8"/>
    <w:rsid w:val="003A6A42"/>
    <w:rsid w:val="003A6B65"/>
    <w:rsid w:val="003A6C5D"/>
    <w:rsid w:val="003A6CBB"/>
    <w:rsid w:val="003A7247"/>
    <w:rsid w:val="003A7318"/>
    <w:rsid w:val="003A79C7"/>
    <w:rsid w:val="003A7F9F"/>
    <w:rsid w:val="003B01B7"/>
    <w:rsid w:val="003B04DE"/>
    <w:rsid w:val="003B063E"/>
    <w:rsid w:val="003B076F"/>
    <w:rsid w:val="003B1311"/>
    <w:rsid w:val="003B1E94"/>
    <w:rsid w:val="003B1F74"/>
    <w:rsid w:val="003B2C2B"/>
    <w:rsid w:val="003B2ECD"/>
    <w:rsid w:val="003B304A"/>
    <w:rsid w:val="003B3467"/>
    <w:rsid w:val="003B3476"/>
    <w:rsid w:val="003B350F"/>
    <w:rsid w:val="003B3835"/>
    <w:rsid w:val="003B4293"/>
    <w:rsid w:val="003B4907"/>
    <w:rsid w:val="003B5962"/>
    <w:rsid w:val="003B74F6"/>
    <w:rsid w:val="003B7F33"/>
    <w:rsid w:val="003C020D"/>
    <w:rsid w:val="003C05B1"/>
    <w:rsid w:val="003C06DD"/>
    <w:rsid w:val="003C10F1"/>
    <w:rsid w:val="003C1DEB"/>
    <w:rsid w:val="003C1FC8"/>
    <w:rsid w:val="003C3B63"/>
    <w:rsid w:val="003C3E53"/>
    <w:rsid w:val="003C4098"/>
    <w:rsid w:val="003C4301"/>
    <w:rsid w:val="003C4A17"/>
    <w:rsid w:val="003C54DD"/>
    <w:rsid w:val="003C5746"/>
    <w:rsid w:val="003C5DDF"/>
    <w:rsid w:val="003C7125"/>
    <w:rsid w:val="003C716C"/>
    <w:rsid w:val="003C7C12"/>
    <w:rsid w:val="003D08F1"/>
    <w:rsid w:val="003D1F72"/>
    <w:rsid w:val="003D24F1"/>
    <w:rsid w:val="003D2649"/>
    <w:rsid w:val="003D2AF6"/>
    <w:rsid w:val="003D345B"/>
    <w:rsid w:val="003D3811"/>
    <w:rsid w:val="003D51EE"/>
    <w:rsid w:val="003D524A"/>
    <w:rsid w:val="003D5B92"/>
    <w:rsid w:val="003D5E68"/>
    <w:rsid w:val="003D5FB6"/>
    <w:rsid w:val="003D6DD4"/>
    <w:rsid w:val="003D726C"/>
    <w:rsid w:val="003D74BB"/>
    <w:rsid w:val="003D7D50"/>
    <w:rsid w:val="003E006D"/>
    <w:rsid w:val="003E02FD"/>
    <w:rsid w:val="003E1C2B"/>
    <w:rsid w:val="003E1E6E"/>
    <w:rsid w:val="003E26CA"/>
    <w:rsid w:val="003E3700"/>
    <w:rsid w:val="003E4A24"/>
    <w:rsid w:val="003E4C39"/>
    <w:rsid w:val="003E538E"/>
    <w:rsid w:val="003E599C"/>
    <w:rsid w:val="003E6302"/>
    <w:rsid w:val="003F0624"/>
    <w:rsid w:val="003F0B24"/>
    <w:rsid w:val="003F10D7"/>
    <w:rsid w:val="003F115C"/>
    <w:rsid w:val="003F20D9"/>
    <w:rsid w:val="003F21BC"/>
    <w:rsid w:val="003F2224"/>
    <w:rsid w:val="003F401B"/>
    <w:rsid w:val="003F42D8"/>
    <w:rsid w:val="003F4590"/>
    <w:rsid w:val="003F45A0"/>
    <w:rsid w:val="003F47BD"/>
    <w:rsid w:val="003F574E"/>
    <w:rsid w:val="003F6A8D"/>
    <w:rsid w:val="003F76F1"/>
    <w:rsid w:val="0040035D"/>
    <w:rsid w:val="004003F5"/>
    <w:rsid w:val="004012DB"/>
    <w:rsid w:val="00401496"/>
    <w:rsid w:val="00401A71"/>
    <w:rsid w:val="00402DB1"/>
    <w:rsid w:val="0040363F"/>
    <w:rsid w:val="00403C77"/>
    <w:rsid w:val="00403FB1"/>
    <w:rsid w:val="004040C1"/>
    <w:rsid w:val="00404BC7"/>
    <w:rsid w:val="00404EA6"/>
    <w:rsid w:val="00404F11"/>
    <w:rsid w:val="0040585B"/>
    <w:rsid w:val="00406B1B"/>
    <w:rsid w:val="00407273"/>
    <w:rsid w:val="00407757"/>
    <w:rsid w:val="00407AE5"/>
    <w:rsid w:val="00407E10"/>
    <w:rsid w:val="00410F3F"/>
    <w:rsid w:val="004111BD"/>
    <w:rsid w:val="00411938"/>
    <w:rsid w:val="00411947"/>
    <w:rsid w:val="00411A94"/>
    <w:rsid w:val="004125FC"/>
    <w:rsid w:val="004126AE"/>
    <w:rsid w:val="00412E8B"/>
    <w:rsid w:val="004135B4"/>
    <w:rsid w:val="00413E0D"/>
    <w:rsid w:val="00414ACF"/>
    <w:rsid w:val="00414DA5"/>
    <w:rsid w:val="00415626"/>
    <w:rsid w:val="00415764"/>
    <w:rsid w:val="0041587E"/>
    <w:rsid w:val="00415A04"/>
    <w:rsid w:val="00420921"/>
    <w:rsid w:val="00420FFD"/>
    <w:rsid w:val="00421A00"/>
    <w:rsid w:val="00422201"/>
    <w:rsid w:val="00422252"/>
    <w:rsid w:val="00422626"/>
    <w:rsid w:val="0042313F"/>
    <w:rsid w:val="00423572"/>
    <w:rsid w:val="00423640"/>
    <w:rsid w:val="0042374F"/>
    <w:rsid w:val="004241D8"/>
    <w:rsid w:val="00424D5D"/>
    <w:rsid w:val="00425420"/>
    <w:rsid w:val="00425528"/>
    <w:rsid w:val="004257D9"/>
    <w:rsid w:val="0042600A"/>
    <w:rsid w:val="004268C3"/>
    <w:rsid w:val="00427AC8"/>
    <w:rsid w:val="0043020A"/>
    <w:rsid w:val="00431691"/>
    <w:rsid w:val="00432514"/>
    <w:rsid w:val="00432D41"/>
    <w:rsid w:val="00433250"/>
    <w:rsid w:val="004333F9"/>
    <w:rsid w:val="004344BB"/>
    <w:rsid w:val="00434CA8"/>
    <w:rsid w:val="004350A8"/>
    <w:rsid w:val="00440265"/>
    <w:rsid w:val="004415DB"/>
    <w:rsid w:val="00442434"/>
    <w:rsid w:val="00443A53"/>
    <w:rsid w:val="0044465D"/>
    <w:rsid w:val="004447C3"/>
    <w:rsid w:val="00445787"/>
    <w:rsid w:val="004464EF"/>
    <w:rsid w:val="004468FA"/>
    <w:rsid w:val="00446AC5"/>
    <w:rsid w:val="00446B84"/>
    <w:rsid w:val="00446F25"/>
    <w:rsid w:val="004471C9"/>
    <w:rsid w:val="00447D7D"/>
    <w:rsid w:val="00447F3C"/>
    <w:rsid w:val="00451752"/>
    <w:rsid w:val="00451ECE"/>
    <w:rsid w:val="004539EB"/>
    <w:rsid w:val="0045416F"/>
    <w:rsid w:val="004542B8"/>
    <w:rsid w:val="00454338"/>
    <w:rsid w:val="00454B9D"/>
    <w:rsid w:val="004572CB"/>
    <w:rsid w:val="00457C02"/>
    <w:rsid w:val="00457D8F"/>
    <w:rsid w:val="00457F8E"/>
    <w:rsid w:val="00460BB8"/>
    <w:rsid w:val="00461068"/>
    <w:rsid w:val="00461941"/>
    <w:rsid w:val="004626D5"/>
    <w:rsid w:val="00462BD4"/>
    <w:rsid w:val="00463288"/>
    <w:rsid w:val="00463411"/>
    <w:rsid w:val="00465531"/>
    <w:rsid w:val="00466249"/>
    <w:rsid w:val="00466735"/>
    <w:rsid w:val="00466D03"/>
    <w:rsid w:val="00467880"/>
    <w:rsid w:val="004678EE"/>
    <w:rsid w:val="00467C09"/>
    <w:rsid w:val="00467F1D"/>
    <w:rsid w:val="00470564"/>
    <w:rsid w:val="00470FCF"/>
    <w:rsid w:val="00472793"/>
    <w:rsid w:val="00472BF5"/>
    <w:rsid w:val="00473015"/>
    <w:rsid w:val="004733E0"/>
    <w:rsid w:val="00473673"/>
    <w:rsid w:val="00473D8C"/>
    <w:rsid w:val="00474160"/>
    <w:rsid w:val="00474EFF"/>
    <w:rsid w:val="00475211"/>
    <w:rsid w:val="0047582B"/>
    <w:rsid w:val="0047586B"/>
    <w:rsid w:val="00475BD6"/>
    <w:rsid w:val="00475C43"/>
    <w:rsid w:val="00475E01"/>
    <w:rsid w:val="00477BF9"/>
    <w:rsid w:val="00480864"/>
    <w:rsid w:val="00480FDB"/>
    <w:rsid w:val="004815BE"/>
    <w:rsid w:val="00481973"/>
    <w:rsid w:val="00481E25"/>
    <w:rsid w:val="0048201B"/>
    <w:rsid w:val="004820A4"/>
    <w:rsid w:val="0048287F"/>
    <w:rsid w:val="00482E47"/>
    <w:rsid w:val="00483EB8"/>
    <w:rsid w:val="00485BEE"/>
    <w:rsid w:val="00485EB0"/>
    <w:rsid w:val="00486AB3"/>
    <w:rsid w:val="00486EDA"/>
    <w:rsid w:val="0048763A"/>
    <w:rsid w:val="00487663"/>
    <w:rsid w:val="00487D4D"/>
    <w:rsid w:val="004900B0"/>
    <w:rsid w:val="0049029C"/>
    <w:rsid w:val="00490540"/>
    <w:rsid w:val="004908BB"/>
    <w:rsid w:val="00490947"/>
    <w:rsid w:val="004909B9"/>
    <w:rsid w:val="00490F12"/>
    <w:rsid w:val="0049137E"/>
    <w:rsid w:val="00493EF0"/>
    <w:rsid w:val="0049432B"/>
    <w:rsid w:val="00495784"/>
    <w:rsid w:val="00495FB7"/>
    <w:rsid w:val="0049643F"/>
    <w:rsid w:val="00496AA9"/>
    <w:rsid w:val="00496C71"/>
    <w:rsid w:val="004977FF"/>
    <w:rsid w:val="00497A29"/>
    <w:rsid w:val="00497F38"/>
    <w:rsid w:val="004A187F"/>
    <w:rsid w:val="004A1C1E"/>
    <w:rsid w:val="004A2B09"/>
    <w:rsid w:val="004A2D47"/>
    <w:rsid w:val="004A3DEB"/>
    <w:rsid w:val="004A3ED6"/>
    <w:rsid w:val="004A3EE2"/>
    <w:rsid w:val="004A44F8"/>
    <w:rsid w:val="004A4938"/>
    <w:rsid w:val="004A4CA0"/>
    <w:rsid w:val="004A5109"/>
    <w:rsid w:val="004A58EE"/>
    <w:rsid w:val="004A5ACB"/>
    <w:rsid w:val="004A5FEA"/>
    <w:rsid w:val="004A67C8"/>
    <w:rsid w:val="004A6E18"/>
    <w:rsid w:val="004A7545"/>
    <w:rsid w:val="004A7595"/>
    <w:rsid w:val="004A7B77"/>
    <w:rsid w:val="004B0659"/>
    <w:rsid w:val="004B096E"/>
    <w:rsid w:val="004B0AFF"/>
    <w:rsid w:val="004B0F68"/>
    <w:rsid w:val="004B1BC9"/>
    <w:rsid w:val="004B1D80"/>
    <w:rsid w:val="004B1FBD"/>
    <w:rsid w:val="004B26ED"/>
    <w:rsid w:val="004B29DD"/>
    <w:rsid w:val="004B2C4F"/>
    <w:rsid w:val="004B363E"/>
    <w:rsid w:val="004B3EDB"/>
    <w:rsid w:val="004B46A5"/>
    <w:rsid w:val="004B4A2F"/>
    <w:rsid w:val="004B4F96"/>
    <w:rsid w:val="004B52BA"/>
    <w:rsid w:val="004B5AC1"/>
    <w:rsid w:val="004B5F47"/>
    <w:rsid w:val="004B6836"/>
    <w:rsid w:val="004B7057"/>
    <w:rsid w:val="004B79FF"/>
    <w:rsid w:val="004B7FD6"/>
    <w:rsid w:val="004C06C2"/>
    <w:rsid w:val="004C08EE"/>
    <w:rsid w:val="004C0F5B"/>
    <w:rsid w:val="004C105F"/>
    <w:rsid w:val="004C10A5"/>
    <w:rsid w:val="004C1673"/>
    <w:rsid w:val="004C1DF3"/>
    <w:rsid w:val="004C1FE0"/>
    <w:rsid w:val="004C237D"/>
    <w:rsid w:val="004C2727"/>
    <w:rsid w:val="004C2959"/>
    <w:rsid w:val="004C2A32"/>
    <w:rsid w:val="004C3864"/>
    <w:rsid w:val="004C401D"/>
    <w:rsid w:val="004C4152"/>
    <w:rsid w:val="004C4E56"/>
    <w:rsid w:val="004C5BC1"/>
    <w:rsid w:val="004C6C4C"/>
    <w:rsid w:val="004C76DD"/>
    <w:rsid w:val="004C7799"/>
    <w:rsid w:val="004D01BF"/>
    <w:rsid w:val="004D02E7"/>
    <w:rsid w:val="004D0BA4"/>
    <w:rsid w:val="004D0C95"/>
    <w:rsid w:val="004D1A12"/>
    <w:rsid w:val="004D20AA"/>
    <w:rsid w:val="004D252D"/>
    <w:rsid w:val="004D2DA4"/>
    <w:rsid w:val="004D313D"/>
    <w:rsid w:val="004D32CF"/>
    <w:rsid w:val="004D3578"/>
    <w:rsid w:val="004D3759"/>
    <w:rsid w:val="004D40BE"/>
    <w:rsid w:val="004D434D"/>
    <w:rsid w:val="004D6B36"/>
    <w:rsid w:val="004D6D1F"/>
    <w:rsid w:val="004D6D68"/>
    <w:rsid w:val="004E076F"/>
    <w:rsid w:val="004E1B99"/>
    <w:rsid w:val="004E24FF"/>
    <w:rsid w:val="004E2CF4"/>
    <w:rsid w:val="004E311D"/>
    <w:rsid w:val="004E3E76"/>
    <w:rsid w:val="004E4378"/>
    <w:rsid w:val="004E44AD"/>
    <w:rsid w:val="004E6B3F"/>
    <w:rsid w:val="004E79D2"/>
    <w:rsid w:val="004F0D53"/>
    <w:rsid w:val="004F11C4"/>
    <w:rsid w:val="004F1878"/>
    <w:rsid w:val="004F213A"/>
    <w:rsid w:val="004F23DF"/>
    <w:rsid w:val="004F27AE"/>
    <w:rsid w:val="004F2C87"/>
    <w:rsid w:val="004F2E49"/>
    <w:rsid w:val="004F36D0"/>
    <w:rsid w:val="004F37D8"/>
    <w:rsid w:val="004F385E"/>
    <w:rsid w:val="004F420F"/>
    <w:rsid w:val="004F49CB"/>
    <w:rsid w:val="004F4CF4"/>
    <w:rsid w:val="004F4EAB"/>
    <w:rsid w:val="004F50F8"/>
    <w:rsid w:val="004F52EC"/>
    <w:rsid w:val="004F5CD9"/>
    <w:rsid w:val="004F637A"/>
    <w:rsid w:val="004F6DE3"/>
    <w:rsid w:val="004F7876"/>
    <w:rsid w:val="004F79FE"/>
    <w:rsid w:val="004F7D85"/>
    <w:rsid w:val="005004C3"/>
    <w:rsid w:val="0050148E"/>
    <w:rsid w:val="00501C30"/>
    <w:rsid w:val="00502C6F"/>
    <w:rsid w:val="005031F4"/>
    <w:rsid w:val="0050388C"/>
    <w:rsid w:val="005042A5"/>
    <w:rsid w:val="00504326"/>
    <w:rsid w:val="0050448F"/>
    <w:rsid w:val="00505CA1"/>
    <w:rsid w:val="00506AF8"/>
    <w:rsid w:val="00506E45"/>
    <w:rsid w:val="00507426"/>
    <w:rsid w:val="00507CB7"/>
    <w:rsid w:val="00510D6A"/>
    <w:rsid w:val="00511B21"/>
    <w:rsid w:val="00511FBC"/>
    <w:rsid w:val="00511FEA"/>
    <w:rsid w:val="005127DD"/>
    <w:rsid w:val="00512BAC"/>
    <w:rsid w:val="00512C44"/>
    <w:rsid w:val="00512DDF"/>
    <w:rsid w:val="0051341C"/>
    <w:rsid w:val="00514006"/>
    <w:rsid w:val="005140D8"/>
    <w:rsid w:val="005142CA"/>
    <w:rsid w:val="00514D32"/>
    <w:rsid w:val="00514EC9"/>
    <w:rsid w:val="005157EA"/>
    <w:rsid w:val="00515E2A"/>
    <w:rsid w:val="00516094"/>
    <w:rsid w:val="00516407"/>
    <w:rsid w:val="00516EBC"/>
    <w:rsid w:val="00516F40"/>
    <w:rsid w:val="00517119"/>
    <w:rsid w:val="00517262"/>
    <w:rsid w:val="00517F81"/>
    <w:rsid w:val="0052046B"/>
    <w:rsid w:val="0052046F"/>
    <w:rsid w:val="005209A0"/>
    <w:rsid w:val="00520CAB"/>
    <w:rsid w:val="005215B7"/>
    <w:rsid w:val="00522EAA"/>
    <w:rsid w:val="00522F8F"/>
    <w:rsid w:val="0052457B"/>
    <w:rsid w:val="00524825"/>
    <w:rsid w:val="00525644"/>
    <w:rsid w:val="00525E4E"/>
    <w:rsid w:val="00525F2E"/>
    <w:rsid w:val="005262C8"/>
    <w:rsid w:val="00527212"/>
    <w:rsid w:val="005303E9"/>
    <w:rsid w:val="00530495"/>
    <w:rsid w:val="00530710"/>
    <w:rsid w:val="0053113A"/>
    <w:rsid w:val="00531232"/>
    <w:rsid w:val="00532B38"/>
    <w:rsid w:val="00532BC9"/>
    <w:rsid w:val="00532E95"/>
    <w:rsid w:val="00532FED"/>
    <w:rsid w:val="00533334"/>
    <w:rsid w:val="00533944"/>
    <w:rsid w:val="00533A58"/>
    <w:rsid w:val="005340F5"/>
    <w:rsid w:val="00534DC9"/>
    <w:rsid w:val="0053637E"/>
    <w:rsid w:val="00536B04"/>
    <w:rsid w:val="005375DA"/>
    <w:rsid w:val="005403DF"/>
    <w:rsid w:val="005403FC"/>
    <w:rsid w:val="00540D8D"/>
    <w:rsid w:val="00541634"/>
    <w:rsid w:val="005419D9"/>
    <w:rsid w:val="00541A59"/>
    <w:rsid w:val="00542187"/>
    <w:rsid w:val="00542892"/>
    <w:rsid w:val="00542A60"/>
    <w:rsid w:val="00543595"/>
    <w:rsid w:val="00543BE4"/>
    <w:rsid w:val="0054422B"/>
    <w:rsid w:val="00544866"/>
    <w:rsid w:val="00545406"/>
    <w:rsid w:val="005458B7"/>
    <w:rsid w:val="00545D40"/>
    <w:rsid w:val="005467A7"/>
    <w:rsid w:val="00550731"/>
    <w:rsid w:val="005511F0"/>
    <w:rsid w:val="0055217F"/>
    <w:rsid w:val="00552766"/>
    <w:rsid w:val="00552C60"/>
    <w:rsid w:val="00552F25"/>
    <w:rsid w:val="0055319A"/>
    <w:rsid w:val="005541D1"/>
    <w:rsid w:val="00554875"/>
    <w:rsid w:val="005552FE"/>
    <w:rsid w:val="005556B4"/>
    <w:rsid w:val="00555D2F"/>
    <w:rsid w:val="00555D3B"/>
    <w:rsid w:val="005579D6"/>
    <w:rsid w:val="00560728"/>
    <w:rsid w:val="00561C9F"/>
    <w:rsid w:val="00561FA3"/>
    <w:rsid w:val="0056226E"/>
    <w:rsid w:val="005627A9"/>
    <w:rsid w:val="005628C9"/>
    <w:rsid w:val="00562962"/>
    <w:rsid w:val="00562C76"/>
    <w:rsid w:val="00562CB1"/>
    <w:rsid w:val="00563626"/>
    <w:rsid w:val="00564D83"/>
    <w:rsid w:val="005650C1"/>
    <w:rsid w:val="0056581E"/>
    <w:rsid w:val="00565882"/>
    <w:rsid w:val="00565D04"/>
    <w:rsid w:val="00566AB8"/>
    <w:rsid w:val="00566BE4"/>
    <w:rsid w:val="00566E7C"/>
    <w:rsid w:val="00570133"/>
    <w:rsid w:val="00571ABE"/>
    <w:rsid w:val="0057254C"/>
    <w:rsid w:val="0057358D"/>
    <w:rsid w:val="00573C1E"/>
    <w:rsid w:val="00574080"/>
    <w:rsid w:val="005745FB"/>
    <w:rsid w:val="0057497F"/>
    <w:rsid w:val="00574AE7"/>
    <w:rsid w:val="005761F0"/>
    <w:rsid w:val="00576518"/>
    <w:rsid w:val="00576852"/>
    <w:rsid w:val="005771D3"/>
    <w:rsid w:val="005800D9"/>
    <w:rsid w:val="00580703"/>
    <w:rsid w:val="00580B7B"/>
    <w:rsid w:val="005816B0"/>
    <w:rsid w:val="00581961"/>
    <w:rsid w:val="00582540"/>
    <w:rsid w:val="0058275B"/>
    <w:rsid w:val="00583301"/>
    <w:rsid w:val="005835D5"/>
    <w:rsid w:val="00583D70"/>
    <w:rsid w:val="00584459"/>
    <w:rsid w:val="00584489"/>
    <w:rsid w:val="00584999"/>
    <w:rsid w:val="005849B8"/>
    <w:rsid w:val="00584C1A"/>
    <w:rsid w:val="0058551F"/>
    <w:rsid w:val="0058571D"/>
    <w:rsid w:val="00585F71"/>
    <w:rsid w:val="005862FC"/>
    <w:rsid w:val="00586752"/>
    <w:rsid w:val="0058769B"/>
    <w:rsid w:val="00590307"/>
    <w:rsid w:val="00590765"/>
    <w:rsid w:val="00590BD5"/>
    <w:rsid w:val="00591CE6"/>
    <w:rsid w:val="005923D7"/>
    <w:rsid w:val="00592CB3"/>
    <w:rsid w:val="00593436"/>
    <w:rsid w:val="005935FA"/>
    <w:rsid w:val="00593A12"/>
    <w:rsid w:val="00593E78"/>
    <w:rsid w:val="0059412A"/>
    <w:rsid w:val="005941F1"/>
    <w:rsid w:val="00594746"/>
    <w:rsid w:val="0059476E"/>
    <w:rsid w:val="00594827"/>
    <w:rsid w:val="00595935"/>
    <w:rsid w:val="00595B0B"/>
    <w:rsid w:val="00596AE7"/>
    <w:rsid w:val="005973B5"/>
    <w:rsid w:val="00597636"/>
    <w:rsid w:val="00597E52"/>
    <w:rsid w:val="00597E54"/>
    <w:rsid w:val="005A022A"/>
    <w:rsid w:val="005A02F6"/>
    <w:rsid w:val="005A030E"/>
    <w:rsid w:val="005A0EF2"/>
    <w:rsid w:val="005A214D"/>
    <w:rsid w:val="005A2467"/>
    <w:rsid w:val="005A2904"/>
    <w:rsid w:val="005A3457"/>
    <w:rsid w:val="005A388D"/>
    <w:rsid w:val="005A4666"/>
    <w:rsid w:val="005A54DF"/>
    <w:rsid w:val="005A6987"/>
    <w:rsid w:val="005A6A03"/>
    <w:rsid w:val="005A6D8E"/>
    <w:rsid w:val="005A6E2B"/>
    <w:rsid w:val="005B001E"/>
    <w:rsid w:val="005B1E4D"/>
    <w:rsid w:val="005B1F81"/>
    <w:rsid w:val="005B232F"/>
    <w:rsid w:val="005B24DA"/>
    <w:rsid w:val="005B2B1E"/>
    <w:rsid w:val="005B2DC9"/>
    <w:rsid w:val="005B402D"/>
    <w:rsid w:val="005B4D27"/>
    <w:rsid w:val="005B5458"/>
    <w:rsid w:val="005B769C"/>
    <w:rsid w:val="005B7F15"/>
    <w:rsid w:val="005B7F69"/>
    <w:rsid w:val="005C05C2"/>
    <w:rsid w:val="005C063F"/>
    <w:rsid w:val="005C0A5B"/>
    <w:rsid w:val="005C1F3D"/>
    <w:rsid w:val="005C2105"/>
    <w:rsid w:val="005C24A0"/>
    <w:rsid w:val="005C28ED"/>
    <w:rsid w:val="005C2FDF"/>
    <w:rsid w:val="005C3399"/>
    <w:rsid w:val="005C4190"/>
    <w:rsid w:val="005C45BA"/>
    <w:rsid w:val="005C4890"/>
    <w:rsid w:val="005C4FE7"/>
    <w:rsid w:val="005C5B6B"/>
    <w:rsid w:val="005C654A"/>
    <w:rsid w:val="005C75C7"/>
    <w:rsid w:val="005D0063"/>
    <w:rsid w:val="005D0143"/>
    <w:rsid w:val="005D0424"/>
    <w:rsid w:val="005D137E"/>
    <w:rsid w:val="005D1B24"/>
    <w:rsid w:val="005D1C74"/>
    <w:rsid w:val="005D1D0F"/>
    <w:rsid w:val="005D1F09"/>
    <w:rsid w:val="005D210F"/>
    <w:rsid w:val="005D25FE"/>
    <w:rsid w:val="005D2818"/>
    <w:rsid w:val="005D307D"/>
    <w:rsid w:val="005D3610"/>
    <w:rsid w:val="005D3F34"/>
    <w:rsid w:val="005D496C"/>
    <w:rsid w:val="005D51FD"/>
    <w:rsid w:val="005D56D8"/>
    <w:rsid w:val="005D58AA"/>
    <w:rsid w:val="005D5EE9"/>
    <w:rsid w:val="005D5F55"/>
    <w:rsid w:val="005D7FBD"/>
    <w:rsid w:val="005E05AD"/>
    <w:rsid w:val="005E06EE"/>
    <w:rsid w:val="005E084D"/>
    <w:rsid w:val="005E0FEB"/>
    <w:rsid w:val="005E11C8"/>
    <w:rsid w:val="005E1CF7"/>
    <w:rsid w:val="005E25B3"/>
    <w:rsid w:val="005E2C7E"/>
    <w:rsid w:val="005E30AC"/>
    <w:rsid w:val="005E3273"/>
    <w:rsid w:val="005E38B7"/>
    <w:rsid w:val="005E402A"/>
    <w:rsid w:val="005E4435"/>
    <w:rsid w:val="005E579D"/>
    <w:rsid w:val="005E5A9F"/>
    <w:rsid w:val="005E6C3D"/>
    <w:rsid w:val="005E6F0E"/>
    <w:rsid w:val="005F0575"/>
    <w:rsid w:val="005F0C56"/>
    <w:rsid w:val="005F1001"/>
    <w:rsid w:val="005F17AA"/>
    <w:rsid w:val="005F29CD"/>
    <w:rsid w:val="005F2A5E"/>
    <w:rsid w:val="005F2A6B"/>
    <w:rsid w:val="005F31D9"/>
    <w:rsid w:val="005F3726"/>
    <w:rsid w:val="005F3A04"/>
    <w:rsid w:val="005F4541"/>
    <w:rsid w:val="005F479B"/>
    <w:rsid w:val="005F4858"/>
    <w:rsid w:val="005F4DAE"/>
    <w:rsid w:val="005F5BDF"/>
    <w:rsid w:val="005F6B90"/>
    <w:rsid w:val="005F6BFD"/>
    <w:rsid w:val="005F6CC9"/>
    <w:rsid w:val="005F6E3A"/>
    <w:rsid w:val="005F7241"/>
    <w:rsid w:val="005F79B2"/>
    <w:rsid w:val="005F7A36"/>
    <w:rsid w:val="005F7F77"/>
    <w:rsid w:val="0060017A"/>
    <w:rsid w:val="006009A7"/>
    <w:rsid w:val="00600C39"/>
    <w:rsid w:val="00600D36"/>
    <w:rsid w:val="0060246A"/>
    <w:rsid w:val="006029D0"/>
    <w:rsid w:val="006035BF"/>
    <w:rsid w:val="00604BE7"/>
    <w:rsid w:val="00605775"/>
    <w:rsid w:val="00605F4F"/>
    <w:rsid w:val="00606B76"/>
    <w:rsid w:val="00607AA2"/>
    <w:rsid w:val="00607FDF"/>
    <w:rsid w:val="0061026B"/>
    <w:rsid w:val="00610B4A"/>
    <w:rsid w:val="00610B65"/>
    <w:rsid w:val="00611257"/>
    <w:rsid w:val="00611EF5"/>
    <w:rsid w:val="006124DE"/>
    <w:rsid w:val="00612FF3"/>
    <w:rsid w:val="00613321"/>
    <w:rsid w:val="006133B0"/>
    <w:rsid w:val="006133F6"/>
    <w:rsid w:val="00613856"/>
    <w:rsid w:val="00613865"/>
    <w:rsid w:val="00613D79"/>
    <w:rsid w:val="00614E07"/>
    <w:rsid w:val="00615A80"/>
    <w:rsid w:val="006160BD"/>
    <w:rsid w:val="00616450"/>
    <w:rsid w:val="006172F2"/>
    <w:rsid w:val="006177DD"/>
    <w:rsid w:val="0062054D"/>
    <w:rsid w:val="00620920"/>
    <w:rsid w:val="006218C1"/>
    <w:rsid w:val="00622659"/>
    <w:rsid w:val="006228E2"/>
    <w:rsid w:val="00622BB3"/>
    <w:rsid w:val="00622C02"/>
    <w:rsid w:val="00622CB0"/>
    <w:rsid w:val="00623239"/>
    <w:rsid w:val="0062485A"/>
    <w:rsid w:val="00624B40"/>
    <w:rsid w:val="00624BF1"/>
    <w:rsid w:val="00624D54"/>
    <w:rsid w:val="00627A18"/>
    <w:rsid w:val="00627C92"/>
    <w:rsid w:val="006301C6"/>
    <w:rsid w:val="00630F26"/>
    <w:rsid w:val="00631549"/>
    <w:rsid w:val="00631976"/>
    <w:rsid w:val="00632DD4"/>
    <w:rsid w:val="00632E8B"/>
    <w:rsid w:val="00633E1E"/>
    <w:rsid w:val="00634493"/>
    <w:rsid w:val="00634550"/>
    <w:rsid w:val="006345A9"/>
    <w:rsid w:val="00635FBB"/>
    <w:rsid w:val="00636557"/>
    <w:rsid w:val="00636AEC"/>
    <w:rsid w:val="00637329"/>
    <w:rsid w:val="006375F7"/>
    <w:rsid w:val="00637824"/>
    <w:rsid w:val="006402D1"/>
    <w:rsid w:val="00640529"/>
    <w:rsid w:val="00640755"/>
    <w:rsid w:val="0064174B"/>
    <w:rsid w:val="00642226"/>
    <w:rsid w:val="00643958"/>
    <w:rsid w:val="00645B33"/>
    <w:rsid w:val="00646041"/>
    <w:rsid w:val="00646245"/>
    <w:rsid w:val="0064736E"/>
    <w:rsid w:val="00647B19"/>
    <w:rsid w:val="00647C6A"/>
    <w:rsid w:val="00650102"/>
    <w:rsid w:val="00650180"/>
    <w:rsid w:val="006506DA"/>
    <w:rsid w:val="006519B6"/>
    <w:rsid w:val="00652798"/>
    <w:rsid w:val="00653017"/>
    <w:rsid w:val="0065308C"/>
    <w:rsid w:val="006530F4"/>
    <w:rsid w:val="00653181"/>
    <w:rsid w:val="006532EC"/>
    <w:rsid w:val="006537D6"/>
    <w:rsid w:val="00653B1B"/>
    <w:rsid w:val="00653FB5"/>
    <w:rsid w:val="00654139"/>
    <w:rsid w:val="00654954"/>
    <w:rsid w:val="00655792"/>
    <w:rsid w:val="006557FB"/>
    <w:rsid w:val="006561CC"/>
    <w:rsid w:val="00656375"/>
    <w:rsid w:val="006568A6"/>
    <w:rsid w:val="00656EE9"/>
    <w:rsid w:val="00657B49"/>
    <w:rsid w:val="00657FFD"/>
    <w:rsid w:val="00660B23"/>
    <w:rsid w:val="0066240C"/>
    <w:rsid w:val="00663946"/>
    <w:rsid w:val="00664033"/>
    <w:rsid w:val="00664177"/>
    <w:rsid w:val="00664321"/>
    <w:rsid w:val="00664ADA"/>
    <w:rsid w:val="00664CD7"/>
    <w:rsid w:val="00664D9B"/>
    <w:rsid w:val="0066504E"/>
    <w:rsid w:val="00665B5F"/>
    <w:rsid w:val="00665D3D"/>
    <w:rsid w:val="00665D6B"/>
    <w:rsid w:val="00665F6E"/>
    <w:rsid w:val="00666026"/>
    <w:rsid w:val="00666120"/>
    <w:rsid w:val="00667958"/>
    <w:rsid w:val="00667F99"/>
    <w:rsid w:val="00670CCE"/>
    <w:rsid w:val="00671869"/>
    <w:rsid w:val="00671C44"/>
    <w:rsid w:val="00672171"/>
    <w:rsid w:val="00672405"/>
    <w:rsid w:val="00672801"/>
    <w:rsid w:val="00672E78"/>
    <w:rsid w:val="00673BF0"/>
    <w:rsid w:val="00673EAB"/>
    <w:rsid w:val="006743DA"/>
    <w:rsid w:val="006744BD"/>
    <w:rsid w:val="00675027"/>
    <w:rsid w:val="00675ADB"/>
    <w:rsid w:val="00675DD2"/>
    <w:rsid w:val="006761F1"/>
    <w:rsid w:val="00676678"/>
    <w:rsid w:val="00676DA6"/>
    <w:rsid w:val="0067796D"/>
    <w:rsid w:val="00680671"/>
    <w:rsid w:val="00680A8C"/>
    <w:rsid w:val="00680CF1"/>
    <w:rsid w:val="00680E92"/>
    <w:rsid w:val="0068151A"/>
    <w:rsid w:val="00681A6E"/>
    <w:rsid w:val="00681AD1"/>
    <w:rsid w:val="00682395"/>
    <w:rsid w:val="006824FA"/>
    <w:rsid w:val="00682F21"/>
    <w:rsid w:val="0068437C"/>
    <w:rsid w:val="0068446E"/>
    <w:rsid w:val="00684490"/>
    <w:rsid w:val="0068470F"/>
    <w:rsid w:val="0068566A"/>
    <w:rsid w:val="00685956"/>
    <w:rsid w:val="006870CC"/>
    <w:rsid w:val="00687958"/>
    <w:rsid w:val="00687EDC"/>
    <w:rsid w:val="00691FC1"/>
    <w:rsid w:val="0069267A"/>
    <w:rsid w:val="0069270F"/>
    <w:rsid w:val="00693B9A"/>
    <w:rsid w:val="006943BF"/>
    <w:rsid w:val="006945C0"/>
    <w:rsid w:val="006945F4"/>
    <w:rsid w:val="00694CF4"/>
    <w:rsid w:val="006951F6"/>
    <w:rsid w:val="0069566C"/>
    <w:rsid w:val="00696503"/>
    <w:rsid w:val="00696987"/>
    <w:rsid w:val="00696C1A"/>
    <w:rsid w:val="00697566"/>
    <w:rsid w:val="006977A4"/>
    <w:rsid w:val="00697ECA"/>
    <w:rsid w:val="006A01CE"/>
    <w:rsid w:val="006A0E25"/>
    <w:rsid w:val="006A0FF8"/>
    <w:rsid w:val="006A10C5"/>
    <w:rsid w:val="006A153E"/>
    <w:rsid w:val="006A18A6"/>
    <w:rsid w:val="006A18D3"/>
    <w:rsid w:val="006A2AF7"/>
    <w:rsid w:val="006A2C67"/>
    <w:rsid w:val="006A3769"/>
    <w:rsid w:val="006A3893"/>
    <w:rsid w:val="006A3A73"/>
    <w:rsid w:val="006A405B"/>
    <w:rsid w:val="006A41E6"/>
    <w:rsid w:val="006A6640"/>
    <w:rsid w:val="006A6A04"/>
    <w:rsid w:val="006A6B08"/>
    <w:rsid w:val="006A6B0B"/>
    <w:rsid w:val="006A6B69"/>
    <w:rsid w:val="006A7040"/>
    <w:rsid w:val="006A7FDD"/>
    <w:rsid w:val="006B061C"/>
    <w:rsid w:val="006B0E99"/>
    <w:rsid w:val="006B16A1"/>
    <w:rsid w:val="006B1BC8"/>
    <w:rsid w:val="006B2085"/>
    <w:rsid w:val="006B26D9"/>
    <w:rsid w:val="006B2DF2"/>
    <w:rsid w:val="006B2E3B"/>
    <w:rsid w:val="006B35A0"/>
    <w:rsid w:val="006B3763"/>
    <w:rsid w:val="006B5037"/>
    <w:rsid w:val="006B58D1"/>
    <w:rsid w:val="006B5BB2"/>
    <w:rsid w:val="006B6899"/>
    <w:rsid w:val="006B6E74"/>
    <w:rsid w:val="006C0571"/>
    <w:rsid w:val="006C07BC"/>
    <w:rsid w:val="006C0BF1"/>
    <w:rsid w:val="006C16F9"/>
    <w:rsid w:val="006C17C5"/>
    <w:rsid w:val="006C203B"/>
    <w:rsid w:val="006C2531"/>
    <w:rsid w:val="006C2779"/>
    <w:rsid w:val="006C2CE4"/>
    <w:rsid w:val="006C337C"/>
    <w:rsid w:val="006C37DF"/>
    <w:rsid w:val="006C4469"/>
    <w:rsid w:val="006C4584"/>
    <w:rsid w:val="006C46CC"/>
    <w:rsid w:val="006C5061"/>
    <w:rsid w:val="006C62DF"/>
    <w:rsid w:val="006C6CE9"/>
    <w:rsid w:val="006C74EE"/>
    <w:rsid w:val="006C7CA7"/>
    <w:rsid w:val="006D0670"/>
    <w:rsid w:val="006D1221"/>
    <w:rsid w:val="006D1453"/>
    <w:rsid w:val="006D1656"/>
    <w:rsid w:val="006D17E5"/>
    <w:rsid w:val="006D19B0"/>
    <w:rsid w:val="006D2034"/>
    <w:rsid w:val="006D218C"/>
    <w:rsid w:val="006D2197"/>
    <w:rsid w:val="006D21C4"/>
    <w:rsid w:val="006D28C5"/>
    <w:rsid w:val="006D4EE4"/>
    <w:rsid w:val="006D54A3"/>
    <w:rsid w:val="006D607B"/>
    <w:rsid w:val="006D6186"/>
    <w:rsid w:val="006D7181"/>
    <w:rsid w:val="006D7371"/>
    <w:rsid w:val="006E0103"/>
    <w:rsid w:val="006E04CB"/>
    <w:rsid w:val="006E08EF"/>
    <w:rsid w:val="006E0CA9"/>
    <w:rsid w:val="006E0D23"/>
    <w:rsid w:val="006E0FA4"/>
    <w:rsid w:val="006E1367"/>
    <w:rsid w:val="006E1516"/>
    <w:rsid w:val="006E276D"/>
    <w:rsid w:val="006E2AE9"/>
    <w:rsid w:val="006E2FA8"/>
    <w:rsid w:val="006E3946"/>
    <w:rsid w:val="006E3AC6"/>
    <w:rsid w:val="006E3B53"/>
    <w:rsid w:val="006E3E8D"/>
    <w:rsid w:val="006E42BA"/>
    <w:rsid w:val="006E43C7"/>
    <w:rsid w:val="006E4A6A"/>
    <w:rsid w:val="006E5408"/>
    <w:rsid w:val="006E600A"/>
    <w:rsid w:val="006E60AB"/>
    <w:rsid w:val="006F0ADF"/>
    <w:rsid w:val="006F0F87"/>
    <w:rsid w:val="006F19BE"/>
    <w:rsid w:val="006F1ABF"/>
    <w:rsid w:val="006F1B32"/>
    <w:rsid w:val="006F305D"/>
    <w:rsid w:val="006F3179"/>
    <w:rsid w:val="006F3F8F"/>
    <w:rsid w:val="006F47D7"/>
    <w:rsid w:val="006F4BA9"/>
    <w:rsid w:val="006F4DAC"/>
    <w:rsid w:val="006F597C"/>
    <w:rsid w:val="006F617C"/>
    <w:rsid w:val="006F6572"/>
    <w:rsid w:val="006F6AF2"/>
    <w:rsid w:val="006F70E5"/>
    <w:rsid w:val="006F75A5"/>
    <w:rsid w:val="006F774A"/>
    <w:rsid w:val="006F77BD"/>
    <w:rsid w:val="006F789F"/>
    <w:rsid w:val="007004C3"/>
    <w:rsid w:val="007006E3"/>
    <w:rsid w:val="007019E8"/>
    <w:rsid w:val="00701C2E"/>
    <w:rsid w:val="00701EE1"/>
    <w:rsid w:val="0070212A"/>
    <w:rsid w:val="007025CC"/>
    <w:rsid w:val="00702716"/>
    <w:rsid w:val="00702A04"/>
    <w:rsid w:val="00702B9D"/>
    <w:rsid w:val="0070302E"/>
    <w:rsid w:val="007030F0"/>
    <w:rsid w:val="00703794"/>
    <w:rsid w:val="00703F18"/>
    <w:rsid w:val="00704002"/>
    <w:rsid w:val="007047DC"/>
    <w:rsid w:val="00704E21"/>
    <w:rsid w:val="00705756"/>
    <w:rsid w:val="00705AAA"/>
    <w:rsid w:val="00705E72"/>
    <w:rsid w:val="00706413"/>
    <w:rsid w:val="007066E8"/>
    <w:rsid w:val="00706F3A"/>
    <w:rsid w:val="0070707D"/>
    <w:rsid w:val="00707500"/>
    <w:rsid w:val="00707E16"/>
    <w:rsid w:val="00712560"/>
    <w:rsid w:val="007126C9"/>
    <w:rsid w:val="0071273F"/>
    <w:rsid w:val="007130C5"/>
    <w:rsid w:val="007139B2"/>
    <w:rsid w:val="00714152"/>
    <w:rsid w:val="007142A3"/>
    <w:rsid w:val="00715C35"/>
    <w:rsid w:val="00715F28"/>
    <w:rsid w:val="007163ED"/>
    <w:rsid w:val="007166C2"/>
    <w:rsid w:val="00717AE6"/>
    <w:rsid w:val="00717E34"/>
    <w:rsid w:val="00720629"/>
    <w:rsid w:val="00720767"/>
    <w:rsid w:val="00721517"/>
    <w:rsid w:val="00721862"/>
    <w:rsid w:val="00721E61"/>
    <w:rsid w:val="0072264E"/>
    <w:rsid w:val="00722D13"/>
    <w:rsid w:val="007239A0"/>
    <w:rsid w:val="0072449F"/>
    <w:rsid w:val="007246BE"/>
    <w:rsid w:val="00724B52"/>
    <w:rsid w:val="00724EF4"/>
    <w:rsid w:val="00725F63"/>
    <w:rsid w:val="007309B6"/>
    <w:rsid w:val="0073183D"/>
    <w:rsid w:val="00731B8F"/>
    <w:rsid w:val="00732A1F"/>
    <w:rsid w:val="00732C1A"/>
    <w:rsid w:val="00732EE3"/>
    <w:rsid w:val="0073308C"/>
    <w:rsid w:val="00733459"/>
    <w:rsid w:val="00733A69"/>
    <w:rsid w:val="00733E84"/>
    <w:rsid w:val="00733FA8"/>
    <w:rsid w:val="0073487C"/>
    <w:rsid w:val="00734C58"/>
    <w:rsid w:val="00734D75"/>
    <w:rsid w:val="0073549F"/>
    <w:rsid w:val="007356B8"/>
    <w:rsid w:val="007356E8"/>
    <w:rsid w:val="0073592A"/>
    <w:rsid w:val="007366D9"/>
    <w:rsid w:val="00736AFE"/>
    <w:rsid w:val="00736B0B"/>
    <w:rsid w:val="007370F9"/>
    <w:rsid w:val="00737192"/>
    <w:rsid w:val="00737505"/>
    <w:rsid w:val="00741062"/>
    <w:rsid w:val="00741C68"/>
    <w:rsid w:val="00743006"/>
    <w:rsid w:val="007434FC"/>
    <w:rsid w:val="007435C6"/>
    <w:rsid w:val="00743D4D"/>
    <w:rsid w:val="007447DB"/>
    <w:rsid w:val="00744A36"/>
    <w:rsid w:val="007453BC"/>
    <w:rsid w:val="0074614C"/>
    <w:rsid w:val="007476DF"/>
    <w:rsid w:val="00747BAE"/>
    <w:rsid w:val="0075011F"/>
    <w:rsid w:val="00750281"/>
    <w:rsid w:val="00750E18"/>
    <w:rsid w:val="007524BE"/>
    <w:rsid w:val="00752D60"/>
    <w:rsid w:val="00752DE1"/>
    <w:rsid w:val="007532D8"/>
    <w:rsid w:val="00753819"/>
    <w:rsid w:val="00753832"/>
    <w:rsid w:val="00753B24"/>
    <w:rsid w:val="00753BC6"/>
    <w:rsid w:val="00753D18"/>
    <w:rsid w:val="0075428D"/>
    <w:rsid w:val="0075437D"/>
    <w:rsid w:val="007547BD"/>
    <w:rsid w:val="00754D09"/>
    <w:rsid w:val="00755A2E"/>
    <w:rsid w:val="00757136"/>
    <w:rsid w:val="007573D3"/>
    <w:rsid w:val="0076031D"/>
    <w:rsid w:val="00761301"/>
    <w:rsid w:val="00761359"/>
    <w:rsid w:val="00762051"/>
    <w:rsid w:val="00762695"/>
    <w:rsid w:val="00762809"/>
    <w:rsid w:val="00762AC8"/>
    <w:rsid w:val="00762B81"/>
    <w:rsid w:val="00762CE8"/>
    <w:rsid w:val="0076327D"/>
    <w:rsid w:val="00763518"/>
    <w:rsid w:val="00765187"/>
    <w:rsid w:val="00765648"/>
    <w:rsid w:val="00766251"/>
    <w:rsid w:val="00766BB4"/>
    <w:rsid w:val="007672D8"/>
    <w:rsid w:val="00767EC8"/>
    <w:rsid w:val="007702DA"/>
    <w:rsid w:val="00770B9C"/>
    <w:rsid w:val="00770BE4"/>
    <w:rsid w:val="00771131"/>
    <w:rsid w:val="00771986"/>
    <w:rsid w:val="00771F21"/>
    <w:rsid w:val="00771FF5"/>
    <w:rsid w:val="007726CB"/>
    <w:rsid w:val="00772EC2"/>
    <w:rsid w:val="00773390"/>
    <w:rsid w:val="00773B7A"/>
    <w:rsid w:val="00773FA6"/>
    <w:rsid w:val="00774EEC"/>
    <w:rsid w:val="0077661B"/>
    <w:rsid w:val="00776919"/>
    <w:rsid w:val="00776C50"/>
    <w:rsid w:val="00776FB0"/>
    <w:rsid w:val="007777F3"/>
    <w:rsid w:val="00777980"/>
    <w:rsid w:val="00777DC2"/>
    <w:rsid w:val="00777E3B"/>
    <w:rsid w:val="007803B0"/>
    <w:rsid w:val="007805FE"/>
    <w:rsid w:val="007806B2"/>
    <w:rsid w:val="00780DB8"/>
    <w:rsid w:val="00781202"/>
    <w:rsid w:val="00781796"/>
    <w:rsid w:val="007821C1"/>
    <w:rsid w:val="007830AF"/>
    <w:rsid w:val="00783AD4"/>
    <w:rsid w:val="00783C0A"/>
    <w:rsid w:val="00783DE5"/>
    <w:rsid w:val="00784034"/>
    <w:rsid w:val="00784957"/>
    <w:rsid w:val="00784C7D"/>
    <w:rsid w:val="00784DD1"/>
    <w:rsid w:val="00785235"/>
    <w:rsid w:val="007858DA"/>
    <w:rsid w:val="0078600C"/>
    <w:rsid w:val="00786235"/>
    <w:rsid w:val="007878B4"/>
    <w:rsid w:val="00787EE3"/>
    <w:rsid w:val="0079009B"/>
    <w:rsid w:val="00790239"/>
    <w:rsid w:val="0079034E"/>
    <w:rsid w:val="00790BCA"/>
    <w:rsid w:val="00791116"/>
    <w:rsid w:val="00791AB8"/>
    <w:rsid w:val="00792146"/>
    <w:rsid w:val="00792902"/>
    <w:rsid w:val="007935CD"/>
    <w:rsid w:val="00793742"/>
    <w:rsid w:val="007939A7"/>
    <w:rsid w:val="00794536"/>
    <w:rsid w:val="007959D1"/>
    <w:rsid w:val="00795B24"/>
    <w:rsid w:val="00796043"/>
    <w:rsid w:val="007970B5"/>
    <w:rsid w:val="00797B41"/>
    <w:rsid w:val="00797ED2"/>
    <w:rsid w:val="007A0389"/>
    <w:rsid w:val="007A08CC"/>
    <w:rsid w:val="007A177F"/>
    <w:rsid w:val="007A1C26"/>
    <w:rsid w:val="007A1DA2"/>
    <w:rsid w:val="007A2083"/>
    <w:rsid w:val="007A2FCA"/>
    <w:rsid w:val="007A318B"/>
    <w:rsid w:val="007A3286"/>
    <w:rsid w:val="007A3737"/>
    <w:rsid w:val="007A4B03"/>
    <w:rsid w:val="007A5653"/>
    <w:rsid w:val="007A5659"/>
    <w:rsid w:val="007B0302"/>
    <w:rsid w:val="007B0855"/>
    <w:rsid w:val="007B0AE0"/>
    <w:rsid w:val="007B0EAE"/>
    <w:rsid w:val="007B13C4"/>
    <w:rsid w:val="007B1D90"/>
    <w:rsid w:val="007B1E30"/>
    <w:rsid w:val="007B2B25"/>
    <w:rsid w:val="007B3581"/>
    <w:rsid w:val="007B35E1"/>
    <w:rsid w:val="007B3773"/>
    <w:rsid w:val="007B41CA"/>
    <w:rsid w:val="007B4E14"/>
    <w:rsid w:val="007B51DA"/>
    <w:rsid w:val="007B738B"/>
    <w:rsid w:val="007B75C0"/>
    <w:rsid w:val="007B7843"/>
    <w:rsid w:val="007B7C11"/>
    <w:rsid w:val="007C023A"/>
    <w:rsid w:val="007C1B1C"/>
    <w:rsid w:val="007C2201"/>
    <w:rsid w:val="007C3BE3"/>
    <w:rsid w:val="007C3E51"/>
    <w:rsid w:val="007C3F1E"/>
    <w:rsid w:val="007C47A5"/>
    <w:rsid w:val="007C4BDB"/>
    <w:rsid w:val="007C5740"/>
    <w:rsid w:val="007C6AFB"/>
    <w:rsid w:val="007C6BA1"/>
    <w:rsid w:val="007C6E30"/>
    <w:rsid w:val="007C6ED5"/>
    <w:rsid w:val="007C7CCE"/>
    <w:rsid w:val="007D0E13"/>
    <w:rsid w:val="007D1308"/>
    <w:rsid w:val="007D1C9D"/>
    <w:rsid w:val="007D31E0"/>
    <w:rsid w:val="007D3463"/>
    <w:rsid w:val="007D384E"/>
    <w:rsid w:val="007D397B"/>
    <w:rsid w:val="007D39A4"/>
    <w:rsid w:val="007D450D"/>
    <w:rsid w:val="007D4C11"/>
    <w:rsid w:val="007D5083"/>
    <w:rsid w:val="007D6323"/>
    <w:rsid w:val="007D6C9F"/>
    <w:rsid w:val="007D72AB"/>
    <w:rsid w:val="007E07EB"/>
    <w:rsid w:val="007E0AC9"/>
    <w:rsid w:val="007E17C6"/>
    <w:rsid w:val="007E1FCA"/>
    <w:rsid w:val="007E2EA2"/>
    <w:rsid w:val="007E3BF8"/>
    <w:rsid w:val="007E4E38"/>
    <w:rsid w:val="007E515D"/>
    <w:rsid w:val="007E5747"/>
    <w:rsid w:val="007E5A89"/>
    <w:rsid w:val="007E5CD4"/>
    <w:rsid w:val="007E6966"/>
    <w:rsid w:val="007E6DD3"/>
    <w:rsid w:val="007E70CE"/>
    <w:rsid w:val="007E7FF0"/>
    <w:rsid w:val="007F034F"/>
    <w:rsid w:val="007F0619"/>
    <w:rsid w:val="007F0EB4"/>
    <w:rsid w:val="007F0F15"/>
    <w:rsid w:val="007F18FD"/>
    <w:rsid w:val="007F1FE3"/>
    <w:rsid w:val="007F2125"/>
    <w:rsid w:val="007F2301"/>
    <w:rsid w:val="007F233C"/>
    <w:rsid w:val="007F2EE7"/>
    <w:rsid w:val="007F2EFD"/>
    <w:rsid w:val="007F3485"/>
    <w:rsid w:val="007F39A6"/>
    <w:rsid w:val="007F3AB9"/>
    <w:rsid w:val="007F4633"/>
    <w:rsid w:val="007F50EB"/>
    <w:rsid w:val="007F527D"/>
    <w:rsid w:val="007F537F"/>
    <w:rsid w:val="007F66CB"/>
    <w:rsid w:val="007F7177"/>
    <w:rsid w:val="007F7305"/>
    <w:rsid w:val="007F73F6"/>
    <w:rsid w:val="007F7463"/>
    <w:rsid w:val="007F7C89"/>
    <w:rsid w:val="0080088F"/>
    <w:rsid w:val="00800BE1"/>
    <w:rsid w:val="0080119A"/>
    <w:rsid w:val="008011DE"/>
    <w:rsid w:val="0080162C"/>
    <w:rsid w:val="008016EC"/>
    <w:rsid w:val="0080188E"/>
    <w:rsid w:val="00802177"/>
    <w:rsid w:val="0080235B"/>
    <w:rsid w:val="008027AC"/>
    <w:rsid w:val="008028AC"/>
    <w:rsid w:val="00802EFE"/>
    <w:rsid w:val="008038A8"/>
    <w:rsid w:val="00803ABE"/>
    <w:rsid w:val="00803D08"/>
    <w:rsid w:val="00804490"/>
    <w:rsid w:val="00804995"/>
    <w:rsid w:val="00804A49"/>
    <w:rsid w:val="00804B38"/>
    <w:rsid w:val="00806BDF"/>
    <w:rsid w:val="00806ECF"/>
    <w:rsid w:val="008070B7"/>
    <w:rsid w:val="00807127"/>
    <w:rsid w:val="00807EB9"/>
    <w:rsid w:val="0081034D"/>
    <w:rsid w:val="008107C4"/>
    <w:rsid w:val="00811808"/>
    <w:rsid w:val="00811AEA"/>
    <w:rsid w:val="00812A3C"/>
    <w:rsid w:val="00812F00"/>
    <w:rsid w:val="00812F82"/>
    <w:rsid w:val="0081343C"/>
    <w:rsid w:val="00813459"/>
    <w:rsid w:val="00813E29"/>
    <w:rsid w:val="008146E8"/>
    <w:rsid w:val="008149B7"/>
    <w:rsid w:val="00814E45"/>
    <w:rsid w:val="0081550E"/>
    <w:rsid w:val="00815940"/>
    <w:rsid w:val="00815FF7"/>
    <w:rsid w:val="00816089"/>
    <w:rsid w:val="00817ACF"/>
    <w:rsid w:val="008219DB"/>
    <w:rsid w:val="00821CA5"/>
    <w:rsid w:val="008223CE"/>
    <w:rsid w:val="008230B5"/>
    <w:rsid w:val="008238EE"/>
    <w:rsid w:val="00824BBD"/>
    <w:rsid w:val="008250BD"/>
    <w:rsid w:val="0082561D"/>
    <w:rsid w:val="0082599A"/>
    <w:rsid w:val="00825CF2"/>
    <w:rsid w:val="00825D15"/>
    <w:rsid w:val="00825ED1"/>
    <w:rsid w:val="00826B0C"/>
    <w:rsid w:val="00827177"/>
    <w:rsid w:val="008275B0"/>
    <w:rsid w:val="00827A62"/>
    <w:rsid w:val="00830D65"/>
    <w:rsid w:val="0083126D"/>
    <w:rsid w:val="0083186A"/>
    <w:rsid w:val="00832447"/>
    <w:rsid w:val="0083263A"/>
    <w:rsid w:val="00832835"/>
    <w:rsid w:val="0083286B"/>
    <w:rsid w:val="00832E74"/>
    <w:rsid w:val="0083307F"/>
    <w:rsid w:val="008332A5"/>
    <w:rsid w:val="008334AC"/>
    <w:rsid w:val="00833CBB"/>
    <w:rsid w:val="0083482C"/>
    <w:rsid w:val="00834DC9"/>
    <w:rsid w:val="00835195"/>
    <w:rsid w:val="00835C05"/>
    <w:rsid w:val="0083614D"/>
    <w:rsid w:val="00836A7F"/>
    <w:rsid w:val="00836AAD"/>
    <w:rsid w:val="00837BDC"/>
    <w:rsid w:val="00840187"/>
    <w:rsid w:val="00840399"/>
    <w:rsid w:val="008403B4"/>
    <w:rsid w:val="0084052C"/>
    <w:rsid w:val="00840713"/>
    <w:rsid w:val="00840762"/>
    <w:rsid w:val="00840E8A"/>
    <w:rsid w:val="008415A2"/>
    <w:rsid w:val="00841898"/>
    <w:rsid w:val="00841A39"/>
    <w:rsid w:val="00841B6A"/>
    <w:rsid w:val="008421F8"/>
    <w:rsid w:val="0084249D"/>
    <w:rsid w:val="00842F1C"/>
    <w:rsid w:val="008437B8"/>
    <w:rsid w:val="00843CCF"/>
    <w:rsid w:val="00843EAD"/>
    <w:rsid w:val="0084408E"/>
    <w:rsid w:val="00844192"/>
    <w:rsid w:val="0084507F"/>
    <w:rsid w:val="00845548"/>
    <w:rsid w:val="00846D39"/>
    <w:rsid w:val="00847470"/>
    <w:rsid w:val="0084758B"/>
    <w:rsid w:val="0084795F"/>
    <w:rsid w:val="00847A95"/>
    <w:rsid w:val="0085096F"/>
    <w:rsid w:val="00850BA7"/>
    <w:rsid w:val="00851443"/>
    <w:rsid w:val="00851FB1"/>
    <w:rsid w:val="00852972"/>
    <w:rsid w:val="008532B5"/>
    <w:rsid w:val="00853E55"/>
    <w:rsid w:val="00853F39"/>
    <w:rsid w:val="00854374"/>
    <w:rsid w:val="0085592F"/>
    <w:rsid w:val="00855BCF"/>
    <w:rsid w:val="008564B1"/>
    <w:rsid w:val="00856BCD"/>
    <w:rsid w:val="00856DD4"/>
    <w:rsid w:val="00857A81"/>
    <w:rsid w:val="00857DC0"/>
    <w:rsid w:val="008602A3"/>
    <w:rsid w:val="008605E4"/>
    <w:rsid w:val="00860C13"/>
    <w:rsid w:val="00861696"/>
    <w:rsid w:val="00861DF3"/>
    <w:rsid w:val="00861FD6"/>
    <w:rsid w:val="0086201B"/>
    <w:rsid w:val="00863BE9"/>
    <w:rsid w:val="00863C1B"/>
    <w:rsid w:val="008641DF"/>
    <w:rsid w:val="00865277"/>
    <w:rsid w:val="00865AA0"/>
    <w:rsid w:val="00865E86"/>
    <w:rsid w:val="008665F3"/>
    <w:rsid w:val="00866B9E"/>
    <w:rsid w:val="0086753F"/>
    <w:rsid w:val="008679F9"/>
    <w:rsid w:val="00867E10"/>
    <w:rsid w:val="008706A1"/>
    <w:rsid w:val="00871480"/>
    <w:rsid w:val="0087157E"/>
    <w:rsid w:val="00872C19"/>
    <w:rsid w:val="00872E0A"/>
    <w:rsid w:val="00872FA0"/>
    <w:rsid w:val="008736AC"/>
    <w:rsid w:val="00873BE7"/>
    <w:rsid w:val="00873C75"/>
    <w:rsid w:val="00874532"/>
    <w:rsid w:val="00874560"/>
    <w:rsid w:val="008765FB"/>
    <w:rsid w:val="008767B9"/>
    <w:rsid w:val="00876901"/>
    <w:rsid w:val="00876AC3"/>
    <w:rsid w:val="00876BD2"/>
    <w:rsid w:val="00880E63"/>
    <w:rsid w:val="00881A92"/>
    <w:rsid w:val="00882482"/>
    <w:rsid w:val="0088309B"/>
    <w:rsid w:val="008843EE"/>
    <w:rsid w:val="00884698"/>
    <w:rsid w:val="0088577A"/>
    <w:rsid w:val="00886015"/>
    <w:rsid w:val="00886646"/>
    <w:rsid w:val="0088681A"/>
    <w:rsid w:val="0088705E"/>
    <w:rsid w:val="00887833"/>
    <w:rsid w:val="0089018C"/>
    <w:rsid w:val="0089061A"/>
    <w:rsid w:val="0089095F"/>
    <w:rsid w:val="00890B61"/>
    <w:rsid w:val="00890FCC"/>
    <w:rsid w:val="00890FD3"/>
    <w:rsid w:val="00891E0D"/>
    <w:rsid w:val="0089237C"/>
    <w:rsid w:val="00893972"/>
    <w:rsid w:val="00894487"/>
    <w:rsid w:val="008946ED"/>
    <w:rsid w:val="00894B66"/>
    <w:rsid w:val="00894BA8"/>
    <w:rsid w:val="00895689"/>
    <w:rsid w:val="00895C25"/>
    <w:rsid w:val="00895C28"/>
    <w:rsid w:val="008969B4"/>
    <w:rsid w:val="008970F3"/>
    <w:rsid w:val="0089785C"/>
    <w:rsid w:val="00897895"/>
    <w:rsid w:val="0089796F"/>
    <w:rsid w:val="00897BAC"/>
    <w:rsid w:val="008A146B"/>
    <w:rsid w:val="008A1C4A"/>
    <w:rsid w:val="008A335D"/>
    <w:rsid w:val="008A434B"/>
    <w:rsid w:val="008A506E"/>
    <w:rsid w:val="008A6230"/>
    <w:rsid w:val="008A6270"/>
    <w:rsid w:val="008A75B1"/>
    <w:rsid w:val="008A7935"/>
    <w:rsid w:val="008B0004"/>
    <w:rsid w:val="008B0181"/>
    <w:rsid w:val="008B216F"/>
    <w:rsid w:val="008B26C9"/>
    <w:rsid w:val="008B2822"/>
    <w:rsid w:val="008B2ED7"/>
    <w:rsid w:val="008B39D7"/>
    <w:rsid w:val="008B4427"/>
    <w:rsid w:val="008B498E"/>
    <w:rsid w:val="008B5D1F"/>
    <w:rsid w:val="008B60EF"/>
    <w:rsid w:val="008B7738"/>
    <w:rsid w:val="008B798A"/>
    <w:rsid w:val="008B7A94"/>
    <w:rsid w:val="008C0393"/>
    <w:rsid w:val="008C0CE2"/>
    <w:rsid w:val="008C0DA5"/>
    <w:rsid w:val="008C0ECD"/>
    <w:rsid w:val="008C0FC7"/>
    <w:rsid w:val="008C1CA5"/>
    <w:rsid w:val="008C2C46"/>
    <w:rsid w:val="008C33A6"/>
    <w:rsid w:val="008C3E54"/>
    <w:rsid w:val="008C408C"/>
    <w:rsid w:val="008C4519"/>
    <w:rsid w:val="008C46D0"/>
    <w:rsid w:val="008C4B28"/>
    <w:rsid w:val="008C636F"/>
    <w:rsid w:val="008C66F6"/>
    <w:rsid w:val="008C683F"/>
    <w:rsid w:val="008C712A"/>
    <w:rsid w:val="008C744B"/>
    <w:rsid w:val="008C7A05"/>
    <w:rsid w:val="008C7B90"/>
    <w:rsid w:val="008D0BA7"/>
    <w:rsid w:val="008D0DD2"/>
    <w:rsid w:val="008D244B"/>
    <w:rsid w:val="008D267E"/>
    <w:rsid w:val="008D3692"/>
    <w:rsid w:val="008D4126"/>
    <w:rsid w:val="008D4370"/>
    <w:rsid w:val="008D4B9C"/>
    <w:rsid w:val="008D4F70"/>
    <w:rsid w:val="008D5020"/>
    <w:rsid w:val="008D5AB1"/>
    <w:rsid w:val="008D5CD2"/>
    <w:rsid w:val="008D691D"/>
    <w:rsid w:val="008D70AE"/>
    <w:rsid w:val="008D7260"/>
    <w:rsid w:val="008E0A51"/>
    <w:rsid w:val="008E1AF7"/>
    <w:rsid w:val="008E1B43"/>
    <w:rsid w:val="008E217A"/>
    <w:rsid w:val="008E2331"/>
    <w:rsid w:val="008E247C"/>
    <w:rsid w:val="008E260C"/>
    <w:rsid w:val="008E27D8"/>
    <w:rsid w:val="008E2816"/>
    <w:rsid w:val="008E28B2"/>
    <w:rsid w:val="008E2D9A"/>
    <w:rsid w:val="008E3200"/>
    <w:rsid w:val="008E3606"/>
    <w:rsid w:val="008E4146"/>
    <w:rsid w:val="008E4726"/>
    <w:rsid w:val="008E5171"/>
    <w:rsid w:val="008E5C2A"/>
    <w:rsid w:val="008E6280"/>
    <w:rsid w:val="008E76F3"/>
    <w:rsid w:val="008F01EF"/>
    <w:rsid w:val="008F0585"/>
    <w:rsid w:val="008F0B17"/>
    <w:rsid w:val="008F1ABA"/>
    <w:rsid w:val="008F25E0"/>
    <w:rsid w:val="008F2819"/>
    <w:rsid w:val="008F329A"/>
    <w:rsid w:val="008F362C"/>
    <w:rsid w:val="008F3B8B"/>
    <w:rsid w:val="008F4450"/>
    <w:rsid w:val="008F4494"/>
    <w:rsid w:val="008F44E6"/>
    <w:rsid w:val="008F458A"/>
    <w:rsid w:val="008F4CD9"/>
    <w:rsid w:val="008F70BA"/>
    <w:rsid w:val="008F7699"/>
    <w:rsid w:val="009009B2"/>
    <w:rsid w:val="00900A0D"/>
    <w:rsid w:val="00901431"/>
    <w:rsid w:val="00901802"/>
    <w:rsid w:val="00901E23"/>
    <w:rsid w:val="00901FBC"/>
    <w:rsid w:val="00903307"/>
    <w:rsid w:val="009042E0"/>
    <w:rsid w:val="009055CD"/>
    <w:rsid w:val="00905D07"/>
    <w:rsid w:val="00906CA4"/>
    <w:rsid w:val="00907240"/>
    <w:rsid w:val="00907387"/>
    <w:rsid w:val="00907B35"/>
    <w:rsid w:val="009110D8"/>
    <w:rsid w:val="009119A1"/>
    <w:rsid w:val="00911C3A"/>
    <w:rsid w:val="0091249B"/>
    <w:rsid w:val="00912A69"/>
    <w:rsid w:val="0091323E"/>
    <w:rsid w:val="00913637"/>
    <w:rsid w:val="00913F89"/>
    <w:rsid w:val="0091405E"/>
    <w:rsid w:val="009142B6"/>
    <w:rsid w:val="00914A18"/>
    <w:rsid w:val="00914E2E"/>
    <w:rsid w:val="009150F8"/>
    <w:rsid w:val="0091517F"/>
    <w:rsid w:val="00915AD3"/>
    <w:rsid w:val="00915B4C"/>
    <w:rsid w:val="00915D80"/>
    <w:rsid w:val="00915E79"/>
    <w:rsid w:val="00915F28"/>
    <w:rsid w:val="00915FD9"/>
    <w:rsid w:val="009166FE"/>
    <w:rsid w:val="00920603"/>
    <w:rsid w:val="00920C30"/>
    <w:rsid w:val="0092297C"/>
    <w:rsid w:val="00922BC0"/>
    <w:rsid w:val="0092472C"/>
    <w:rsid w:val="00924E2B"/>
    <w:rsid w:val="0092517B"/>
    <w:rsid w:val="00925CA4"/>
    <w:rsid w:val="00925D6B"/>
    <w:rsid w:val="00925E5E"/>
    <w:rsid w:val="009263E8"/>
    <w:rsid w:val="00926ABD"/>
    <w:rsid w:val="00926FB3"/>
    <w:rsid w:val="009273D7"/>
    <w:rsid w:val="009274AF"/>
    <w:rsid w:val="00927A2C"/>
    <w:rsid w:val="009300E7"/>
    <w:rsid w:val="00932064"/>
    <w:rsid w:val="009326EC"/>
    <w:rsid w:val="00932B2A"/>
    <w:rsid w:val="009331A5"/>
    <w:rsid w:val="009334CC"/>
    <w:rsid w:val="00935B3A"/>
    <w:rsid w:val="00935F68"/>
    <w:rsid w:val="00936186"/>
    <w:rsid w:val="00936E39"/>
    <w:rsid w:val="009415F5"/>
    <w:rsid w:val="0094237E"/>
    <w:rsid w:val="00942651"/>
    <w:rsid w:val="00942676"/>
    <w:rsid w:val="0094273D"/>
    <w:rsid w:val="00944F0F"/>
    <w:rsid w:val="00945F4A"/>
    <w:rsid w:val="00946320"/>
    <w:rsid w:val="00946411"/>
    <w:rsid w:val="009474D4"/>
    <w:rsid w:val="00947534"/>
    <w:rsid w:val="00947D81"/>
    <w:rsid w:val="00947E15"/>
    <w:rsid w:val="009512CF"/>
    <w:rsid w:val="0095175E"/>
    <w:rsid w:val="0095189E"/>
    <w:rsid w:val="0095230C"/>
    <w:rsid w:val="00952777"/>
    <w:rsid w:val="00952C0D"/>
    <w:rsid w:val="009534DE"/>
    <w:rsid w:val="00953D4D"/>
    <w:rsid w:val="00953F12"/>
    <w:rsid w:val="00954218"/>
    <w:rsid w:val="009560DF"/>
    <w:rsid w:val="0095645A"/>
    <w:rsid w:val="009569CD"/>
    <w:rsid w:val="0095785D"/>
    <w:rsid w:val="00957D63"/>
    <w:rsid w:val="00957DD6"/>
    <w:rsid w:val="00957E29"/>
    <w:rsid w:val="00960102"/>
    <w:rsid w:val="00960AA0"/>
    <w:rsid w:val="00960FEE"/>
    <w:rsid w:val="00961007"/>
    <w:rsid w:val="00961492"/>
    <w:rsid w:val="009619A5"/>
    <w:rsid w:val="00961F40"/>
    <w:rsid w:val="00962AE4"/>
    <w:rsid w:val="00962D96"/>
    <w:rsid w:val="009636A5"/>
    <w:rsid w:val="00963DA3"/>
    <w:rsid w:val="009642E7"/>
    <w:rsid w:val="00964902"/>
    <w:rsid w:val="00965337"/>
    <w:rsid w:val="009653C6"/>
    <w:rsid w:val="00965EF1"/>
    <w:rsid w:val="009663A6"/>
    <w:rsid w:val="00966683"/>
    <w:rsid w:val="00967A57"/>
    <w:rsid w:val="00967DC8"/>
    <w:rsid w:val="00967E4A"/>
    <w:rsid w:val="00970035"/>
    <w:rsid w:val="00970088"/>
    <w:rsid w:val="00971252"/>
    <w:rsid w:val="009723C4"/>
    <w:rsid w:val="009730BC"/>
    <w:rsid w:val="0097311E"/>
    <w:rsid w:val="0097332E"/>
    <w:rsid w:val="009737E8"/>
    <w:rsid w:val="009741F3"/>
    <w:rsid w:val="0097439A"/>
    <w:rsid w:val="00974866"/>
    <w:rsid w:val="00974D3A"/>
    <w:rsid w:val="009750A9"/>
    <w:rsid w:val="00975B27"/>
    <w:rsid w:val="009761F3"/>
    <w:rsid w:val="00976705"/>
    <w:rsid w:val="00976EDD"/>
    <w:rsid w:val="00977CFD"/>
    <w:rsid w:val="00977EDB"/>
    <w:rsid w:val="00980DD4"/>
    <w:rsid w:val="00981A2D"/>
    <w:rsid w:val="0098243E"/>
    <w:rsid w:val="00982C6D"/>
    <w:rsid w:val="00983857"/>
    <w:rsid w:val="009840D0"/>
    <w:rsid w:val="009844EF"/>
    <w:rsid w:val="009846E7"/>
    <w:rsid w:val="0098485A"/>
    <w:rsid w:val="00984AD9"/>
    <w:rsid w:val="00985B54"/>
    <w:rsid w:val="00986378"/>
    <w:rsid w:val="0098701E"/>
    <w:rsid w:val="009870DB"/>
    <w:rsid w:val="00987509"/>
    <w:rsid w:val="00990417"/>
    <w:rsid w:val="00990CE5"/>
    <w:rsid w:val="009918AD"/>
    <w:rsid w:val="009921CC"/>
    <w:rsid w:val="00993E85"/>
    <w:rsid w:val="00994618"/>
    <w:rsid w:val="00994DBE"/>
    <w:rsid w:val="009955A0"/>
    <w:rsid w:val="00995B07"/>
    <w:rsid w:val="00996989"/>
    <w:rsid w:val="00996DC2"/>
    <w:rsid w:val="00996EDA"/>
    <w:rsid w:val="00997070"/>
    <w:rsid w:val="009976E0"/>
    <w:rsid w:val="00997A1B"/>
    <w:rsid w:val="009A0645"/>
    <w:rsid w:val="009A108B"/>
    <w:rsid w:val="009A128C"/>
    <w:rsid w:val="009A193D"/>
    <w:rsid w:val="009A3533"/>
    <w:rsid w:val="009A3F31"/>
    <w:rsid w:val="009A3FE6"/>
    <w:rsid w:val="009A52E7"/>
    <w:rsid w:val="009A5CCC"/>
    <w:rsid w:val="009A719F"/>
    <w:rsid w:val="009A7B27"/>
    <w:rsid w:val="009A7D8A"/>
    <w:rsid w:val="009B1EC3"/>
    <w:rsid w:val="009B25E8"/>
    <w:rsid w:val="009B2CBE"/>
    <w:rsid w:val="009B33EC"/>
    <w:rsid w:val="009B4F2C"/>
    <w:rsid w:val="009B5100"/>
    <w:rsid w:val="009B51B5"/>
    <w:rsid w:val="009B52EF"/>
    <w:rsid w:val="009B549C"/>
    <w:rsid w:val="009B5887"/>
    <w:rsid w:val="009B5FB9"/>
    <w:rsid w:val="009B6193"/>
    <w:rsid w:val="009B667E"/>
    <w:rsid w:val="009B676C"/>
    <w:rsid w:val="009B6851"/>
    <w:rsid w:val="009B68A9"/>
    <w:rsid w:val="009C002F"/>
    <w:rsid w:val="009C050B"/>
    <w:rsid w:val="009C065A"/>
    <w:rsid w:val="009C081D"/>
    <w:rsid w:val="009C10CB"/>
    <w:rsid w:val="009C1169"/>
    <w:rsid w:val="009C1418"/>
    <w:rsid w:val="009C2704"/>
    <w:rsid w:val="009C2D92"/>
    <w:rsid w:val="009C34A9"/>
    <w:rsid w:val="009C3D0D"/>
    <w:rsid w:val="009C3E2E"/>
    <w:rsid w:val="009C40C1"/>
    <w:rsid w:val="009C4CCF"/>
    <w:rsid w:val="009C501A"/>
    <w:rsid w:val="009C62FC"/>
    <w:rsid w:val="009C6803"/>
    <w:rsid w:val="009D0432"/>
    <w:rsid w:val="009D075E"/>
    <w:rsid w:val="009D25A1"/>
    <w:rsid w:val="009D284A"/>
    <w:rsid w:val="009D2AD3"/>
    <w:rsid w:val="009D2B14"/>
    <w:rsid w:val="009D2EB8"/>
    <w:rsid w:val="009D2F3C"/>
    <w:rsid w:val="009D2F52"/>
    <w:rsid w:val="009D46A0"/>
    <w:rsid w:val="009D4BAC"/>
    <w:rsid w:val="009D533D"/>
    <w:rsid w:val="009D5CC6"/>
    <w:rsid w:val="009D613C"/>
    <w:rsid w:val="009D6320"/>
    <w:rsid w:val="009D6574"/>
    <w:rsid w:val="009D66AA"/>
    <w:rsid w:val="009D695B"/>
    <w:rsid w:val="009D71F8"/>
    <w:rsid w:val="009D74AC"/>
    <w:rsid w:val="009D75D9"/>
    <w:rsid w:val="009D7A03"/>
    <w:rsid w:val="009E0B0B"/>
    <w:rsid w:val="009E101A"/>
    <w:rsid w:val="009E106A"/>
    <w:rsid w:val="009E16BB"/>
    <w:rsid w:val="009E2443"/>
    <w:rsid w:val="009E3313"/>
    <w:rsid w:val="009E3777"/>
    <w:rsid w:val="009E3C4E"/>
    <w:rsid w:val="009E416F"/>
    <w:rsid w:val="009E4469"/>
    <w:rsid w:val="009E5D8B"/>
    <w:rsid w:val="009E64D5"/>
    <w:rsid w:val="009E6832"/>
    <w:rsid w:val="009E73C6"/>
    <w:rsid w:val="009E7AB4"/>
    <w:rsid w:val="009F04CF"/>
    <w:rsid w:val="009F0E9D"/>
    <w:rsid w:val="009F1A69"/>
    <w:rsid w:val="009F1D95"/>
    <w:rsid w:val="009F3ACE"/>
    <w:rsid w:val="009F41AD"/>
    <w:rsid w:val="009F42FC"/>
    <w:rsid w:val="009F4BC0"/>
    <w:rsid w:val="009F4D55"/>
    <w:rsid w:val="009F520E"/>
    <w:rsid w:val="009F59B1"/>
    <w:rsid w:val="009F648A"/>
    <w:rsid w:val="009F65BD"/>
    <w:rsid w:val="009F66E6"/>
    <w:rsid w:val="009F6765"/>
    <w:rsid w:val="009F6A97"/>
    <w:rsid w:val="009F6C89"/>
    <w:rsid w:val="009F7947"/>
    <w:rsid w:val="00A00D1D"/>
    <w:rsid w:val="00A01A25"/>
    <w:rsid w:val="00A0221D"/>
    <w:rsid w:val="00A023A9"/>
    <w:rsid w:val="00A027AD"/>
    <w:rsid w:val="00A02DBB"/>
    <w:rsid w:val="00A032D0"/>
    <w:rsid w:val="00A03582"/>
    <w:rsid w:val="00A0391F"/>
    <w:rsid w:val="00A04313"/>
    <w:rsid w:val="00A05E76"/>
    <w:rsid w:val="00A06581"/>
    <w:rsid w:val="00A06DFA"/>
    <w:rsid w:val="00A07185"/>
    <w:rsid w:val="00A0763B"/>
    <w:rsid w:val="00A07666"/>
    <w:rsid w:val="00A07DB4"/>
    <w:rsid w:val="00A106D1"/>
    <w:rsid w:val="00A110F1"/>
    <w:rsid w:val="00A1128D"/>
    <w:rsid w:val="00A11787"/>
    <w:rsid w:val="00A117F7"/>
    <w:rsid w:val="00A11F1F"/>
    <w:rsid w:val="00A12972"/>
    <w:rsid w:val="00A13516"/>
    <w:rsid w:val="00A13B87"/>
    <w:rsid w:val="00A13F71"/>
    <w:rsid w:val="00A143B0"/>
    <w:rsid w:val="00A14E01"/>
    <w:rsid w:val="00A15094"/>
    <w:rsid w:val="00A156A0"/>
    <w:rsid w:val="00A15AFF"/>
    <w:rsid w:val="00A15EAB"/>
    <w:rsid w:val="00A168F4"/>
    <w:rsid w:val="00A17075"/>
    <w:rsid w:val="00A20156"/>
    <w:rsid w:val="00A2024D"/>
    <w:rsid w:val="00A20647"/>
    <w:rsid w:val="00A211FA"/>
    <w:rsid w:val="00A21344"/>
    <w:rsid w:val="00A214EE"/>
    <w:rsid w:val="00A22CB7"/>
    <w:rsid w:val="00A23A12"/>
    <w:rsid w:val="00A23BE6"/>
    <w:rsid w:val="00A2431B"/>
    <w:rsid w:val="00A252D1"/>
    <w:rsid w:val="00A260BB"/>
    <w:rsid w:val="00A26717"/>
    <w:rsid w:val="00A27444"/>
    <w:rsid w:val="00A27BB4"/>
    <w:rsid w:val="00A30093"/>
    <w:rsid w:val="00A304CC"/>
    <w:rsid w:val="00A308DB"/>
    <w:rsid w:val="00A30A95"/>
    <w:rsid w:val="00A31E7D"/>
    <w:rsid w:val="00A320BA"/>
    <w:rsid w:val="00A329F8"/>
    <w:rsid w:val="00A32DF7"/>
    <w:rsid w:val="00A3333E"/>
    <w:rsid w:val="00A33C2E"/>
    <w:rsid w:val="00A35532"/>
    <w:rsid w:val="00A3564E"/>
    <w:rsid w:val="00A358B5"/>
    <w:rsid w:val="00A35AAA"/>
    <w:rsid w:val="00A35DCE"/>
    <w:rsid w:val="00A37000"/>
    <w:rsid w:val="00A41CE8"/>
    <w:rsid w:val="00A41E9D"/>
    <w:rsid w:val="00A42042"/>
    <w:rsid w:val="00A42398"/>
    <w:rsid w:val="00A431D0"/>
    <w:rsid w:val="00A4329F"/>
    <w:rsid w:val="00A4435D"/>
    <w:rsid w:val="00A44B75"/>
    <w:rsid w:val="00A44C7D"/>
    <w:rsid w:val="00A450AB"/>
    <w:rsid w:val="00A451EF"/>
    <w:rsid w:val="00A45585"/>
    <w:rsid w:val="00A45DEE"/>
    <w:rsid w:val="00A46188"/>
    <w:rsid w:val="00A463CF"/>
    <w:rsid w:val="00A464F6"/>
    <w:rsid w:val="00A46F56"/>
    <w:rsid w:val="00A47773"/>
    <w:rsid w:val="00A4782B"/>
    <w:rsid w:val="00A47AAE"/>
    <w:rsid w:val="00A47F7A"/>
    <w:rsid w:val="00A50037"/>
    <w:rsid w:val="00A50D88"/>
    <w:rsid w:val="00A5130F"/>
    <w:rsid w:val="00A52317"/>
    <w:rsid w:val="00A538BA"/>
    <w:rsid w:val="00A53C50"/>
    <w:rsid w:val="00A54666"/>
    <w:rsid w:val="00A548D7"/>
    <w:rsid w:val="00A56BBA"/>
    <w:rsid w:val="00A571B5"/>
    <w:rsid w:val="00A573D4"/>
    <w:rsid w:val="00A57FAA"/>
    <w:rsid w:val="00A6010A"/>
    <w:rsid w:val="00A60828"/>
    <w:rsid w:val="00A60ACF"/>
    <w:rsid w:val="00A60BDD"/>
    <w:rsid w:val="00A6147C"/>
    <w:rsid w:val="00A6189F"/>
    <w:rsid w:val="00A61932"/>
    <w:rsid w:val="00A61F48"/>
    <w:rsid w:val="00A62A96"/>
    <w:rsid w:val="00A63034"/>
    <w:rsid w:val="00A631C6"/>
    <w:rsid w:val="00A63261"/>
    <w:rsid w:val="00A63AAF"/>
    <w:rsid w:val="00A64C97"/>
    <w:rsid w:val="00A6563D"/>
    <w:rsid w:val="00A65FE6"/>
    <w:rsid w:val="00A6613F"/>
    <w:rsid w:val="00A6696A"/>
    <w:rsid w:val="00A7047A"/>
    <w:rsid w:val="00A7182E"/>
    <w:rsid w:val="00A71AE3"/>
    <w:rsid w:val="00A71B7B"/>
    <w:rsid w:val="00A71C91"/>
    <w:rsid w:val="00A72A0A"/>
    <w:rsid w:val="00A72DB7"/>
    <w:rsid w:val="00A738ED"/>
    <w:rsid w:val="00A73BA2"/>
    <w:rsid w:val="00A73C8B"/>
    <w:rsid w:val="00A73F93"/>
    <w:rsid w:val="00A7462A"/>
    <w:rsid w:val="00A74A8F"/>
    <w:rsid w:val="00A74B90"/>
    <w:rsid w:val="00A74CC9"/>
    <w:rsid w:val="00A754F9"/>
    <w:rsid w:val="00A757BE"/>
    <w:rsid w:val="00A77039"/>
    <w:rsid w:val="00A77825"/>
    <w:rsid w:val="00A779E9"/>
    <w:rsid w:val="00A80657"/>
    <w:rsid w:val="00A811D2"/>
    <w:rsid w:val="00A81CDB"/>
    <w:rsid w:val="00A81EC8"/>
    <w:rsid w:val="00A82CB8"/>
    <w:rsid w:val="00A839D5"/>
    <w:rsid w:val="00A83C9F"/>
    <w:rsid w:val="00A8400E"/>
    <w:rsid w:val="00A842E3"/>
    <w:rsid w:val="00A84BC5"/>
    <w:rsid w:val="00A853D0"/>
    <w:rsid w:val="00A8557E"/>
    <w:rsid w:val="00A85A89"/>
    <w:rsid w:val="00A85CA6"/>
    <w:rsid w:val="00A86A4C"/>
    <w:rsid w:val="00A86C94"/>
    <w:rsid w:val="00A876E1"/>
    <w:rsid w:val="00A90572"/>
    <w:rsid w:val="00A90688"/>
    <w:rsid w:val="00A911DD"/>
    <w:rsid w:val="00A9157B"/>
    <w:rsid w:val="00A916A4"/>
    <w:rsid w:val="00A91B1C"/>
    <w:rsid w:val="00A91CCD"/>
    <w:rsid w:val="00A92C99"/>
    <w:rsid w:val="00A9349D"/>
    <w:rsid w:val="00A939C4"/>
    <w:rsid w:val="00A94163"/>
    <w:rsid w:val="00A953AC"/>
    <w:rsid w:val="00A95761"/>
    <w:rsid w:val="00A95F64"/>
    <w:rsid w:val="00A96C24"/>
    <w:rsid w:val="00A96D93"/>
    <w:rsid w:val="00A9768B"/>
    <w:rsid w:val="00A978AA"/>
    <w:rsid w:val="00A97AEA"/>
    <w:rsid w:val="00A97BE8"/>
    <w:rsid w:val="00A97ECE"/>
    <w:rsid w:val="00AA01FD"/>
    <w:rsid w:val="00AA053B"/>
    <w:rsid w:val="00AA0E79"/>
    <w:rsid w:val="00AA1021"/>
    <w:rsid w:val="00AA120A"/>
    <w:rsid w:val="00AA182D"/>
    <w:rsid w:val="00AA18BE"/>
    <w:rsid w:val="00AA190D"/>
    <w:rsid w:val="00AA19EB"/>
    <w:rsid w:val="00AA1D77"/>
    <w:rsid w:val="00AA2175"/>
    <w:rsid w:val="00AA2BD4"/>
    <w:rsid w:val="00AA307D"/>
    <w:rsid w:val="00AA3794"/>
    <w:rsid w:val="00AA3815"/>
    <w:rsid w:val="00AA381F"/>
    <w:rsid w:val="00AA3ED1"/>
    <w:rsid w:val="00AA4183"/>
    <w:rsid w:val="00AA4A45"/>
    <w:rsid w:val="00AA4B4E"/>
    <w:rsid w:val="00AA5412"/>
    <w:rsid w:val="00AA5D6D"/>
    <w:rsid w:val="00AA632B"/>
    <w:rsid w:val="00AA65DB"/>
    <w:rsid w:val="00AA6B08"/>
    <w:rsid w:val="00AA706D"/>
    <w:rsid w:val="00AA754F"/>
    <w:rsid w:val="00AB0136"/>
    <w:rsid w:val="00AB045B"/>
    <w:rsid w:val="00AB0481"/>
    <w:rsid w:val="00AB0488"/>
    <w:rsid w:val="00AB06C4"/>
    <w:rsid w:val="00AB0B06"/>
    <w:rsid w:val="00AB1796"/>
    <w:rsid w:val="00AB1BCD"/>
    <w:rsid w:val="00AB2275"/>
    <w:rsid w:val="00AB2BDC"/>
    <w:rsid w:val="00AB3ACD"/>
    <w:rsid w:val="00AB3B7E"/>
    <w:rsid w:val="00AB41DB"/>
    <w:rsid w:val="00AB424E"/>
    <w:rsid w:val="00AB467B"/>
    <w:rsid w:val="00AB4B14"/>
    <w:rsid w:val="00AB4CB3"/>
    <w:rsid w:val="00AB5B8E"/>
    <w:rsid w:val="00AB5BC4"/>
    <w:rsid w:val="00AB5EB3"/>
    <w:rsid w:val="00AB6533"/>
    <w:rsid w:val="00AB654C"/>
    <w:rsid w:val="00AB6DE8"/>
    <w:rsid w:val="00AB6E49"/>
    <w:rsid w:val="00AB6FF3"/>
    <w:rsid w:val="00AB7294"/>
    <w:rsid w:val="00AB7DDD"/>
    <w:rsid w:val="00AC00DB"/>
    <w:rsid w:val="00AC02FF"/>
    <w:rsid w:val="00AC1660"/>
    <w:rsid w:val="00AC1C69"/>
    <w:rsid w:val="00AC1F6D"/>
    <w:rsid w:val="00AC331E"/>
    <w:rsid w:val="00AC3C00"/>
    <w:rsid w:val="00AC3C08"/>
    <w:rsid w:val="00AC4D42"/>
    <w:rsid w:val="00AC4DFE"/>
    <w:rsid w:val="00AC6721"/>
    <w:rsid w:val="00AC779D"/>
    <w:rsid w:val="00AC7A81"/>
    <w:rsid w:val="00AC7AE3"/>
    <w:rsid w:val="00AD0D76"/>
    <w:rsid w:val="00AD11A6"/>
    <w:rsid w:val="00AD1368"/>
    <w:rsid w:val="00AD1B5A"/>
    <w:rsid w:val="00AD21EB"/>
    <w:rsid w:val="00AD24EB"/>
    <w:rsid w:val="00AD2906"/>
    <w:rsid w:val="00AD2A01"/>
    <w:rsid w:val="00AD3364"/>
    <w:rsid w:val="00AD3446"/>
    <w:rsid w:val="00AD3522"/>
    <w:rsid w:val="00AD3879"/>
    <w:rsid w:val="00AD3ADD"/>
    <w:rsid w:val="00AD41A5"/>
    <w:rsid w:val="00AD49FC"/>
    <w:rsid w:val="00AD4F0D"/>
    <w:rsid w:val="00AD5248"/>
    <w:rsid w:val="00AD5D2D"/>
    <w:rsid w:val="00AD5DB4"/>
    <w:rsid w:val="00AD5E75"/>
    <w:rsid w:val="00AD691F"/>
    <w:rsid w:val="00AD698F"/>
    <w:rsid w:val="00AD7D34"/>
    <w:rsid w:val="00AE0081"/>
    <w:rsid w:val="00AE00BE"/>
    <w:rsid w:val="00AE062E"/>
    <w:rsid w:val="00AE0A22"/>
    <w:rsid w:val="00AE1233"/>
    <w:rsid w:val="00AE18A1"/>
    <w:rsid w:val="00AE1A70"/>
    <w:rsid w:val="00AE2E87"/>
    <w:rsid w:val="00AE38F4"/>
    <w:rsid w:val="00AE3A6A"/>
    <w:rsid w:val="00AE41E0"/>
    <w:rsid w:val="00AE45E2"/>
    <w:rsid w:val="00AE4E50"/>
    <w:rsid w:val="00AE5E7B"/>
    <w:rsid w:val="00AE6C64"/>
    <w:rsid w:val="00AE6CA7"/>
    <w:rsid w:val="00AE789A"/>
    <w:rsid w:val="00AE79E1"/>
    <w:rsid w:val="00AE7DDB"/>
    <w:rsid w:val="00AF01CD"/>
    <w:rsid w:val="00AF03EF"/>
    <w:rsid w:val="00AF182D"/>
    <w:rsid w:val="00AF1D8B"/>
    <w:rsid w:val="00AF2BF9"/>
    <w:rsid w:val="00AF314B"/>
    <w:rsid w:val="00AF330E"/>
    <w:rsid w:val="00AF35AC"/>
    <w:rsid w:val="00AF360C"/>
    <w:rsid w:val="00AF44FB"/>
    <w:rsid w:val="00AF4ABD"/>
    <w:rsid w:val="00AF5EA4"/>
    <w:rsid w:val="00AF736B"/>
    <w:rsid w:val="00AF768D"/>
    <w:rsid w:val="00B01247"/>
    <w:rsid w:val="00B01346"/>
    <w:rsid w:val="00B02955"/>
    <w:rsid w:val="00B02B57"/>
    <w:rsid w:val="00B03689"/>
    <w:rsid w:val="00B03743"/>
    <w:rsid w:val="00B039DA"/>
    <w:rsid w:val="00B03E5A"/>
    <w:rsid w:val="00B03EBE"/>
    <w:rsid w:val="00B04D26"/>
    <w:rsid w:val="00B0505F"/>
    <w:rsid w:val="00B0585E"/>
    <w:rsid w:val="00B05B04"/>
    <w:rsid w:val="00B060E0"/>
    <w:rsid w:val="00B064A3"/>
    <w:rsid w:val="00B066D1"/>
    <w:rsid w:val="00B06D80"/>
    <w:rsid w:val="00B07778"/>
    <w:rsid w:val="00B078BC"/>
    <w:rsid w:val="00B07C1B"/>
    <w:rsid w:val="00B10C67"/>
    <w:rsid w:val="00B10F6E"/>
    <w:rsid w:val="00B10F9F"/>
    <w:rsid w:val="00B11626"/>
    <w:rsid w:val="00B1187E"/>
    <w:rsid w:val="00B12944"/>
    <w:rsid w:val="00B12F06"/>
    <w:rsid w:val="00B1347E"/>
    <w:rsid w:val="00B134D9"/>
    <w:rsid w:val="00B13860"/>
    <w:rsid w:val="00B13A97"/>
    <w:rsid w:val="00B13B72"/>
    <w:rsid w:val="00B13D21"/>
    <w:rsid w:val="00B141E1"/>
    <w:rsid w:val="00B14223"/>
    <w:rsid w:val="00B143A7"/>
    <w:rsid w:val="00B155C9"/>
    <w:rsid w:val="00B17217"/>
    <w:rsid w:val="00B172FC"/>
    <w:rsid w:val="00B201A7"/>
    <w:rsid w:val="00B20AFE"/>
    <w:rsid w:val="00B20CBA"/>
    <w:rsid w:val="00B211D7"/>
    <w:rsid w:val="00B2168E"/>
    <w:rsid w:val="00B21E84"/>
    <w:rsid w:val="00B21F0D"/>
    <w:rsid w:val="00B22676"/>
    <w:rsid w:val="00B2395A"/>
    <w:rsid w:val="00B23990"/>
    <w:rsid w:val="00B23A3A"/>
    <w:rsid w:val="00B23D71"/>
    <w:rsid w:val="00B24514"/>
    <w:rsid w:val="00B25159"/>
    <w:rsid w:val="00B25219"/>
    <w:rsid w:val="00B25398"/>
    <w:rsid w:val="00B30076"/>
    <w:rsid w:val="00B305E2"/>
    <w:rsid w:val="00B30ABB"/>
    <w:rsid w:val="00B30B72"/>
    <w:rsid w:val="00B31298"/>
    <w:rsid w:val="00B31571"/>
    <w:rsid w:val="00B31DCB"/>
    <w:rsid w:val="00B321CD"/>
    <w:rsid w:val="00B321FA"/>
    <w:rsid w:val="00B323B5"/>
    <w:rsid w:val="00B32DCC"/>
    <w:rsid w:val="00B32E53"/>
    <w:rsid w:val="00B33008"/>
    <w:rsid w:val="00B33491"/>
    <w:rsid w:val="00B3399E"/>
    <w:rsid w:val="00B34456"/>
    <w:rsid w:val="00B352C7"/>
    <w:rsid w:val="00B3683E"/>
    <w:rsid w:val="00B36841"/>
    <w:rsid w:val="00B36CA6"/>
    <w:rsid w:val="00B373EC"/>
    <w:rsid w:val="00B37552"/>
    <w:rsid w:val="00B412F7"/>
    <w:rsid w:val="00B41896"/>
    <w:rsid w:val="00B418EF"/>
    <w:rsid w:val="00B41F70"/>
    <w:rsid w:val="00B42EAF"/>
    <w:rsid w:val="00B43779"/>
    <w:rsid w:val="00B438C1"/>
    <w:rsid w:val="00B442D1"/>
    <w:rsid w:val="00B44559"/>
    <w:rsid w:val="00B45D2C"/>
    <w:rsid w:val="00B4689D"/>
    <w:rsid w:val="00B4780D"/>
    <w:rsid w:val="00B47863"/>
    <w:rsid w:val="00B47BF5"/>
    <w:rsid w:val="00B50085"/>
    <w:rsid w:val="00B50680"/>
    <w:rsid w:val="00B50958"/>
    <w:rsid w:val="00B50B24"/>
    <w:rsid w:val="00B50F67"/>
    <w:rsid w:val="00B51F77"/>
    <w:rsid w:val="00B529DC"/>
    <w:rsid w:val="00B53FBF"/>
    <w:rsid w:val="00B543A8"/>
    <w:rsid w:val="00B55130"/>
    <w:rsid w:val="00B56138"/>
    <w:rsid w:val="00B5633C"/>
    <w:rsid w:val="00B57255"/>
    <w:rsid w:val="00B575FD"/>
    <w:rsid w:val="00B576DD"/>
    <w:rsid w:val="00B57D2E"/>
    <w:rsid w:val="00B602BA"/>
    <w:rsid w:val="00B605C2"/>
    <w:rsid w:val="00B6066F"/>
    <w:rsid w:val="00B607B1"/>
    <w:rsid w:val="00B60E7D"/>
    <w:rsid w:val="00B616AE"/>
    <w:rsid w:val="00B61CCA"/>
    <w:rsid w:val="00B61D79"/>
    <w:rsid w:val="00B61D88"/>
    <w:rsid w:val="00B62063"/>
    <w:rsid w:val="00B62324"/>
    <w:rsid w:val="00B6257F"/>
    <w:rsid w:val="00B625A8"/>
    <w:rsid w:val="00B62AC1"/>
    <w:rsid w:val="00B62EE9"/>
    <w:rsid w:val="00B63447"/>
    <w:rsid w:val="00B63A5B"/>
    <w:rsid w:val="00B63AC0"/>
    <w:rsid w:val="00B63CCF"/>
    <w:rsid w:val="00B63D5D"/>
    <w:rsid w:val="00B643BF"/>
    <w:rsid w:val="00B644BD"/>
    <w:rsid w:val="00B6476F"/>
    <w:rsid w:val="00B65021"/>
    <w:rsid w:val="00B656BD"/>
    <w:rsid w:val="00B65A36"/>
    <w:rsid w:val="00B663BB"/>
    <w:rsid w:val="00B66E03"/>
    <w:rsid w:val="00B6705F"/>
    <w:rsid w:val="00B6737A"/>
    <w:rsid w:val="00B6745D"/>
    <w:rsid w:val="00B6747D"/>
    <w:rsid w:val="00B6748C"/>
    <w:rsid w:val="00B67951"/>
    <w:rsid w:val="00B70F6F"/>
    <w:rsid w:val="00B714E4"/>
    <w:rsid w:val="00B715CD"/>
    <w:rsid w:val="00B716AC"/>
    <w:rsid w:val="00B724F0"/>
    <w:rsid w:val="00B72FB6"/>
    <w:rsid w:val="00B745A1"/>
    <w:rsid w:val="00B74984"/>
    <w:rsid w:val="00B75E57"/>
    <w:rsid w:val="00B76259"/>
    <w:rsid w:val="00B76CBA"/>
    <w:rsid w:val="00B76D99"/>
    <w:rsid w:val="00B77172"/>
    <w:rsid w:val="00B8050E"/>
    <w:rsid w:val="00B805FF"/>
    <w:rsid w:val="00B808E1"/>
    <w:rsid w:val="00B80BC4"/>
    <w:rsid w:val="00B81979"/>
    <w:rsid w:val="00B8279D"/>
    <w:rsid w:val="00B8281E"/>
    <w:rsid w:val="00B83C79"/>
    <w:rsid w:val="00B843E4"/>
    <w:rsid w:val="00B845AA"/>
    <w:rsid w:val="00B84F3C"/>
    <w:rsid w:val="00B8534C"/>
    <w:rsid w:val="00B853C7"/>
    <w:rsid w:val="00B87DB1"/>
    <w:rsid w:val="00B91ED7"/>
    <w:rsid w:val="00B922B8"/>
    <w:rsid w:val="00B92591"/>
    <w:rsid w:val="00B92878"/>
    <w:rsid w:val="00B92D46"/>
    <w:rsid w:val="00B931D2"/>
    <w:rsid w:val="00B940A8"/>
    <w:rsid w:val="00B94168"/>
    <w:rsid w:val="00B94514"/>
    <w:rsid w:val="00B949C9"/>
    <w:rsid w:val="00B949F5"/>
    <w:rsid w:val="00B950F9"/>
    <w:rsid w:val="00B955D4"/>
    <w:rsid w:val="00B95EE1"/>
    <w:rsid w:val="00B96CE5"/>
    <w:rsid w:val="00B97487"/>
    <w:rsid w:val="00B976C2"/>
    <w:rsid w:val="00BA0C8A"/>
    <w:rsid w:val="00BA14D5"/>
    <w:rsid w:val="00BA1AED"/>
    <w:rsid w:val="00BA219D"/>
    <w:rsid w:val="00BA288D"/>
    <w:rsid w:val="00BA2A51"/>
    <w:rsid w:val="00BA3154"/>
    <w:rsid w:val="00BA3A02"/>
    <w:rsid w:val="00BA3BE8"/>
    <w:rsid w:val="00BA46DA"/>
    <w:rsid w:val="00BA47CA"/>
    <w:rsid w:val="00BA4C86"/>
    <w:rsid w:val="00BA5225"/>
    <w:rsid w:val="00BA52E0"/>
    <w:rsid w:val="00BA64B5"/>
    <w:rsid w:val="00BA6518"/>
    <w:rsid w:val="00BA669D"/>
    <w:rsid w:val="00BA66C4"/>
    <w:rsid w:val="00BA7A63"/>
    <w:rsid w:val="00BA7AC0"/>
    <w:rsid w:val="00BB00FD"/>
    <w:rsid w:val="00BB2407"/>
    <w:rsid w:val="00BB24BD"/>
    <w:rsid w:val="00BB24EA"/>
    <w:rsid w:val="00BB2546"/>
    <w:rsid w:val="00BB2D8A"/>
    <w:rsid w:val="00BB2F69"/>
    <w:rsid w:val="00BB3E40"/>
    <w:rsid w:val="00BB44DA"/>
    <w:rsid w:val="00BB4AFD"/>
    <w:rsid w:val="00BB525B"/>
    <w:rsid w:val="00BB5B2F"/>
    <w:rsid w:val="00BB5CC8"/>
    <w:rsid w:val="00BB6684"/>
    <w:rsid w:val="00BB6AD4"/>
    <w:rsid w:val="00BB6FD0"/>
    <w:rsid w:val="00BB7598"/>
    <w:rsid w:val="00BB7DFA"/>
    <w:rsid w:val="00BC0045"/>
    <w:rsid w:val="00BC1056"/>
    <w:rsid w:val="00BC1555"/>
    <w:rsid w:val="00BC170E"/>
    <w:rsid w:val="00BC1C78"/>
    <w:rsid w:val="00BC1D9C"/>
    <w:rsid w:val="00BC21F9"/>
    <w:rsid w:val="00BC2406"/>
    <w:rsid w:val="00BC2A50"/>
    <w:rsid w:val="00BC4482"/>
    <w:rsid w:val="00BC4CB0"/>
    <w:rsid w:val="00BC4EAA"/>
    <w:rsid w:val="00BC4FD9"/>
    <w:rsid w:val="00BC60D1"/>
    <w:rsid w:val="00BC6D69"/>
    <w:rsid w:val="00BC6EE4"/>
    <w:rsid w:val="00BC7110"/>
    <w:rsid w:val="00BC7526"/>
    <w:rsid w:val="00BC7F51"/>
    <w:rsid w:val="00BD0491"/>
    <w:rsid w:val="00BD1516"/>
    <w:rsid w:val="00BD268E"/>
    <w:rsid w:val="00BD3BA3"/>
    <w:rsid w:val="00BD3D24"/>
    <w:rsid w:val="00BD4022"/>
    <w:rsid w:val="00BD5C7A"/>
    <w:rsid w:val="00BD6959"/>
    <w:rsid w:val="00BD6ADF"/>
    <w:rsid w:val="00BD7C38"/>
    <w:rsid w:val="00BD7E0F"/>
    <w:rsid w:val="00BE0752"/>
    <w:rsid w:val="00BE0817"/>
    <w:rsid w:val="00BE0ECA"/>
    <w:rsid w:val="00BE1350"/>
    <w:rsid w:val="00BE1B31"/>
    <w:rsid w:val="00BE1F59"/>
    <w:rsid w:val="00BE202F"/>
    <w:rsid w:val="00BE2255"/>
    <w:rsid w:val="00BE22B0"/>
    <w:rsid w:val="00BE261A"/>
    <w:rsid w:val="00BE267F"/>
    <w:rsid w:val="00BE287F"/>
    <w:rsid w:val="00BE3675"/>
    <w:rsid w:val="00BE3695"/>
    <w:rsid w:val="00BE3F0B"/>
    <w:rsid w:val="00BE46FF"/>
    <w:rsid w:val="00BE4D3E"/>
    <w:rsid w:val="00BE4DA3"/>
    <w:rsid w:val="00BE57D1"/>
    <w:rsid w:val="00BE650C"/>
    <w:rsid w:val="00BE6A5A"/>
    <w:rsid w:val="00BE6BBA"/>
    <w:rsid w:val="00BE7266"/>
    <w:rsid w:val="00BE7273"/>
    <w:rsid w:val="00BF0C26"/>
    <w:rsid w:val="00BF0CCD"/>
    <w:rsid w:val="00BF108D"/>
    <w:rsid w:val="00BF16E5"/>
    <w:rsid w:val="00BF19F2"/>
    <w:rsid w:val="00BF2BAF"/>
    <w:rsid w:val="00BF2C1F"/>
    <w:rsid w:val="00BF2C30"/>
    <w:rsid w:val="00BF4271"/>
    <w:rsid w:val="00BF5123"/>
    <w:rsid w:val="00BF52AA"/>
    <w:rsid w:val="00BF5E43"/>
    <w:rsid w:val="00BF63F6"/>
    <w:rsid w:val="00BF7074"/>
    <w:rsid w:val="00BF7910"/>
    <w:rsid w:val="00C000D0"/>
    <w:rsid w:val="00C006F6"/>
    <w:rsid w:val="00C01D84"/>
    <w:rsid w:val="00C01DC0"/>
    <w:rsid w:val="00C028D7"/>
    <w:rsid w:val="00C02949"/>
    <w:rsid w:val="00C02A85"/>
    <w:rsid w:val="00C02C2C"/>
    <w:rsid w:val="00C02F25"/>
    <w:rsid w:val="00C034C5"/>
    <w:rsid w:val="00C03665"/>
    <w:rsid w:val="00C038DC"/>
    <w:rsid w:val="00C042D7"/>
    <w:rsid w:val="00C046CD"/>
    <w:rsid w:val="00C055D7"/>
    <w:rsid w:val="00C0620E"/>
    <w:rsid w:val="00C062FA"/>
    <w:rsid w:val="00C0652A"/>
    <w:rsid w:val="00C065DF"/>
    <w:rsid w:val="00C06683"/>
    <w:rsid w:val="00C06727"/>
    <w:rsid w:val="00C06A83"/>
    <w:rsid w:val="00C07324"/>
    <w:rsid w:val="00C073B3"/>
    <w:rsid w:val="00C076F1"/>
    <w:rsid w:val="00C103B9"/>
    <w:rsid w:val="00C10BA0"/>
    <w:rsid w:val="00C10E6F"/>
    <w:rsid w:val="00C1115C"/>
    <w:rsid w:val="00C1221E"/>
    <w:rsid w:val="00C12813"/>
    <w:rsid w:val="00C1382F"/>
    <w:rsid w:val="00C13DA3"/>
    <w:rsid w:val="00C13FB0"/>
    <w:rsid w:val="00C14654"/>
    <w:rsid w:val="00C14E14"/>
    <w:rsid w:val="00C15028"/>
    <w:rsid w:val="00C15DF6"/>
    <w:rsid w:val="00C16409"/>
    <w:rsid w:val="00C16CB6"/>
    <w:rsid w:val="00C170C2"/>
    <w:rsid w:val="00C2046A"/>
    <w:rsid w:val="00C20617"/>
    <w:rsid w:val="00C20785"/>
    <w:rsid w:val="00C20A15"/>
    <w:rsid w:val="00C20E29"/>
    <w:rsid w:val="00C210EA"/>
    <w:rsid w:val="00C21B4A"/>
    <w:rsid w:val="00C21EB1"/>
    <w:rsid w:val="00C22555"/>
    <w:rsid w:val="00C225D6"/>
    <w:rsid w:val="00C22DB8"/>
    <w:rsid w:val="00C24146"/>
    <w:rsid w:val="00C242AE"/>
    <w:rsid w:val="00C2475F"/>
    <w:rsid w:val="00C2520F"/>
    <w:rsid w:val="00C25405"/>
    <w:rsid w:val="00C26044"/>
    <w:rsid w:val="00C26BA4"/>
    <w:rsid w:val="00C26C62"/>
    <w:rsid w:val="00C26FB2"/>
    <w:rsid w:val="00C26FE5"/>
    <w:rsid w:val="00C30130"/>
    <w:rsid w:val="00C303FE"/>
    <w:rsid w:val="00C314AD"/>
    <w:rsid w:val="00C315E2"/>
    <w:rsid w:val="00C31B3A"/>
    <w:rsid w:val="00C3235E"/>
    <w:rsid w:val="00C33421"/>
    <w:rsid w:val="00C335D5"/>
    <w:rsid w:val="00C33C6E"/>
    <w:rsid w:val="00C33D77"/>
    <w:rsid w:val="00C342C2"/>
    <w:rsid w:val="00C34B58"/>
    <w:rsid w:val="00C34C78"/>
    <w:rsid w:val="00C35049"/>
    <w:rsid w:val="00C35A50"/>
    <w:rsid w:val="00C35E34"/>
    <w:rsid w:val="00C36933"/>
    <w:rsid w:val="00C36DD9"/>
    <w:rsid w:val="00C370D1"/>
    <w:rsid w:val="00C37F50"/>
    <w:rsid w:val="00C40040"/>
    <w:rsid w:val="00C40FE7"/>
    <w:rsid w:val="00C4118B"/>
    <w:rsid w:val="00C41BF6"/>
    <w:rsid w:val="00C4295D"/>
    <w:rsid w:val="00C43065"/>
    <w:rsid w:val="00C43E67"/>
    <w:rsid w:val="00C44A16"/>
    <w:rsid w:val="00C44B8C"/>
    <w:rsid w:val="00C44EF1"/>
    <w:rsid w:val="00C44F4A"/>
    <w:rsid w:val="00C45127"/>
    <w:rsid w:val="00C46003"/>
    <w:rsid w:val="00C464FD"/>
    <w:rsid w:val="00C466FD"/>
    <w:rsid w:val="00C471E0"/>
    <w:rsid w:val="00C474F2"/>
    <w:rsid w:val="00C47958"/>
    <w:rsid w:val="00C50E6A"/>
    <w:rsid w:val="00C514FF"/>
    <w:rsid w:val="00C52C31"/>
    <w:rsid w:val="00C52D27"/>
    <w:rsid w:val="00C52E25"/>
    <w:rsid w:val="00C53133"/>
    <w:rsid w:val="00C53699"/>
    <w:rsid w:val="00C53B83"/>
    <w:rsid w:val="00C53C87"/>
    <w:rsid w:val="00C53E34"/>
    <w:rsid w:val="00C53F0E"/>
    <w:rsid w:val="00C540FF"/>
    <w:rsid w:val="00C5432C"/>
    <w:rsid w:val="00C54564"/>
    <w:rsid w:val="00C55065"/>
    <w:rsid w:val="00C55552"/>
    <w:rsid w:val="00C563E3"/>
    <w:rsid w:val="00C565E4"/>
    <w:rsid w:val="00C56D1B"/>
    <w:rsid w:val="00C57A90"/>
    <w:rsid w:val="00C57F3B"/>
    <w:rsid w:val="00C619D0"/>
    <w:rsid w:val="00C6275E"/>
    <w:rsid w:val="00C628C4"/>
    <w:rsid w:val="00C629F9"/>
    <w:rsid w:val="00C6322A"/>
    <w:rsid w:val="00C649EF"/>
    <w:rsid w:val="00C649F8"/>
    <w:rsid w:val="00C64BAC"/>
    <w:rsid w:val="00C64D7D"/>
    <w:rsid w:val="00C6509E"/>
    <w:rsid w:val="00C65797"/>
    <w:rsid w:val="00C65CD6"/>
    <w:rsid w:val="00C66C8B"/>
    <w:rsid w:val="00C670F3"/>
    <w:rsid w:val="00C702C2"/>
    <w:rsid w:val="00C708CC"/>
    <w:rsid w:val="00C71137"/>
    <w:rsid w:val="00C712AD"/>
    <w:rsid w:val="00C71311"/>
    <w:rsid w:val="00C722FC"/>
    <w:rsid w:val="00C72661"/>
    <w:rsid w:val="00C72D4A"/>
    <w:rsid w:val="00C732D4"/>
    <w:rsid w:val="00C7361D"/>
    <w:rsid w:val="00C739C4"/>
    <w:rsid w:val="00C7404E"/>
    <w:rsid w:val="00C746C3"/>
    <w:rsid w:val="00C74708"/>
    <w:rsid w:val="00C7512E"/>
    <w:rsid w:val="00C755E5"/>
    <w:rsid w:val="00C76657"/>
    <w:rsid w:val="00C76963"/>
    <w:rsid w:val="00C76EFC"/>
    <w:rsid w:val="00C770E3"/>
    <w:rsid w:val="00C80086"/>
    <w:rsid w:val="00C81101"/>
    <w:rsid w:val="00C81582"/>
    <w:rsid w:val="00C81E3A"/>
    <w:rsid w:val="00C82C70"/>
    <w:rsid w:val="00C82F94"/>
    <w:rsid w:val="00C83726"/>
    <w:rsid w:val="00C83F8D"/>
    <w:rsid w:val="00C84322"/>
    <w:rsid w:val="00C84974"/>
    <w:rsid w:val="00C851C3"/>
    <w:rsid w:val="00C85544"/>
    <w:rsid w:val="00C85877"/>
    <w:rsid w:val="00C85DF4"/>
    <w:rsid w:val="00C85E19"/>
    <w:rsid w:val="00C85FAE"/>
    <w:rsid w:val="00C86172"/>
    <w:rsid w:val="00C86530"/>
    <w:rsid w:val="00C86F6C"/>
    <w:rsid w:val="00C87868"/>
    <w:rsid w:val="00C879CC"/>
    <w:rsid w:val="00C87DA7"/>
    <w:rsid w:val="00C87DBC"/>
    <w:rsid w:val="00C87E84"/>
    <w:rsid w:val="00C90BCA"/>
    <w:rsid w:val="00C90FE6"/>
    <w:rsid w:val="00C91507"/>
    <w:rsid w:val="00C92550"/>
    <w:rsid w:val="00C92EB2"/>
    <w:rsid w:val="00C93A72"/>
    <w:rsid w:val="00C93CD0"/>
    <w:rsid w:val="00C942E2"/>
    <w:rsid w:val="00C9460B"/>
    <w:rsid w:val="00C949BC"/>
    <w:rsid w:val="00C9540D"/>
    <w:rsid w:val="00C95F4B"/>
    <w:rsid w:val="00C96097"/>
    <w:rsid w:val="00C96530"/>
    <w:rsid w:val="00C966A6"/>
    <w:rsid w:val="00C96DAD"/>
    <w:rsid w:val="00C96FFB"/>
    <w:rsid w:val="00C97595"/>
    <w:rsid w:val="00CA0135"/>
    <w:rsid w:val="00CA0704"/>
    <w:rsid w:val="00CA1189"/>
    <w:rsid w:val="00CA1E6E"/>
    <w:rsid w:val="00CA220B"/>
    <w:rsid w:val="00CA22B5"/>
    <w:rsid w:val="00CA34EB"/>
    <w:rsid w:val="00CA3507"/>
    <w:rsid w:val="00CA3E0C"/>
    <w:rsid w:val="00CA3EFC"/>
    <w:rsid w:val="00CA41D5"/>
    <w:rsid w:val="00CA4773"/>
    <w:rsid w:val="00CA5B31"/>
    <w:rsid w:val="00CA6A34"/>
    <w:rsid w:val="00CA713C"/>
    <w:rsid w:val="00CA7484"/>
    <w:rsid w:val="00CA7BBD"/>
    <w:rsid w:val="00CB050C"/>
    <w:rsid w:val="00CB06AF"/>
    <w:rsid w:val="00CB07FF"/>
    <w:rsid w:val="00CB0C0E"/>
    <w:rsid w:val="00CB0CAA"/>
    <w:rsid w:val="00CB1316"/>
    <w:rsid w:val="00CB160B"/>
    <w:rsid w:val="00CB1F90"/>
    <w:rsid w:val="00CB2096"/>
    <w:rsid w:val="00CB28CD"/>
    <w:rsid w:val="00CB2A23"/>
    <w:rsid w:val="00CB390B"/>
    <w:rsid w:val="00CB3E11"/>
    <w:rsid w:val="00CB4A6D"/>
    <w:rsid w:val="00CB5508"/>
    <w:rsid w:val="00CB551A"/>
    <w:rsid w:val="00CB5AA8"/>
    <w:rsid w:val="00CB5AEF"/>
    <w:rsid w:val="00CB60DA"/>
    <w:rsid w:val="00CB64BC"/>
    <w:rsid w:val="00CB6C58"/>
    <w:rsid w:val="00CC138C"/>
    <w:rsid w:val="00CC17A3"/>
    <w:rsid w:val="00CC26DE"/>
    <w:rsid w:val="00CC3105"/>
    <w:rsid w:val="00CC31EB"/>
    <w:rsid w:val="00CC35E0"/>
    <w:rsid w:val="00CC3727"/>
    <w:rsid w:val="00CC3845"/>
    <w:rsid w:val="00CC3957"/>
    <w:rsid w:val="00CC48B2"/>
    <w:rsid w:val="00CC49E7"/>
    <w:rsid w:val="00CC4C53"/>
    <w:rsid w:val="00CC510F"/>
    <w:rsid w:val="00CC59C1"/>
    <w:rsid w:val="00CC5AE9"/>
    <w:rsid w:val="00CC5B93"/>
    <w:rsid w:val="00CC6552"/>
    <w:rsid w:val="00CC748A"/>
    <w:rsid w:val="00CC7A33"/>
    <w:rsid w:val="00CD0310"/>
    <w:rsid w:val="00CD0B88"/>
    <w:rsid w:val="00CD1A81"/>
    <w:rsid w:val="00CD24FD"/>
    <w:rsid w:val="00CD27C7"/>
    <w:rsid w:val="00CD2EA1"/>
    <w:rsid w:val="00CD35E7"/>
    <w:rsid w:val="00CD386F"/>
    <w:rsid w:val="00CD3AC6"/>
    <w:rsid w:val="00CD5080"/>
    <w:rsid w:val="00CD59F7"/>
    <w:rsid w:val="00CD5B71"/>
    <w:rsid w:val="00CD5C94"/>
    <w:rsid w:val="00CD6022"/>
    <w:rsid w:val="00CD6AD8"/>
    <w:rsid w:val="00CD6ED5"/>
    <w:rsid w:val="00CD7514"/>
    <w:rsid w:val="00CD78C2"/>
    <w:rsid w:val="00CD7B68"/>
    <w:rsid w:val="00CE0748"/>
    <w:rsid w:val="00CE09A4"/>
    <w:rsid w:val="00CE0F35"/>
    <w:rsid w:val="00CE1166"/>
    <w:rsid w:val="00CE1E05"/>
    <w:rsid w:val="00CE29B2"/>
    <w:rsid w:val="00CE2B99"/>
    <w:rsid w:val="00CE3326"/>
    <w:rsid w:val="00CE3AEE"/>
    <w:rsid w:val="00CE3FFC"/>
    <w:rsid w:val="00CE427C"/>
    <w:rsid w:val="00CE49AD"/>
    <w:rsid w:val="00CE4A16"/>
    <w:rsid w:val="00CE4C2B"/>
    <w:rsid w:val="00CE4FE3"/>
    <w:rsid w:val="00CE5DDD"/>
    <w:rsid w:val="00CE622A"/>
    <w:rsid w:val="00CE6257"/>
    <w:rsid w:val="00CE657D"/>
    <w:rsid w:val="00CE6C1B"/>
    <w:rsid w:val="00CE7219"/>
    <w:rsid w:val="00CF10A9"/>
    <w:rsid w:val="00CF19CD"/>
    <w:rsid w:val="00CF237A"/>
    <w:rsid w:val="00CF2CAB"/>
    <w:rsid w:val="00CF3E03"/>
    <w:rsid w:val="00CF4BE5"/>
    <w:rsid w:val="00CF511E"/>
    <w:rsid w:val="00CF57A5"/>
    <w:rsid w:val="00CF61F6"/>
    <w:rsid w:val="00CF6A2E"/>
    <w:rsid w:val="00D00D2E"/>
    <w:rsid w:val="00D00E51"/>
    <w:rsid w:val="00D01B93"/>
    <w:rsid w:val="00D02ED2"/>
    <w:rsid w:val="00D03013"/>
    <w:rsid w:val="00D0319A"/>
    <w:rsid w:val="00D03224"/>
    <w:rsid w:val="00D03238"/>
    <w:rsid w:val="00D03666"/>
    <w:rsid w:val="00D03E9F"/>
    <w:rsid w:val="00D03F73"/>
    <w:rsid w:val="00D05626"/>
    <w:rsid w:val="00D05731"/>
    <w:rsid w:val="00D061FD"/>
    <w:rsid w:val="00D062D3"/>
    <w:rsid w:val="00D06477"/>
    <w:rsid w:val="00D06578"/>
    <w:rsid w:val="00D0799D"/>
    <w:rsid w:val="00D117C3"/>
    <w:rsid w:val="00D11950"/>
    <w:rsid w:val="00D11CB4"/>
    <w:rsid w:val="00D13C79"/>
    <w:rsid w:val="00D13CBA"/>
    <w:rsid w:val="00D13E56"/>
    <w:rsid w:val="00D142BF"/>
    <w:rsid w:val="00D146FB"/>
    <w:rsid w:val="00D15D5E"/>
    <w:rsid w:val="00D162B2"/>
    <w:rsid w:val="00D20118"/>
    <w:rsid w:val="00D202DA"/>
    <w:rsid w:val="00D20809"/>
    <w:rsid w:val="00D21B6A"/>
    <w:rsid w:val="00D21E80"/>
    <w:rsid w:val="00D21E97"/>
    <w:rsid w:val="00D2351B"/>
    <w:rsid w:val="00D23888"/>
    <w:rsid w:val="00D23BDE"/>
    <w:rsid w:val="00D23DC8"/>
    <w:rsid w:val="00D25912"/>
    <w:rsid w:val="00D25925"/>
    <w:rsid w:val="00D27D29"/>
    <w:rsid w:val="00D27D45"/>
    <w:rsid w:val="00D30511"/>
    <w:rsid w:val="00D3097D"/>
    <w:rsid w:val="00D31908"/>
    <w:rsid w:val="00D31CAB"/>
    <w:rsid w:val="00D31F64"/>
    <w:rsid w:val="00D3234F"/>
    <w:rsid w:val="00D345E9"/>
    <w:rsid w:val="00D34C52"/>
    <w:rsid w:val="00D357B4"/>
    <w:rsid w:val="00D35A80"/>
    <w:rsid w:val="00D36308"/>
    <w:rsid w:val="00D36E3A"/>
    <w:rsid w:val="00D37661"/>
    <w:rsid w:val="00D37705"/>
    <w:rsid w:val="00D37BDB"/>
    <w:rsid w:val="00D37DDD"/>
    <w:rsid w:val="00D406B1"/>
    <w:rsid w:val="00D40958"/>
    <w:rsid w:val="00D415A4"/>
    <w:rsid w:val="00D417B7"/>
    <w:rsid w:val="00D4303A"/>
    <w:rsid w:val="00D43300"/>
    <w:rsid w:val="00D434F0"/>
    <w:rsid w:val="00D438DE"/>
    <w:rsid w:val="00D43C01"/>
    <w:rsid w:val="00D44377"/>
    <w:rsid w:val="00D4439C"/>
    <w:rsid w:val="00D44472"/>
    <w:rsid w:val="00D445B1"/>
    <w:rsid w:val="00D45612"/>
    <w:rsid w:val="00D45676"/>
    <w:rsid w:val="00D45680"/>
    <w:rsid w:val="00D46084"/>
    <w:rsid w:val="00D4688D"/>
    <w:rsid w:val="00D46F3A"/>
    <w:rsid w:val="00D4718A"/>
    <w:rsid w:val="00D478AB"/>
    <w:rsid w:val="00D50736"/>
    <w:rsid w:val="00D50904"/>
    <w:rsid w:val="00D51497"/>
    <w:rsid w:val="00D51713"/>
    <w:rsid w:val="00D51E81"/>
    <w:rsid w:val="00D52DA3"/>
    <w:rsid w:val="00D531DB"/>
    <w:rsid w:val="00D536FF"/>
    <w:rsid w:val="00D53B6C"/>
    <w:rsid w:val="00D53C6C"/>
    <w:rsid w:val="00D53F9F"/>
    <w:rsid w:val="00D5409C"/>
    <w:rsid w:val="00D54812"/>
    <w:rsid w:val="00D54C61"/>
    <w:rsid w:val="00D54C6F"/>
    <w:rsid w:val="00D55517"/>
    <w:rsid w:val="00D5717C"/>
    <w:rsid w:val="00D575D6"/>
    <w:rsid w:val="00D57CF2"/>
    <w:rsid w:val="00D57D2A"/>
    <w:rsid w:val="00D57FE5"/>
    <w:rsid w:val="00D6057E"/>
    <w:rsid w:val="00D61E94"/>
    <w:rsid w:val="00D62ADC"/>
    <w:rsid w:val="00D6317E"/>
    <w:rsid w:val="00D636D2"/>
    <w:rsid w:val="00D63A83"/>
    <w:rsid w:val="00D64225"/>
    <w:rsid w:val="00D6453C"/>
    <w:rsid w:val="00D6486C"/>
    <w:rsid w:val="00D66061"/>
    <w:rsid w:val="00D6782F"/>
    <w:rsid w:val="00D67CCA"/>
    <w:rsid w:val="00D71603"/>
    <w:rsid w:val="00D7311A"/>
    <w:rsid w:val="00D73770"/>
    <w:rsid w:val="00D747BB"/>
    <w:rsid w:val="00D74EF8"/>
    <w:rsid w:val="00D74EF9"/>
    <w:rsid w:val="00D750A1"/>
    <w:rsid w:val="00D7553B"/>
    <w:rsid w:val="00D75904"/>
    <w:rsid w:val="00D75D9A"/>
    <w:rsid w:val="00D76384"/>
    <w:rsid w:val="00D769E0"/>
    <w:rsid w:val="00D76AE0"/>
    <w:rsid w:val="00D76B64"/>
    <w:rsid w:val="00D76E76"/>
    <w:rsid w:val="00D77A6B"/>
    <w:rsid w:val="00D77C54"/>
    <w:rsid w:val="00D80266"/>
    <w:rsid w:val="00D80CF4"/>
    <w:rsid w:val="00D81504"/>
    <w:rsid w:val="00D8195E"/>
    <w:rsid w:val="00D8231B"/>
    <w:rsid w:val="00D8358D"/>
    <w:rsid w:val="00D83EE5"/>
    <w:rsid w:val="00D8493C"/>
    <w:rsid w:val="00D85600"/>
    <w:rsid w:val="00D85811"/>
    <w:rsid w:val="00D87CA6"/>
    <w:rsid w:val="00D900B6"/>
    <w:rsid w:val="00D902C2"/>
    <w:rsid w:val="00D9128B"/>
    <w:rsid w:val="00D91D8D"/>
    <w:rsid w:val="00D922B6"/>
    <w:rsid w:val="00D92410"/>
    <w:rsid w:val="00D92CEE"/>
    <w:rsid w:val="00D93771"/>
    <w:rsid w:val="00D94B7E"/>
    <w:rsid w:val="00D951BA"/>
    <w:rsid w:val="00D953FE"/>
    <w:rsid w:val="00D95FA9"/>
    <w:rsid w:val="00D95FD4"/>
    <w:rsid w:val="00D964E2"/>
    <w:rsid w:val="00D966D7"/>
    <w:rsid w:val="00D9794A"/>
    <w:rsid w:val="00D97B37"/>
    <w:rsid w:val="00D97BF0"/>
    <w:rsid w:val="00D97EA6"/>
    <w:rsid w:val="00DA02AB"/>
    <w:rsid w:val="00DA0B8F"/>
    <w:rsid w:val="00DA0CC5"/>
    <w:rsid w:val="00DA144D"/>
    <w:rsid w:val="00DA1799"/>
    <w:rsid w:val="00DA1CEE"/>
    <w:rsid w:val="00DA2541"/>
    <w:rsid w:val="00DA2DB6"/>
    <w:rsid w:val="00DA2F25"/>
    <w:rsid w:val="00DA31F2"/>
    <w:rsid w:val="00DA3487"/>
    <w:rsid w:val="00DA3A16"/>
    <w:rsid w:val="00DA3E0E"/>
    <w:rsid w:val="00DA3F76"/>
    <w:rsid w:val="00DA412E"/>
    <w:rsid w:val="00DA4610"/>
    <w:rsid w:val="00DA4BE4"/>
    <w:rsid w:val="00DA5319"/>
    <w:rsid w:val="00DA53C8"/>
    <w:rsid w:val="00DA5695"/>
    <w:rsid w:val="00DA6287"/>
    <w:rsid w:val="00DA6FCE"/>
    <w:rsid w:val="00DA7810"/>
    <w:rsid w:val="00DA7D7B"/>
    <w:rsid w:val="00DB04AC"/>
    <w:rsid w:val="00DB0728"/>
    <w:rsid w:val="00DB09CC"/>
    <w:rsid w:val="00DB09D6"/>
    <w:rsid w:val="00DB17D2"/>
    <w:rsid w:val="00DB1D59"/>
    <w:rsid w:val="00DB2237"/>
    <w:rsid w:val="00DB27DA"/>
    <w:rsid w:val="00DB3592"/>
    <w:rsid w:val="00DB3968"/>
    <w:rsid w:val="00DB4BCD"/>
    <w:rsid w:val="00DB536A"/>
    <w:rsid w:val="00DB5843"/>
    <w:rsid w:val="00DB5BBD"/>
    <w:rsid w:val="00DB5FCD"/>
    <w:rsid w:val="00DB624E"/>
    <w:rsid w:val="00DB6668"/>
    <w:rsid w:val="00DC03A8"/>
    <w:rsid w:val="00DC0AF3"/>
    <w:rsid w:val="00DC0B65"/>
    <w:rsid w:val="00DC11A3"/>
    <w:rsid w:val="00DC1BB1"/>
    <w:rsid w:val="00DC1D2E"/>
    <w:rsid w:val="00DC240E"/>
    <w:rsid w:val="00DC291D"/>
    <w:rsid w:val="00DC2D20"/>
    <w:rsid w:val="00DC3623"/>
    <w:rsid w:val="00DC3B56"/>
    <w:rsid w:val="00DC3E8B"/>
    <w:rsid w:val="00DC412C"/>
    <w:rsid w:val="00DC4A4D"/>
    <w:rsid w:val="00DC4C41"/>
    <w:rsid w:val="00DC4EE8"/>
    <w:rsid w:val="00DC5769"/>
    <w:rsid w:val="00DC5870"/>
    <w:rsid w:val="00DC63C1"/>
    <w:rsid w:val="00DC7574"/>
    <w:rsid w:val="00DC7A9A"/>
    <w:rsid w:val="00DD0A3C"/>
    <w:rsid w:val="00DD15BE"/>
    <w:rsid w:val="00DD165A"/>
    <w:rsid w:val="00DD1979"/>
    <w:rsid w:val="00DD1CDC"/>
    <w:rsid w:val="00DD1D37"/>
    <w:rsid w:val="00DD1E04"/>
    <w:rsid w:val="00DD1F49"/>
    <w:rsid w:val="00DD2142"/>
    <w:rsid w:val="00DD292E"/>
    <w:rsid w:val="00DD2AF7"/>
    <w:rsid w:val="00DD3129"/>
    <w:rsid w:val="00DD343F"/>
    <w:rsid w:val="00DD3ABF"/>
    <w:rsid w:val="00DD6A77"/>
    <w:rsid w:val="00DD6F3B"/>
    <w:rsid w:val="00DD79E7"/>
    <w:rsid w:val="00DD7CC8"/>
    <w:rsid w:val="00DD7FDF"/>
    <w:rsid w:val="00DE0084"/>
    <w:rsid w:val="00DE0D11"/>
    <w:rsid w:val="00DE138B"/>
    <w:rsid w:val="00DE2999"/>
    <w:rsid w:val="00DE2BD1"/>
    <w:rsid w:val="00DE2FD6"/>
    <w:rsid w:val="00DE3701"/>
    <w:rsid w:val="00DE38E0"/>
    <w:rsid w:val="00DE3BCF"/>
    <w:rsid w:val="00DE3EB3"/>
    <w:rsid w:val="00DE5135"/>
    <w:rsid w:val="00DE5276"/>
    <w:rsid w:val="00DE52B0"/>
    <w:rsid w:val="00DE5A42"/>
    <w:rsid w:val="00DE667C"/>
    <w:rsid w:val="00DE6BC2"/>
    <w:rsid w:val="00DE72CD"/>
    <w:rsid w:val="00DE7633"/>
    <w:rsid w:val="00DF07D0"/>
    <w:rsid w:val="00DF08F0"/>
    <w:rsid w:val="00DF0BA2"/>
    <w:rsid w:val="00DF1BC1"/>
    <w:rsid w:val="00DF2002"/>
    <w:rsid w:val="00DF244A"/>
    <w:rsid w:val="00DF2F6E"/>
    <w:rsid w:val="00DF34AA"/>
    <w:rsid w:val="00DF4D3C"/>
    <w:rsid w:val="00DF51F5"/>
    <w:rsid w:val="00DF5350"/>
    <w:rsid w:val="00DF549C"/>
    <w:rsid w:val="00DF5698"/>
    <w:rsid w:val="00DF67A8"/>
    <w:rsid w:val="00DF7025"/>
    <w:rsid w:val="00DF75FE"/>
    <w:rsid w:val="00DF778B"/>
    <w:rsid w:val="00DF7D79"/>
    <w:rsid w:val="00E00A65"/>
    <w:rsid w:val="00E0122B"/>
    <w:rsid w:val="00E01BBE"/>
    <w:rsid w:val="00E02409"/>
    <w:rsid w:val="00E02CE7"/>
    <w:rsid w:val="00E04296"/>
    <w:rsid w:val="00E043D9"/>
    <w:rsid w:val="00E05D7A"/>
    <w:rsid w:val="00E06424"/>
    <w:rsid w:val="00E079FE"/>
    <w:rsid w:val="00E111F8"/>
    <w:rsid w:val="00E11360"/>
    <w:rsid w:val="00E11CA9"/>
    <w:rsid w:val="00E12B2C"/>
    <w:rsid w:val="00E12D01"/>
    <w:rsid w:val="00E1349D"/>
    <w:rsid w:val="00E1363F"/>
    <w:rsid w:val="00E13A23"/>
    <w:rsid w:val="00E13F54"/>
    <w:rsid w:val="00E1471F"/>
    <w:rsid w:val="00E1478B"/>
    <w:rsid w:val="00E14901"/>
    <w:rsid w:val="00E16DE8"/>
    <w:rsid w:val="00E16E02"/>
    <w:rsid w:val="00E17BA3"/>
    <w:rsid w:val="00E17EEF"/>
    <w:rsid w:val="00E207BE"/>
    <w:rsid w:val="00E214ED"/>
    <w:rsid w:val="00E2158D"/>
    <w:rsid w:val="00E22268"/>
    <w:rsid w:val="00E22368"/>
    <w:rsid w:val="00E226EE"/>
    <w:rsid w:val="00E22727"/>
    <w:rsid w:val="00E22AC8"/>
    <w:rsid w:val="00E234D1"/>
    <w:rsid w:val="00E23ECB"/>
    <w:rsid w:val="00E2426F"/>
    <w:rsid w:val="00E245AC"/>
    <w:rsid w:val="00E24D37"/>
    <w:rsid w:val="00E24E82"/>
    <w:rsid w:val="00E2551C"/>
    <w:rsid w:val="00E25EC9"/>
    <w:rsid w:val="00E25F53"/>
    <w:rsid w:val="00E2655A"/>
    <w:rsid w:val="00E27D38"/>
    <w:rsid w:val="00E30699"/>
    <w:rsid w:val="00E31474"/>
    <w:rsid w:val="00E31572"/>
    <w:rsid w:val="00E31644"/>
    <w:rsid w:val="00E32810"/>
    <w:rsid w:val="00E32C09"/>
    <w:rsid w:val="00E32E8F"/>
    <w:rsid w:val="00E33A9A"/>
    <w:rsid w:val="00E33BC4"/>
    <w:rsid w:val="00E34B46"/>
    <w:rsid w:val="00E34D51"/>
    <w:rsid w:val="00E34ED5"/>
    <w:rsid w:val="00E3547D"/>
    <w:rsid w:val="00E35CE8"/>
    <w:rsid w:val="00E36CD6"/>
    <w:rsid w:val="00E378F3"/>
    <w:rsid w:val="00E37F16"/>
    <w:rsid w:val="00E4080B"/>
    <w:rsid w:val="00E41159"/>
    <w:rsid w:val="00E41592"/>
    <w:rsid w:val="00E41BD1"/>
    <w:rsid w:val="00E420E9"/>
    <w:rsid w:val="00E42F2A"/>
    <w:rsid w:val="00E4417F"/>
    <w:rsid w:val="00E441FF"/>
    <w:rsid w:val="00E445C7"/>
    <w:rsid w:val="00E44671"/>
    <w:rsid w:val="00E44698"/>
    <w:rsid w:val="00E45201"/>
    <w:rsid w:val="00E4589F"/>
    <w:rsid w:val="00E46023"/>
    <w:rsid w:val="00E467CD"/>
    <w:rsid w:val="00E46BF4"/>
    <w:rsid w:val="00E470A7"/>
    <w:rsid w:val="00E470B9"/>
    <w:rsid w:val="00E471BD"/>
    <w:rsid w:val="00E47616"/>
    <w:rsid w:val="00E47EA3"/>
    <w:rsid w:val="00E506BA"/>
    <w:rsid w:val="00E50DE0"/>
    <w:rsid w:val="00E5170E"/>
    <w:rsid w:val="00E535C4"/>
    <w:rsid w:val="00E54D1B"/>
    <w:rsid w:val="00E54F8B"/>
    <w:rsid w:val="00E55389"/>
    <w:rsid w:val="00E55481"/>
    <w:rsid w:val="00E55B81"/>
    <w:rsid w:val="00E55D6D"/>
    <w:rsid w:val="00E5748D"/>
    <w:rsid w:val="00E602BA"/>
    <w:rsid w:val="00E60B43"/>
    <w:rsid w:val="00E60DAE"/>
    <w:rsid w:val="00E61A13"/>
    <w:rsid w:val="00E61B44"/>
    <w:rsid w:val="00E62B8C"/>
    <w:rsid w:val="00E63067"/>
    <w:rsid w:val="00E633F6"/>
    <w:rsid w:val="00E64A07"/>
    <w:rsid w:val="00E64E83"/>
    <w:rsid w:val="00E652AD"/>
    <w:rsid w:val="00E661C2"/>
    <w:rsid w:val="00E66BFF"/>
    <w:rsid w:val="00E6733B"/>
    <w:rsid w:val="00E67880"/>
    <w:rsid w:val="00E67B1B"/>
    <w:rsid w:val="00E7045E"/>
    <w:rsid w:val="00E7051D"/>
    <w:rsid w:val="00E707EA"/>
    <w:rsid w:val="00E716FC"/>
    <w:rsid w:val="00E71A7D"/>
    <w:rsid w:val="00E71ADE"/>
    <w:rsid w:val="00E71F43"/>
    <w:rsid w:val="00E7230D"/>
    <w:rsid w:val="00E72C69"/>
    <w:rsid w:val="00E72E6E"/>
    <w:rsid w:val="00E73122"/>
    <w:rsid w:val="00E7442F"/>
    <w:rsid w:val="00E74516"/>
    <w:rsid w:val="00E750BF"/>
    <w:rsid w:val="00E75B7D"/>
    <w:rsid w:val="00E76344"/>
    <w:rsid w:val="00E76348"/>
    <w:rsid w:val="00E773A2"/>
    <w:rsid w:val="00E775F3"/>
    <w:rsid w:val="00E77D37"/>
    <w:rsid w:val="00E81073"/>
    <w:rsid w:val="00E81221"/>
    <w:rsid w:val="00E81606"/>
    <w:rsid w:val="00E81A79"/>
    <w:rsid w:val="00E81F95"/>
    <w:rsid w:val="00E821B1"/>
    <w:rsid w:val="00E82E5A"/>
    <w:rsid w:val="00E83278"/>
    <w:rsid w:val="00E83667"/>
    <w:rsid w:val="00E8379F"/>
    <w:rsid w:val="00E8475A"/>
    <w:rsid w:val="00E863AA"/>
    <w:rsid w:val="00E86959"/>
    <w:rsid w:val="00E86C81"/>
    <w:rsid w:val="00E86EE0"/>
    <w:rsid w:val="00E87991"/>
    <w:rsid w:val="00E87CCB"/>
    <w:rsid w:val="00E87E0A"/>
    <w:rsid w:val="00E90023"/>
    <w:rsid w:val="00E91152"/>
    <w:rsid w:val="00E9158D"/>
    <w:rsid w:val="00E927F8"/>
    <w:rsid w:val="00E92933"/>
    <w:rsid w:val="00E932B4"/>
    <w:rsid w:val="00E93737"/>
    <w:rsid w:val="00E95804"/>
    <w:rsid w:val="00E95D45"/>
    <w:rsid w:val="00E962FC"/>
    <w:rsid w:val="00E969BB"/>
    <w:rsid w:val="00E97492"/>
    <w:rsid w:val="00E97991"/>
    <w:rsid w:val="00E97E56"/>
    <w:rsid w:val="00EA01EB"/>
    <w:rsid w:val="00EA086B"/>
    <w:rsid w:val="00EA0D0F"/>
    <w:rsid w:val="00EA1063"/>
    <w:rsid w:val="00EA1337"/>
    <w:rsid w:val="00EA19A5"/>
    <w:rsid w:val="00EA1E84"/>
    <w:rsid w:val="00EA21B7"/>
    <w:rsid w:val="00EA2C28"/>
    <w:rsid w:val="00EA2EA1"/>
    <w:rsid w:val="00EA3389"/>
    <w:rsid w:val="00EA35A9"/>
    <w:rsid w:val="00EA36D8"/>
    <w:rsid w:val="00EA52FB"/>
    <w:rsid w:val="00EA650F"/>
    <w:rsid w:val="00EA729D"/>
    <w:rsid w:val="00EA7325"/>
    <w:rsid w:val="00EA78A2"/>
    <w:rsid w:val="00EB09F8"/>
    <w:rsid w:val="00EB0C3D"/>
    <w:rsid w:val="00EB13A9"/>
    <w:rsid w:val="00EB19E1"/>
    <w:rsid w:val="00EB1D50"/>
    <w:rsid w:val="00EB21AA"/>
    <w:rsid w:val="00EB2920"/>
    <w:rsid w:val="00EB2F1F"/>
    <w:rsid w:val="00EB301D"/>
    <w:rsid w:val="00EB3399"/>
    <w:rsid w:val="00EB37D7"/>
    <w:rsid w:val="00EB3D6D"/>
    <w:rsid w:val="00EB3FFE"/>
    <w:rsid w:val="00EB4C49"/>
    <w:rsid w:val="00EB544C"/>
    <w:rsid w:val="00EB5E61"/>
    <w:rsid w:val="00EB61B9"/>
    <w:rsid w:val="00EB65C9"/>
    <w:rsid w:val="00EB6FC5"/>
    <w:rsid w:val="00EB7195"/>
    <w:rsid w:val="00EB7FC8"/>
    <w:rsid w:val="00EC2220"/>
    <w:rsid w:val="00EC33BC"/>
    <w:rsid w:val="00EC3FA9"/>
    <w:rsid w:val="00EC429C"/>
    <w:rsid w:val="00EC51DC"/>
    <w:rsid w:val="00EC53A8"/>
    <w:rsid w:val="00EC5486"/>
    <w:rsid w:val="00EC627C"/>
    <w:rsid w:val="00EC6D60"/>
    <w:rsid w:val="00EC748A"/>
    <w:rsid w:val="00ED0033"/>
    <w:rsid w:val="00ED066F"/>
    <w:rsid w:val="00ED21BB"/>
    <w:rsid w:val="00ED23E8"/>
    <w:rsid w:val="00ED267D"/>
    <w:rsid w:val="00ED2824"/>
    <w:rsid w:val="00ED2D06"/>
    <w:rsid w:val="00ED2E03"/>
    <w:rsid w:val="00ED41A1"/>
    <w:rsid w:val="00ED447E"/>
    <w:rsid w:val="00ED507D"/>
    <w:rsid w:val="00ED5E1F"/>
    <w:rsid w:val="00ED6656"/>
    <w:rsid w:val="00ED6B4E"/>
    <w:rsid w:val="00ED6B64"/>
    <w:rsid w:val="00ED6D41"/>
    <w:rsid w:val="00ED6F19"/>
    <w:rsid w:val="00ED761E"/>
    <w:rsid w:val="00EE0C26"/>
    <w:rsid w:val="00EE0F87"/>
    <w:rsid w:val="00EE10CC"/>
    <w:rsid w:val="00EE1A5C"/>
    <w:rsid w:val="00EE3192"/>
    <w:rsid w:val="00EE33B1"/>
    <w:rsid w:val="00EE46C5"/>
    <w:rsid w:val="00EE47AA"/>
    <w:rsid w:val="00EE47D3"/>
    <w:rsid w:val="00EE4E12"/>
    <w:rsid w:val="00EE5140"/>
    <w:rsid w:val="00EE5234"/>
    <w:rsid w:val="00EE550A"/>
    <w:rsid w:val="00EE56F0"/>
    <w:rsid w:val="00EE5812"/>
    <w:rsid w:val="00EE5D56"/>
    <w:rsid w:val="00EE5EBF"/>
    <w:rsid w:val="00EE613E"/>
    <w:rsid w:val="00EE6859"/>
    <w:rsid w:val="00EF06E8"/>
    <w:rsid w:val="00EF0C48"/>
    <w:rsid w:val="00EF0DA9"/>
    <w:rsid w:val="00EF1092"/>
    <w:rsid w:val="00EF1AD6"/>
    <w:rsid w:val="00EF1F03"/>
    <w:rsid w:val="00EF22E8"/>
    <w:rsid w:val="00EF28A0"/>
    <w:rsid w:val="00EF32C4"/>
    <w:rsid w:val="00EF35B8"/>
    <w:rsid w:val="00EF53FD"/>
    <w:rsid w:val="00EF5474"/>
    <w:rsid w:val="00EF73D0"/>
    <w:rsid w:val="00EF7643"/>
    <w:rsid w:val="00F010FC"/>
    <w:rsid w:val="00F015B6"/>
    <w:rsid w:val="00F0282E"/>
    <w:rsid w:val="00F02EE1"/>
    <w:rsid w:val="00F04337"/>
    <w:rsid w:val="00F04964"/>
    <w:rsid w:val="00F04B40"/>
    <w:rsid w:val="00F04ECB"/>
    <w:rsid w:val="00F051E9"/>
    <w:rsid w:val="00F055B2"/>
    <w:rsid w:val="00F05B7C"/>
    <w:rsid w:val="00F0632C"/>
    <w:rsid w:val="00F06CC3"/>
    <w:rsid w:val="00F06ED9"/>
    <w:rsid w:val="00F10C00"/>
    <w:rsid w:val="00F112F0"/>
    <w:rsid w:val="00F11813"/>
    <w:rsid w:val="00F11B09"/>
    <w:rsid w:val="00F11F88"/>
    <w:rsid w:val="00F124FA"/>
    <w:rsid w:val="00F12A96"/>
    <w:rsid w:val="00F13D71"/>
    <w:rsid w:val="00F140A4"/>
    <w:rsid w:val="00F141C4"/>
    <w:rsid w:val="00F14670"/>
    <w:rsid w:val="00F14AB3"/>
    <w:rsid w:val="00F14BCA"/>
    <w:rsid w:val="00F14E5C"/>
    <w:rsid w:val="00F15642"/>
    <w:rsid w:val="00F1580B"/>
    <w:rsid w:val="00F15FCF"/>
    <w:rsid w:val="00F16951"/>
    <w:rsid w:val="00F2019D"/>
    <w:rsid w:val="00F20ADB"/>
    <w:rsid w:val="00F20F2C"/>
    <w:rsid w:val="00F2112A"/>
    <w:rsid w:val="00F21D3F"/>
    <w:rsid w:val="00F225C7"/>
    <w:rsid w:val="00F2325A"/>
    <w:rsid w:val="00F233CA"/>
    <w:rsid w:val="00F234D9"/>
    <w:rsid w:val="00F240EB"/>
    <w:rsid w:val="00F24246"/>
    <w:rsid w:val="00F24963"/>
    <w:rsid w:val="00F25CF6"/>
    <w:rsid w:val="00F262F1"/>
    <w:rsid w:val="00F2693C"/>
    <w:rsid w:val="00F26D38"/>
    <w:rsid w:val="00F271E6"/>
    <w:rsid w:val="00F27BE9"/>
    <w:rsid w:val="00F306C4"/>
    <w:rsid w:val="00F30B10"/>
    <w:rsid w:val="00F30E51"/>
    <w:rsid w:val="00F31486"/>
    <w:rsid w:val="00F315FB"/>
    <w:rsid w:val="00F321DF"/>
    <w:rsid w:val="00F32BA5"/>
    <w:rsid w:val="00F3308C"/>
    <w:rsid w:val="00F331CD"/>
    <w:rsid w:val="00F335AB"/>
    <w:rsid w:val="00F33FDC"/>
    <w:rsid w:val="00F34EB0"/>
    <w:rsid w:val="00F35B18"/>
    <w:rsid w:val="00F3661B"/>
    <w:rsid w:val="00F36696"/>
    <w:rsid w:val="00F37ECF"/>
    <w:rsid w:val="00F4030D"/>
    <w:rsid w:val="00F40929"/>
    <w:rsid w:val="00F41359"/>
    <w:rsid w:val="00F41741"/>
    <w:rsid w:val="00F426D6"/>
    <w:rsid w:val="00F42A3F"/>
    <w:rsid w:val="00F42BD5"/>
    <w:rsid w:val="00F433D4"/>
    <w:rsid w:val="00F43491"/>
    <w:rsid w:val="00F4351D"/>
    <w:rsid w:val="00F43540"/>
    <w:rsid w:val="00F43718"/>
    <w:rsid w:val="00F43F79"/>
    <w:rsid w:val="00F4445A"/>
    <w:rsid w:val="00F448B6"/>
    <w:rsid w:val="00F44B29"/>
    <w:rsid w:val="00F44BE8"/>
    <w:rsid w:val="00F46444"/>
    <w:rsid w:val="00F470E6"/>
    <w:rsid w:val="00F4721F"/>
    <w:rsid w:val="00F473BA"/>
    <w:rsid w:val="00F47A69"/>
    <w:rsid w:val="00F504AE"/>
    <w:rsid w:val="00F50CBB"/>
    <w:rsid w:val="00F51EE0"/>
    <w:rsid w:val="00F52E58"/>
    <w:rsid w:val="00F53C87"/>
    <w:rsid w:val="00F56DEB"/>
    <w:rsid w:val="00F60A1D"/>
    <w:rsid w:val="00F61312"/>
    <w:rsid w:val="00F61931"/>
    <w:rsid w:val="00F61BC8"/>
    <w:rsid w:val="00F61ECC"/>
    <w:rsid w:val="00F632A3"/>
    <w:rsid w:val="00F6468A"/>
    <w:rsid w:val="00F64A39"/>
    <w:rsid w:val="00F65479"/>
    <w:rsid w:val="00F6569F"/>
    <w:rsid w:val="00F65834"/>
    <w:rsid w:val="00F65953"/>
    <w:rsid w:val="00F66060"/>
    <w:rsid w:val="00F6616F"/>
    <w:rsid w:val="00F66299"/>
    <w:rsid w:val="00F66BEA"/>
    <w:rsid w:val="00F66F0C"/>
    <w:rsid w:val="00F6741E"/>
    <w:rsid w:val="00F67D75"/>
    <w:rsid w:val="00F70724"/>
    <w:rsid w:val="00F70C8D"/>
    <w:rsid w:val="00F721E4"/>
    <w:rsid w:val="00F724F2"/>
    <w:rsid w:val="00F7359A"/>
    <w:rsid w:val="00F745B8"/>
    <w:rsid w:val="00F74E6F"/>
    <w:rsid w:val="00F75426"/>
    <w:rsid w:val="00F7577D"/>
    <w:rsid w:val="00F759E7"/>
    <w:rsid w:val="00F76100"/>
    <w:rsid w:val="00F7686E"/>
    <w:rsid w:val="00F76A13"/>
    <w:rsid w:val="00F772EC"/>
    <w:rsid w:val="00F77741"/>
    <w:rsid w:val="00F777CA"/>
    <w:rsid w:val="00F777F5"/>
    <w:rsid w:val="00F77FA7"/>
    <w:rsid w:val="00F80899"/>
    <w:rsid w:val="00F81B13"/>
    <w:rsid w:val="00F81BFB"/>
    <w:rsid w:val="00F81E1E"/>
    <w:rsid w:val="00F81F84"/>
    <w:rsid w:val="00F8210B"/>
    <w:rsid w:val="00F821E0"/>
    <w:rsid w:val="00F8260E"/>
    <w:rsid w:val="00F828A2"/>
    <w:rsid w:val="00F82D97"/>
    <w:rsid w:val="00F831F7"/>
    <w:rsid w:val="00F836A3"/>
    <w:rsid w:val="00F83FCD"/>
    <w:rsid w:val="00F84481"/>
    <w:rsid w:val="00F859CE"/>
    <w:rsid w:val="00F86644"/>
    <w:rsid w:val="00F86C10"/>
    <w:rsid w:val="00F873C7"/>
    <w:rsid w:val="00F874B3"/>
    <w:rsid w:val="00F87B19"/>
    <w:rsid w:val="00F87B9D"/>
    <w:rsid w:val="00F87F0C"/>
    <w:rsid w:val="00F90182"/>
    <w:rsid w:val="00F90AA1"/>
    <w:rsid w:val="00F91B4B"/>
    <w:rsid w:val="00F925DC"/>
    <w:rsid w:val="00F92DD6"/>
    <w:rsid w:val="00F93004"/>
    <w:rsid w:val="00F93691"/>
    <w:rsid w:val="00F9387A"/>
    <w:rsid w:val="00F939B4"/>
    <w:rsid w:val="00F93CC4"/>
    <w:rsid w:val="00F93FD4"/>
    <w:rsid w:val="00F94462"/>
    <w:rsid w:val="00F944F1"/>
    <w:rsid w:val="00F947D2"/>
    <w:rsid w:val="00F9534C"/>
    <w:rsid w:val="00F9568D"/>
    <w:rsid w:val="00F95BEA"/>
    <w:rsid w:val="00F95C8F"/>
    <w:rsid w:val="00F96563"/>
    <w:rsid w:val="00F96EBB"/>
    <w:rsid w:val="00F96F27"/>
    <w:rsid w:val="00F975E3"/>
    <w:rsid w:val="00FA00A9"/>
    <w:rsid w:val="00FA0E3C"/>
    <w:rsid w:val="00FA11B1"/>
    <w:rsid w:val="00FA215D"/>
    <w:rsid w:val="00FA2590"/>
    <w:rsid w:val="00FA2751"/>
    <w:rsid w:val="00FA2D34"/>
    <w:rsid w:val="00FA2F47"/>
    <w:rsid w:val="00FA385C"/>
    <w:rsid w:val="00FA3C0D"/>
    <w:rsid w:val="00FA41EB"/>
    <w:rsid w:val="00FA4311"/>
    <w:rsid w:val="00FA4693"/>
    <w:rsid w:val="00FA55D6"/>
    <w:rsid w:val="00FA59CC"/>
    <w:rsid w:val="00FA5A10"/>
    <w:rsid w:val="00FA5BC1"/>
    <w:rsid w:val="00FA5D37"/>
    <w:rsid w:val="00FA6116"/>
    <w:rsid w:val="00FA6931"/>
    <w:rsid w:val="00FA7DDC"/>
    <w:rsid w:val="00FB06F5"/>
    <w:rsid w:val="00FB0B20"/>
    <w:rsid w:val="00FB1150"/>
    <w:rsid w:val="00FB1A10"/>
    <w:rsid w:val="00FB1D60"/>
    <w:rsid w:val="00FB2A90"/>
    <w:rsid w:val="00FB3B44"/>
    <w:rsid w:val="00FB3DCD"/>
    <w:rsid w:val="00FB4579"/>
    <w:rsid w:val="00FB5E2D"/>
    <w:rsid w:val="00FB6484"/>
    <w:rsid w:val="00FB694C"/>
    <w:rsid w:val="00FB6E5F"/>
    <w:rsid w:val="00FB725D"/>
    <w:rsid w:val="00FB766D"/>
    <w:rsid w:val="00FC0264"/>
    <w:rsid w:val="00FC064D"/>
    <w:rsid w:val="00FC0D28"/>
    <w:rsid w:val="00FC0E03"/>
    <w:rsid w:val="00FC1926"/>
    <w:rsid w:val="00FC1FEC"/>
    <w:rsid w:val="00FC2E30"/>
    <w:rsid w:val="00FC35A2"/>
    <w:rsid w:val="00FC35CF"/>
    <w:rsid w:val="00FC3600"/>
    <w:rsid w:val="00FC3AB4"/>
    <w:rsid w:val="00FC47A1"/>
    <w:rsid w:val="00FC5FED"/>
    <w:rsid w:val="00FC6628"/>
    <w:rsid w:val="00FC6BAA"/>
    <w:rsid w:val="00FC7F45"/>
    <w:rsid w:val="00FD0807"/>
    <w:rsid w:val="00FD1065"/>
    <w:rsid w:val="00FD1C55"/>
    <w:rsid w:val="00FD1F8D"/>
    <w:rsid w:val="00FD2DE9"/>
    <w:rsid w:val="00FD2ED2"/>
    <w:rsid w:val="00FD322F"/>
    <w:rsid w:val="00FD39F3"/>
    <w:rsid w:val="00FD3E6F"/>
    <w:rsid w:val="00FD4FDC"/>
    <w:rsid w:val="00FD562D"/>
    <w:rsid w:val="00FD5BFF"/>
    <w:rsid w:val="00FD5E98"/>
    <w:rsid w:val="00FD5EA3"/>
    <w:rsid w:val="00FD6197"/>
    <w:rsid w:val="00FD650D"/>
    <w:rsid w:val="00FD6520"/>
    <w:rsid w:val="00FD6F48"/>
    <w:rsid w:val="00FD6F4A"/>
    <w:rsid w:val="00FD7657"/>
    <w:rsid w:val="00FD769B"/>
    <w:rsid w:val="00FD785C"/>
    <w:rsid w:val="00FD7877"/>
    <w:rsid w:val="00FD7902"/>
    <w:rsid w:val="00FD7A48"/>
    <w:rsid w:val="00FD7DCE"/>
    <w:rsid w:val="00FE0F3F"/>
    <w:rsid w:val="00FE12C8"/>
    <w:rsid w:val="00FE1C0E"/>
    <w:rsid w:val="00FE2404"/>
    <w:rsid w:val="00FE25C5"/>
    <w:rsid w:val="00FE34D9"/>
    <w:rsid w:val="00FE400A"/>
    <w:rsid w:val="00FE47B2"/>
    <w:rsid w:val="00FE4B41"/>
    <w:rsid w:val="00FE4D44"/>
    <w:rsid w:val="00FE65FD"/>
    <w:rsid w:val="00FE6A7F"/>
    <w:rsid w:val="00FE6F04"/>
    <w:rsid w:val="00FE70F2"/>
    <w:rsid w:val="00FE7559"/>
    <w:rsid w:val="00FE7A18"/>
    <w:rsid w:val="00FE7A57"/>
    <w:rsid w:val="00FF005A"/>
    <w:rsid w:val="00FF0BAF"/>
    <w:rsid w:val="00FF1215"/>
    <w:rsid w:val="00FF1993"/>
    <w:rsid w:val="00FF1CB4"/>
    <w:rsid w:val="00FF24B2"/>
    <w:rsid w:val="00FF3662"/>
    <w:rsid w:val="00FF3C0C"/>
    <w:rsid w:val="00FF3DA2"/>
    <w:rsid w:val="00FF4107"/>
    <w:rsid w:val="00FF5506"/>
    <w:rsid w:val="00FF59DB"/>
    <w:rsid w:val="00FF6A07"/>
    <w:rsid w:val="00FF7930"/>
    <w:rsid w:val="00FF7957"/>
    <w:rsid w:val="09F35E56"/>
    <w:rsid w:val="0A87ACCF"/>
    <w:rsid w:val="0B227250"/>
    <w:rsid w:val="107CA259"/>
    <w:rsid w:val="112F4643"/>
    <w:rsid w:val="16792B80"/>
    <w:rsid w:val="1BF44D8D"/>
    <w:rsid w:val="1E4DF5B1"/>
    <w:rsid w:val="25DB6044"/>
    <w:rsid w:val="2CAD1352"/>
    <w:rsid w:val="2D3E96C3"/>
    <w:rsid w:val="2F3339D8"/>
    <w:rsid w:val="2FF2AD86"/>
    <w:rsid w:val="30FA5874"/>
    <w:rsid w:val="350DBDBC"/>
    <w:rsid w:val="372D2FEF"/>
    <w:rsid w:val="38C46DE9"/>
    <w:rsid w:val="3B3EB1FA"/>
    <w:rsid w:val="3BAADE11"/>
    <w:rsid w:val="3CF44401"/>
    <w:rsid w:val="3F717C20"/>
    <w:rsid w:val="418E00E2"/>
    <w:rsid w:val="41CC89C8"/>
    <w:rsid w:val="42623DC5"/>
    <w:rsid w:val="449010B4"/>
    <w:rsid w:val="4776ECA9"/>
    <w:rsid w:val="47C63ABF"/>
    <w:rsid w:val="4A20F250"/>
    <w:rsid w:val="4A619F49"/>
    <w:rsid w:val="4AE8A59B"/>
    <w:rsid w:val="4C5080DA"/>
    <w:rsid w:val="51A570EA"/>
    <w:rsid w:val="5477DD1E"/>
    <w:rsid w:val="59DBDA18"/>
    <w:rsid w:val="5B4F5B06"/>
    <w:rsid w:val="5ED86D3B"/>
    <w:rsid w:val="5FE23703"/>
    <w:rsid w:val="60010A2D"/>
    <w:rsid w:val="62CCA942"/>
    <w:rsid w:val="63518792"/>
    <w:rsid w:val="75D48A11"/>
    <w:rsid w:val="7B4C71EB"/>
    <w:rsid w:val="7CB96F35"/>
    <w:rsid w:val="7D9EAF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ACC6"/>
  <w15:docId w15:val="{744D7402-7876-4554-A3D0-2F27337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7D"/>
    <w:rPr>
      <w:rFonts w:ascii="Calibri Light" w:eastAsia="Calibri Light" w:hAnsi="Calibri Light" w:cs="Calibri Light"/>
    </w:rPr>
  </w:style>
  <w:style w:type="paragraph" w:styleId="Heading1">
    <w:name w:val="heading 1"/>
    <w:basedOn w:val="Normal"/>
    <w:uiPriority w:val="9"/>
    <w:qFormat/>
    <w:pPr>
      <w:spacing w:before="35"/>
      <w:ind w:left="4096"/>
      <w:outlineLvl w:val="0"/>
    </w:pPr>
    <w:rPr>
      <w:sz w:val="32"/>
      <w:szCs w:val="32"/>
    </w:rPr>
  </w:style>
  <w:style w:type="paragraph" w:styleId="Heading2">
    <w:name w:val="heading 2"/>
    <w:basedOn w:val="Normal"/>
    <w:next w:val="Normal"/>
    <w:link w:val="Heading2Char"/>
    <w:uiPriority w:val="9"/>
    <w:unhideWhenUsed/>
    <w:qFormat/>
    <w:rsid w:val="00466D03"/>
    <w:pPr>
      <w:keepNext/>
      <w:outlineLvl w:val="1"/>
    </w:pPr>
    <w:rPr>
      <w:b/>
      <w:bCs/>
    </w:rPr>
  </w:style>
  <w:style w:type="paragraph" w:styleId="Heading3">
    <w:name w:val="heading 3"/>
    <w:basedOn w:val="Normal"/>
    <w:next w:val="Normal"/>
    <w:link w:val="Heading3Char"/>
    <w:uiPriority w:val="9"/>
    <w:unhideWhenUsed/>
    <w:qFormat/>
    <w:rsid w:val="004D6D1F"/>
    <w:pPr>
      <w:keepNext/>
      <w:outlineLvl w:val="2"/>
    </w:pPr>
    <w:rPr>
      <w:rFonts w:ascii="Calibri-Light" w:eastAsiaTheme="minorHAnsi" w:hAnsi="Calibri-Light" w:cs="Calibri-Light"/>
      <w:b/>
      <w:bCs/>
      <w:color w:val="FFFFFF"/>
      <w:sz w:val="26"/>
      <w:szCs w:val="26"/>
      <w:lang w:val="en-AU"/>
    </w:rPr>
  </w:style>
  <w:style w:type="paragraph" w:styleId="Heading4">
    <w:name w:val="heading 4"/>
    <w:basedOn w:val="Normal"/>
    <w:next w:val="Normal"/>
    <w:link w:val="Heading4Char"/>
    <w:uiPriority w:val="9"/>
    <w:unhideWhenUsed/>
    <w:qFormat/>
    <w:rsid w:val="00C851C3"/>
    <w:pPr>
      <w:keepNext/>
      <w:widowControl/>
      <w:adjustRightInd w:val="0"/>
      <w:jc w:val="center"/>
      <w:outlineLvl w:val="3"/>
    </w:pPr>
    <w:rPr>
      <w:b/>
      <w:bCs/>
    </w:rPr>
  </w:style>
  <w:style w:type="paragraph" w:styleId="Heading5">
    <w:name w:val="heading 5"/>
    <w:basedOn w:val="Normal"/>
    <w:next w:val="Normal"/>
    <w:link w:val="Heading5Char"/>
    <w:uiPriority w:val="9"/>
    <w:unhideWhenUsed/>
    <w:qFormat/>
    <w:rsid w:val="00C6275E"/>
    <w:pPr>
      <w:keepNext/>
      <w:spacing w:before="269"/>
      <w:ind w:right="4249"/>
      <w:jc w:val="both"/>
      <w:outlineLvl w:val="4"/>
    </w:pPr>
    <w:rPr>
      <w:rFonts w:asciiTheme="minorHAnsi" w:hAnsiTheme="minorHAnsi" w:cstheme="minorHAnsi"/>
      <w:b/>
      <w:bCs/>
    </w:rPr>
  </w:style>
  <w:style w:type="paragraph" w:styleId="Heading6">
    <w:name w:val="heading 6"/>
    <w:basedOn w:val="Normal"/>
    <w:next w:val="Normal"/>
    <w:link w:val="Heading6Char"/>
    <w:uiPriority w:val="9"/>
    <w:unhideWhenUsed/>
    <w:qFormat/>
    <w:rsid w:val="0080119A"/>
    <w:pPr>
      <w:keepNext/>
      <w:framePr w:hSpace="180" w:wrap="around" w:vAnchor="text" w:hAnchor="text" w:y="1"/>
      <w:suppressOverlap/>
      <w:outlineLvl w:val="5"/>
    </w:pPr>
    <w:rPr>
      <w:rFonts w:asciiTheme="minorHAnsi" w:hAnsiTheme="minorHAnsi" w:cstheme="minorBidi"/>
      <w:sz w:val="21"/>
      <w:szCs w:val="21"/>
      <w:u w:val="single"/>
    </w:rPr>
  </w:style>
  <w:style w:type="paragraph" w:styleId="Heading7">
    <w:name w:val="heading 7"/>
    <w:basedOn w:val="Normal"/>
    <w:next w:val="Normal"/>
    <w:link w:val="Heading7Char"/>
    <w:uiPriority w:val="9"/>
    <w:unhideWhenUsed/>
    <w:qFormat/>
    <w:rsid w:val="004D31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D31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1946"/>
    <w:pPr>
      <w:keepNext/>
      <w:framePr w:hSpace="180" w:wrap="around" w:vAnchor="text" w:hAnchor="text" w:y="1"/>
      <w:widowControl/>
      <w:adjustRightInd w:val="0"/>
      <w:outlineLvl w:val="8"/>
    </w:pPr>
    <w:rPr>
      <w:rFonts w:asciiTheme="minorHAnsi" w:hAnsiTheme="minorHAnsi" w:cstheme="minorHAns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20"/>
    </w:pPr>
    <w:rPr>
      <w:rFonts w:ascii="Calibri" w:eastAsia="Calibri" w:hAnsi="Calibri" w:cs="Calibri"/>
      <w:b/>
      <w:bCs/>
      <w:sz w:val="20"/>
      <w:szCs w:val="20"/>
    </w:rPr>
  </w:style>
  <w:style w:type="paragraph" w:styleId="TOC2">
    <w:name w:val="toc 2"/>
    <w:basedOn w:val="Normal"/>
    <w:uiPriority w:val="1"/>
    <w:qFormat/>
    <w:pPr>
      <w:spacing w:line="243" w:lineRule="exact"/>
      <w:ind w:left="441"/>
    </w:pPr>
    <w:rPr>
      <w:rFonts w:ascii="Calibri" w:eastAsia="Calibri" w:hAnsi="Calibri" w:cs="Calibri"/>
      <w:sz w:val="16"/>
      <w:szCs w:val="16"/>
    </w:rPr>
  </w:style>
  <w:style w:type="paragraph" w:styleId="TOC3">
    <w:name w:val="toc 3"/>
    <w:basedOn w:val="Normal"/>
    <w:uiPriority w:val="1"/>
    <w:qFormat/>
    <w:pPr>
      <w:ind w:left="441"/>
    </w:pPr>
    <w:rPr>
      <w:rFonts w:ascii="Calibri" w:eastAsia="Calibri" w:hAnsi="Calibri" w:cs="Calibri"/>
      <w:b/>
      <w:bCs/>
      <w:i/>
      <w:iCs/>
    </w:rPr>
  </w:style>
  <w:style w:type="paragraph" w:styleId="TOC4">
    <w:name w:val="toc 4"/>
    <w:basedOn w:val="Normal"/>
    <w:uiPriority w:val="1"/>
    <w:qFormat/>
    <w:pPr>
      <w:spacing w:before="1" w:line="243" w:lineRule="exact"/>
      <w:ind w:left="659"/>
    </w:pPr>
    <w:rPr>
      <w:rFonts w:ascii="Calibri" w:eastAsia="Calibri" w:hAnsi="Calibri" w:cs="Calibri"/>
      <w:i/>
      <w:iCs/>
      <w:sz w:val="20"/>
      <w:szCs w:val="20"/>
    </w:rPr>
  </w:style>
  <w:style w:type="paragraph" w:styleId="TOC5">
    <w:name w:val="toc 5"/>
    <w:basedOn w:val="Normal"/>
    <w:uiPriority w:val="1"/>
    <w:qFormat/>
    <w:pPr>
      <w:spacing w:line="243" w:lineRule="exact"/>
      <w:ind w:left="659"/>
    </w:pPr>
    <w:rPr>
      <w:rFonts w:ascii="Calibri" w:eastAsia="Calibri" w:hAnsi="Calibri" w:cs="Calibri"/>
      <w:b/>
      <w:bCs/>
      <w:i/>
      <w:iCs/>
    </w:rPr>
  </w:style>
  <w:style w:type="paragraph" w:styleId="BodyText">
    <w:name w:val="Body Text"/>
    <w:basedOn w:val="Normal"/>
    <w:uiPriority w:val="1"/>
    <w:qFormat/>
  </w:style>
  <w:style w:type="paragraph" w:styleId="ListParagraph">
    <w:name w:val="List Paragraph"/>
    <w:basedOn w:val="Normal"/>
    <w:uiPriority w:val="34"/>
    <w:qFormat/>
    <w:pPr>
      <w:ind w:left="94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33EC"/>
    <w:rPr>
      <w:color w:val="0000FF"/>
      <w:u w:val="single"/>
    </w:rPr>
  </w:style>
  <w:style w:type="character" w:styleId="FollowedHyperlink">
    <w:name w:val="FollowedHyperlink"/>
    <w:basedOn w:val="DefaultParagraphFont"/>
    <w:uiPriority w:val="99"/>
    <w:semiHidden/>
    <w:unhideWhenUsed/>
    <w:rsid w:val="000011EE"/>
    <w:rPr>
      <w:color w:val="800080" w:themeColor="followedHyperlink"/>
      <w:u w:val="single"/>
    </w:rPr>
  </w:style>
  <w:style w:type="table" w:styleId="TableGrid">
    <w:name w:val="Table Grid"/>
    <w:basedOn w:val="TableNormal"/>
    <w:uiPriority w:val="39"/>
    <w:rsid w:val="00B3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B312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B31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6">
    <w:name w:val="Grid Table 5 Dark Accent 6"/>
    <w:basedOn w:val="TableNormal"/>
    <w:uiPriority w:val="50"/>
    <w:rsid w:val="00B31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ListTable4-Accent6">
    <w:name w:val="List Table 4 Accent 6"/>
    <w:basedOn w:val="TableNormal"/>
    <w:uiPriority w:val="49"/>
    <w:rsid w:val="00B31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rsid w:val="00466D03"/>
    <w:rPr>
      <w:rFonts w:ascii="Calibri Light" w:eastAsia="Calibri Light" w:hAnsi="Calibri Light" w:cs="Calibri Light"/>
      <w:b/>
      <w:bCs/>
    </w:rPr>
  </w:style>
  <w:style w:type="paragraph" w:styleId="BodyText2">
    <w:name w:val="Body Text 2"/>
    <w:basedOn w:val="Normal"/>
    <w:link w:val="BodyText2Char"/>
    <w:uiPriority w:val="99"/>
    <w:unhideWhenUsed/>
    <w:rsid w:val="00410F3F"/>
    <w:pPr>
      <w:widowControl/>
      <w:adjustRightInd w:val="0"/>
    </w:pPr>
    <w:rPr>
      <w:rFonts w:ascii="Calibri-Light" w:eastAsiaTheme="minorHAnsi" w:hAnsi="Calibri-Light" w:cs="Calibri-Light"/>
      <w:sz w:val="21"/>
      <w:szCs w:val="21"/>
      <w:lang w:val="en-AU"/>
    </w:rPr>
  </w:style>
  <w:style w:type="character" w:customStyle="1" w:styleId="BodyText2Char">
    <w:name w:val="Body Text 2 Char"/>
    <w:basedOn w:val="DefaultParagraphFont"/>
    <w:link w:val="BodyText2"/>
    <w:uiPriority w:val="99"/>
    <w:rsid w:val="00410F3F"/>
    <w:rPr>
      <w:rFonts w:ascii="Calibri-Light" w:hAnsi="Calibri-Light" w:cs="Calibri-Light"/>
      <w:sz w:val="21"/>
      <w:szCs w:val="21"/>
      <w:lang w:val="en-AU"/>
    </w:rPr>
  </w:style>
  <w:style w:type="character" w:customStyle="1" w:styleId="Heading3Char">
    <w:name w:val="Heading 3 Char"/>
    <w:basedOn w:val="DefaultParagraphFont"/>
    <w:link w:val="Heading3"/>
    <w:uiPriority w:val="9"/>
    <w:rsid w:val="004D6D1F"/>
    <w:rPr>
      <w:rFonts w:ascii="Calibri-Light" w:hAnsi="Calibri-Light" w:cs="Calibri-Light"/>
      <w:b/>
      <w:bCs/>
      <w:color w:val="FFFFFF"/>
      <w:sz w:val="26"/>
      <w:szCs w:val="26"/>
      <w:lang w:val="en-AU"/>
    </w:rPr>
  </w:style>
  <w:style w:type="character" w:customStyle="1" w:styleId="Heading4Char">
    <w:name w:val="Heading 4 Char"/>
    <w:basedOn w:val="DefaultParagraphFont"/>
    <w:link w:val="Heading4"/>
    <w:uiPriority w:val="9"/>
    <w:rsid w:val="00C851C3"/>
    <w:rPr>
      <w:rFonts w:ascii="Calibri Light" w:eastAsia="Calibri Light" w:hAnsi="Calibri Light" w:cs="Calibri Light"/>
      <w:b/>
      <w:bCs/>
    </w:rPr>
  </w:style>
  <w:style w:type="paragraph" w:customStyle="1" w:styleId="paragraph">
    <w:name w:val="paragraph"/>
    <w:basedOn w:val="Normal"/>
    <w:rsid w:val="000E4B4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0E4B40"/>
  </w:style>
  <w:style w:type="character" w:customStyle="1" w:styleId="eop">
    <w:name w:val="eop"/>
    <w:basedOn w:val="DefaultParagraphFont"/>
    <w:rsid w:val="000E4B40"/>
  </w:style>
  <w:style w:type="character" w:customStyle="1" w:styleId="findhit">
    <w:name w:val="findhit"/>
    <w:basedOn w:val="DefaultParagraphFont"/>
    <w:rsid w:val="000E4B40"/>
  </w:style>
  <w:style w:type="character" w:styleId="CommentReference">
    <w:name w:val="annotation reference"/>
    <w:basedOn w:val="DefaultParagraphFont"/>
    <w:uiPriority w:val="99"/>
    <w:semiHidden/>
    <w:unhideWhenUsed/>
    <w:rsid w:val="000E4B40"/>
    <w:rPr>
      <w:sz w:val="16"/>
      <w:szCs w:val="16"/>
    </w:rPr>
  </w:style>
  <w:style w:type="paragraph" w:styleId="CommentText">
    <w:name w:val="annotation text"/>
    <w:basedOn w:val="Normal"/>
    <w:link w:val="CommentTextChar"/>
    <w:uiPriority w:val="99"/>
    <w:unhideWhenUsed/>
    <w:rsid w:val="000E4B40"/>
    <w:rPr>
      <w:sz w:val="20"/>
      <w:szCs w:val="20"/>
    </w:rPr>
  </w:style>
  <w:style w:type="character" w:customStyle="1" w:styleId="CommentTextChar">
    <w:name w:val="Comment Text Char"/>
    <w:basedOn w:val="DefaultParagraphFont"/>
    <w:link w:val="CommentText"/>
    <w:uiPriority w:val="99"/>
    <w:rsid w:val="000E4B40"/>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0E4B40"/>
    <w:rPr>
      <w:b/>
      <w:bCs/>
    </w:rPr>
  </w:style>
  <w:style w:type="character" w:customStyle="1" w:styleId="CommentSubjectChar">
    <w:name w:val="Comment Subject Char"/>
    <w:basedOn w:val="CommentTextChar"/>
    <w:link w:val="CommentSubject"/>
    <w:uiPriority w:val="99"/>
    <w:semiHidden/>
    <w:rsid w:val="000E4B40"/>
    <w:rPr>
      <w:rFonts w:ascii="Calibri Light" w:eastAsia="Calibri Light" w:hAnsi="Calibri Light" w:cs="Calibri Light"/>
      <w:b/>
      <w:bCs/>
      <w:sz w:val="20"/>
      <w:szCs w:val="20"/>
    </w:rPr>
  </w:style>
  <w:style w:type="paragraph" w:styleId="Header">
    <w:name w:val="header"/>
    <w:basedOn w:val="Normal"/>
    <w:link w:val="HeaderChar"/>
    <w:uiPriority w:val="99"/>
    <w:unhideWhenUsed/>
    <w:rsid w:val="00F31486"/>
    <w:pPr>
      <w:tabs>
        <w:tab w:val="center" w:pos="4513"/>
        <w:tab w:val="right" w:pos="9026"/>
      </w:tabs>
    </w:pPr>
  </w:style>
  <w:style w:type="character" w:customStyle="1" w:styleId="HeaderChar">
    <w:name w:val="Header Char"/>
    <w:basedOn w:val="DefaultParagraphFont"/>
    <w:link w:val="Header"/>
    <w:uiPriority w:val="99"/>
    <w:rsid w:val="00F31486"/>
    <w:rPr>
      <w:rFonts w:ascii="Calibri Light" w:eastAsia="Calibri Light" w:hAnsi="Calibri Light" w:cs="Calibri Light"/>
    </w:rPr>
  </w:style>
  <w:style w:type="paragraph" w:styleId="Footer">
    <w:name w:val="footer"/>
    <w:basedOn w:val="Normal"/>
    <w:link w:val="FooterChar"/>
    <w:uiPriority w:val="99"/>
    <w:unhideWhenUsed/>
    <w:rsid w:val="00F31486"/>
    <w:pPr>
      <w:tabs>
        <w:tab w:val="center" w:pos="4513"/>
        <w:tab w:val="right" w:pos="9026"/>
      </w:tabs>
    </w:pPr>
  </w:style>
  <w:style w:type="character" w:customStyle="1" w:styleId="FooterChar">
    <w:name w:val="Footer Char"/>
    <w:basedOn w:val="DefaultParagraphFont"/>
    <w:link w:val="Footer"/>
    <w:uiPriority w:val="99"/>
    <w:rsid w:val="00F31486"/>
    <w:rPr>
      <w:rFonts w:ascii="Calibri Light" w:eastAsia="Calibri Light" w:hAnsi="Calibri Light" w:cs="Calibri Light"/>
    </w:rPr>
  </w:style>
  <w:style w:type="character" w:customStyle="1" w:styleId="scxw234064786">
    <w:name w:val="scxw234064786"/>
    <w:basedOn w:val="DefaultParagraphFont"/>
    <w:rsid w:val="00486AB3"/>
  </w:style>
  <w:style w:type="character" w:customStyle="1" w:styleId="scxw144703772">
    <w:name w:val="scxw144703772"/>
    <w:basedOn w:val="DefaultParagraphFont"/>
    <w:rsid w:val="00487663"/>
  </w:style>
  <w:style w:type="character" w:customStyle="1" w:styleId="scxw23012122">
    <w:name w:val="scxw23012122"/>
    <w:basedOn w:val="DefaultParagraphFont"/>
    <w:rsid w:val="00392373"/>
  </w:style>
  <w:style w:type="character" w:customStyle="1" w:styleId="scxw27450007">
    <w:name w:val="scxw27450007"/>
    <w:basedOn w:val="DefaultParagraphFont"/>
    <w:rsid w:val="00E775F3"/>
  </w:style>
  <w:style w:type="character" w:customStyle="1" w:styleId="scxw107565005">
    <w:name w:val="scxw107565005"/>
    <w:basedOn w:val="DefaultParagraphFont"/>
    <w:rsid w:val="0040363F"/>
  </w:style>
  <w:style w:type="character" w:customStyle="1" w:styleId="scxw228465838">
    <w:name w:val="scxw228465838"/>
    <w:basedOn w:val="DefaultParagraphFont"/>
    <w:rsid w:val="00637824"/>
  </w:style>
  <w:style w:type="character" w:customStyle="1" w:styleId="scxw226842568">
    <w:name w:val="scxw226842568"/>
    <w:basedOn w:val="DefaultParagraphFont"/>
    <w:rsid w:val="003B74F6"/>
  </w:style>
  <w:style w:type="character" w:customStyle="1" w:styleId="scxw101938722">
    <w:name w:val="scxw101938722"/>
    <w:basedOn w:val="DefaultParagraphFont"/>
    <w:rsid w:val="00BC4FD9"/>
  </w:style>
  <w:style w:type="character" w:customStyle="1" w:styleId="scxw16432143">
    <w:name w:val="scxw16432143"/>
    <w:basedOn w:val="DefaultParagraphFont"/>
    <w:rsid w:val="00E1349D"/>
  </w:style>
  <w:style w:type="character" w:customStyle="1" w:styleId="scxw219896102">
    <w:name w:val="scxw219896102"/>
    <w:basedOn w:val="DefaultParagraphFont"/>
    <w:rsid w:val="00D52DA3"/>
  </w:style>
  <w:style w:type="paragraph" w:styleId="FootnoteText">
    <w:name w:val="footnote text"/>
    <w:basedOn w:val="Normal"/>
    <w:link w:val="FootnoteTextChar"/>
    <w:uiPriority w:val="99"/>
    <w:semiHidden/>
    <w:unhideWhenUsed/>
    <w:rsid w:val="00A77825"/>
    <w:rPr>
      <w:sz w:val="20"/>
      <w:szCs w:val="20"/>
    </w:rPr>
  </w:style>
  <w:style w:type="character" w:customStyle="1" w:styleId="FootnoteTextChar">
    <w:name w:val="Footnote Text Char"/>
    <w:basedOn w:val="DefaultParagraphFont"/>
    <w:link w:val="FootnoteText"/>
    <w:uiPriority w:val="99"/>
    <w:semiHidden/>
    <w:rsid w:val="00A77825"/>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A77825"/>
    <w:rPr>
      <w:vertAlign w:val="superscript"/>
    </w:rPr>
  </w:style>
  <w:style w:type="character" w:customStyle="1" w:styleId="Heading5Char">
    <w:name w:val="Heading 5 Char"/>
    <w:basedOn w:val="DefaultParagraphFont"/>
    <w:link w:val="Heading5"/>
    <w:uiPriority w:val="9"/>
    <w:rsid w:val="00C6275E"/>
    <w:rPr>
      <w:rFonts w:eastAsia="Calibri Light" w:cstheme="minorHAnsi"/>
      <w:b/>
      <w:bCs/>
    </w:rPr>
  </w:style>
  <w:style w:type="character" w:styleId="UnresolvedMention">
    <w:name w:val="Unresolved Mention"/>
    <w:basedOn w:val="DefaultParagraphFont"/>
    <w:uiPriority w:val="99"/>
    <w:unhideWhenUsed/>
    <w:rsid w:val="00074A6A"/>
    <w:rPr>
      <w:color w:val="605E5C"/>
      <w:shd w:val="clear" w:color="auto" w:fill="E1DFDD"/>
    </w:rPr>
  </w:style>
  <w:style w:type="character" w:styleId="Mention">
    <w:name w:val="Mention"/>
    <w:basedOn w:val="DefaultParagraphFont"/>
    <w:uiPriority w:val="99"/>
    <w:unhideWhenUsed/>
    <w:rsid w:val="00074A6A"/>
    <w:rPr>
      <w:color w:val="2B579A"/>
      <w:shd w:val="clear" w:color="auto" w:fill="E1DFDD"/>
    </w:rPr>
  </w:style>
  <w:style w:type="paragraph" w:styleId="BodyText3">
    <w:name w:val="Body Text 3"/>
    <w:basedOn w:val="Normal"/>
    <w:link w:val="BodyText3Char"/>
    <w:uiPriority w:val="99"/>
    <w:unhideWhenUsed/>
    <w:rsid w:val="00386270"/>
    <w:pPr>
      <w:framePr w:hSpace="180" w:wrap="around" w:vAnchor="text" w:hAnchor="text" w:y="1"/>
      <w:suppressOverlap/>
    </w:pPr>
    <w:rPr>
      <w:rFonts w:asciiTheme="minorHAnsi" w:hAnsiTheme="minorHAnsi" w:cstheme="minorBidi"/>
      <w:sz w:val="21"/>
      <w:szCs w:val="21"/>
      <w:u w:val="single"/>
    </w:rPr>
  </w:style>
  <w:style w:type="character" w:customStyle="1" w:styleId="BodyText3Char">
    <w:name w:val="Body Text 3 Char"/>
    <w:basedOn w:val="DefaultParagraphFont"/>
    <w:link w:val="BodyText3"/>
    <w:uiPriority w:val="99"/>
    <w:rsid w:val="00386270"/>
    <w:rPr>
      <w:rFonts w:eastAsia="Calibri Light"/>
      <w:sz w:val="21"/>
      <w:szCs w:val="21"/>
      <w:u w:val="single"/>
    </w:rPr>
  </w:style>
  <w:style w:type="character" w:customStyle="1" w:styleId="markedcontent">
    <w:name w:val="markedcontent"/>
    <w:basedOn w:val="DefaultParagraphFont"/>
    <w:rsid w:val="00373639"/>
  </w:style>
  <w:style w:type="character" w:customStyle="1" w:styleId="Heading6Char">
    <w:name w:val="Heading 6 Char"/>
    <w:basedOn w:val="DefaultParagraphFont"/>
    <w:link w:val="Heading6"/>
    <w:uiPriority w:val="9"/>
    <w:rsid w:val="0080119A"/>
    <w:rPr>
      <w:rFonts w:eastAsia="Calibri Light"/>
      <w:sz w:val="21"/>
      <w:szCs w:val="21"/>
      <w:u w:val="single"/>
    </w:rPr>
  </w:style>
  <w:style w:type="character" w:customStyle="1" w:styleId="Heading7Char">
    <w:name w:val="Heading 7 Char"/>
    <w:basedOn w:val="DefaultParagraphFont"/>
    <w:link w:val="Heading7"/>
    <w:uiPriority w:val="9"/>
    <w:rsid w:val="004D313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4D313D"/>
    <w:rPr>
      <w:rFonts w:asciiTheme="majorHAnsi" w:eastAsiaTheme="majorEastAsia" w:hAnsiTheme="majorHAnsi" w:cstheme="majorBidi"/>
      <w:color w:val="272727" w:themeColor="text1" w:themeTint="D8"/>
      <w:sz w:val="21"/>
      <w:szCs w:val="21"/>
    </w:rPr>
  </w:style>
  <w:style w:type="character" w:customStyle="1" w:styleId="fieldlabelsuffix">
    <w:name w:val="field__label__suffix"/>
    <w:basedOn w:val="DefaultParagraphFont"/>
    <w:rsid w:val="004D313D"/>
  </w:style>
  <w:style w:type="table" w:styleId="GridTable5Dark-Accent3">
    <w:name w:val="Grid Table 5 Dark Accent 3"/>
    <w:basedOn w:val="TableNormal"/>
    <w:uiPriority w:val="50"/>
    <w:rsid w:val="004D31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Revision">
    <w:name w:val="Revision"/>
    <w:hidden/>
    <w:uiPriority w:val="99"/>
    <w:semiHidden/>
    <w:rsid w:val="008F458A"/>
    <w:pPr>
      <w:widowControl/>
      <w:autoSpaceDE/>
      <w:autoSpaceDN/>
    </w:pPr>
    <w:rPr>
      <w:rFonts w:ascii="Calibri Light" w:eastAsia="Calibri Light" w:hAnsi="Calibri Light" w:cs="Calibri Light"/>
    </w:rPr>
  </w:style>
  <w:style w:type="character" w:customStyle="1" w:styleId="Heading9Char">
    <w:name w:val="Heading 9 Char"/>
    <w:basedOn w:val="DefaultParagraphFont"/>
    <w:link w:val="Heading9"/>
    <w:uiPriority w:val="9"/>
    <w:rsid w:val="00021946"/>
    <w:rPr>
      <w:rFonts w:eastAsia="Calibri Light" w:cstheme="minorHAnsi"/>
      <w:b/>
      <w:bCs/>
      <w:sz w:val="21"/>
      <w:szCs w:val="21"/>
    </w:rPr>
  </w:style>
  <w:style w:type="paragraph" w:styleId="BalloonText">
    <w:name w:val="Balloon Text"/>
    <w:basedOn w:val="Normal"/>
    <w:link w:val="BalloonTextChar"/>
    <w:uiPriority w:val="99"/>
    <w:semiHidden/>
    <w:unhideWhenUsed/>
    <w:rsid w:val="00CB6C5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B6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036">
      <w:bodyDiv w:val="1"/>
      <w:marLeft w:val="0"/>
      <w:marRight w:val="0"/>
      <w:marTop w:val="0"/>
      <w:marBottom w:val="0"/>
      <w:divBdr>
        <w:top w:val="none" w:sz="0" w:space="0" w:color="auto"/>
        <w:left w:val="none" w:sz="0" w:space="0" w:color="auto"/>
        <w:bottom w:val="none" w:sz="0" w:space="0" w:color="auto"/>
        <w:right w:val="none" w:sz="0" w:space="0" w:color="auto"/>
      </w:divBdr>
      <w:divsChild>
        <w:div w:id="918637139">
          <w:marLeft w:val="0"/>
          <w:marRight w:val="0"/>
          <w:marTop w:val="0"/>
          <w:marBottom w:val="0"/>
          <w:divBdr>
            <w:top w:val="none" w:sz="0" w:space="0" w:color="auto"/>
            <w:left w:val="none" w:sz="0" w:space="0" w:color="auto"/>
            <w:bottom w:val="none" w:sz="0" w:space="0" w:color="auto"/>
            <w:right w:val="none" w:sz="0" w:space="0" w:color="auto"/>
          </w:divBdr>
        </w:div>
        <w:div w:id="2082481920">
          <w:marLeft w:val="0"/>
          <w:marRight w:val="0"/>
          <w:marTop w:val="0"/>
          <w:marBottom w:val="0"/>
          <w:divBdr>
            <w:top w:val="none" w:sz="0" w:space="0" w:color="auto"/>
            <w:left w:val="none" w:sz="0" w:space="0" w:color="auto"/>
            <w:bottom w:val="none" w:sz="0" w:space="0" w:color="auto"/>
            <w:right w:val="none" w:sz="0" w:space="0" w:color="auto"/>
          </w:divBdr>
        </w:div>
        <w:div w:id="2114323489">
          <w:marLeft w:val="0"/>
          <w:marRight w:val="0"/>
          <w:marTop w:val="0"/>
          <w:marBottom w:val="0"/>
          <w:divBdr>
            <w:top w:val="none" w:sz="0" w:space="0" w:color="auto"/>
            <w:left w:val="none" w:sz="0" w:space="0" w:color="auto"/>
            <w:bottom w:val="none" w:sz="0" w:space="0" w:color="auto"/>
            <w:right w:val="none" w:sz="0" w:space="0" w:color="auto"/>
          </w:divBdr>
        </w:div>
      </w:divsChild>
    </w:div>
    <w:div w:id="111678721">
      <w:bodyDiv w:val="1"/>
      <w:marLeft w:val="0"/>
      <w:marRight w:val="0"/>
      <w:marTop w:val="0"/>
      <w:marBottom w:val="0"/>
      <w:divBdr>
        <w:top w:val="none" w:sz="0" w:space="0" w:color="auto"/>
        <w:left w:val="none" w:sz="0" w:space="0" w:color="auto"/>
        <w:bottom w:val="none" w:sz="0" w:space="0" w:color="auto"/>
        <w:right w:val="none" w:sz="0" w:space="0" w:color="auto"/>
      </w:divBdr>
    </w:div>
    <w:div w:id="120736175">
      <w:bodyDiv w:val="1"/>
      <w:marLeft w:val="0"/>
      <w:marRight w:val="0"/>
      <w:marTop w:val="0"/>
      <w:marBottom w:val="0"/>
      <w:divBdr>
        <w:top w:val="none" w:sz="0" w:space="0" w:color="auto"/>
        <w:left w:val="none" w:sz="0" w:space="0" w:color="auto"/>
        <w:bottom w:val="none" w:sz="0" w:space="0" w:color="auto"/>
        <w:right w:val="none" w:sz="0" w:space="0" w:color="auto"/>
      </w:divBdr>
      <w:divsChild>
        <w:div w:id="579678125">
          <w:marLeft w:val="0"/>
          <w:marRight w:val="0"/>
          <w:marTop w:val="0"/>
          <w:marBottom w:val="0"/>
          <w:divBdr>
            <w:top w:val="none" w:sz="0" w:space="0" w:color="auto"/>
            <w:left w:val="none" w:sz="0" w:space="0" w:color="auto"/>
            <w:bottom w:val="none" w:sz="0" w:space="0" w:color="auto"/>
            <w:right w:val="none" w:sz="0" w:space="0" w:color="auto"/>
          </w:divBdr>
        </w:div>
        <w:div w:id="1297681203">
          <w:marLeft w:val="0"/>
          <w:marRight w:val="0"/>
          <w:marTop w:val="0"/>
          <w:marBottom w:val="0"/>
          <w:divBdr>
            <w:top w:val="none" w:sz="0" w:space="0" w:color="auto"/>
            <w:left w:val="none" w:sz="0" w:space="0" w:color="auto"/>
            <w:bottom w:val="none" w:sz="0" w:space="0" w:color="auto"/>
            <w:right w:val="none" w:sz="0" w:space="0" w:color="auto"/>
          </w:divBdr>
        </w:div>
      </w:divsChild>
    </w:div>
    <w:div w:id="190386844">
      <w:bodyDiv w:val="1"/>
      <w:marLeft w:val="0"/>
      <w:marRight w:val="0"/>
      <w:marTop w:val="0"/>
      <w:marBottom w:val="0"/>
      <w:divBdr>
        <w:top w:val="none" w:sz="0" w:space="0" w:color="auto"/>
        <w:left w:val="none" w:sz="0" w:space="0" w:color="auto"/>
        <w:bottom w:val="none" w:sz="0" w:space="0" w:color="auto"/>
        <w:right w:val="none" w:sz="0" w:space="0" w:color="auto"/>
      </w:divBdr>
    </w:div>
    <w:div w:id="224296928">
      <w:bodyDiv w:val="1"/>
      <w:marLeft w:val="0"/>
      <w:marRight w:val="0"/>
      <w:marTop w:val="0"/>
      <w:marBottom w:val="0"/>
      <w:divBdr>
        <w:top w:val="none" w:sz="0" w:space="0" w:color="auto"/>
        <w:left w:val="none" w:sz="0" w:space="0" w:color="auto"/>
        <w:bottom w:val="none" w:sz="0" w:space="0" w:color="auto"/>
        <w:right w:val="none" w:sz="0" w:space="0" w:color="auto"/>
      </w:divBdr>
      <w:divsChild>
        <w:div w:id="287511442">
          <w:marLeft w:val="0"/>
          <w:marRight w:val="0"/>
          <w:marTop w:val="0"/>
          <w:marBottom w:val="0"/>
          <w:divBdr>
            <w:top w:val="none" w:sz="0" w:space="0" w:color="auto"/>
            <w:left w:val="none" w:sz="0" w:space="0" w:color="auto"/>
            <w:bottom w:val="none" w:sz="0" w:space="0" w:color="auto"/>
            <w:right w:val="none" w:sz="0" w:space="0" w:color="auto"/>
          </w:divBdr>
        </w:div>
        <w:div w:id="1105688101">
          <w:marLeft w:val="0"/>
          <w:marRight w:val="0"/>
          <w:marTop w:val="0"/>
          <w:marBottom w:val="0"/>
          <w:divBdr>
            <w:top w:val="none" w:sz="0" w:space="0" w:color="auto"/>
            <w:left w:val="none" w:sz="0" w:space="0" w:color="auto"/>
            <w:bottom w:val="none" w:sz="0" w:space="0" w:color="auto"/>
            <w:right w:val="none" w:sz="0" w:space="0" w:color="auto"/>
          </w:divBdr>
        </w:div>
        <w:div w:id="1312057054">
          <w:marLeft w:val="0"/>
          <w:marRight w:val="0"/>
          <w:marTop w:val="0"/>
          <w:marBottom w:val="0"/>
          <w:divBdr>
            <w:top w:val="none" w:sz="0" w:space="0" w:color="auto"/>
            <w:left w:val="none" w:sz="0" w:space="0" w:color="auto"/>
            <w:bottom w:val="none" w:sz="0" w:space="0" w:color="auto"/>
            <w:right w:val="none" w:sz="0" w:space="0" w:color="auto"/>
          </w:divBdr>
        </w:div>
        <w:div w:id="1432317678">
          <w:marLeft w:val="0"/>
          <w:marRight w:val="0"/>
          <w:marTop w:val="0"/>
          <w:marBottom w:val="0"/>
          <w:divBdr>
            <w:top w:val="none" w:sz="0" w:space="0" w:color="auto"/>
            <w:left w:val="none" w:sz="0" w:space="0" w:color="auto"/>
            <w:bottom w:val="none" w:sz="0" w:space="0" w:color="auto"/>
            <w:right w:val="none" w:sz="0" w:space="0" w:color="auto"/>
          </w:divBdr>
        </w:div>
        <w:div w:id="1949123764">
          <w:marLeft w:val="0"/>
          <w:marRight w:val="0"/>
          <w:marTop w:val="0"/>
          <w:marBottom w:val="0"/>
          <w:divBdr>
            <w:top w:val="none" w:sz="0" w:space="0" w:color="auto"/>
            <w:left w:val="none" w:sz="0" w:space="0" w:color="auto"/>
            <w:bottom w:val="none" w:sz="0" w:space="0" w:color="auto"/>
            <w:right w:val="none" w:sz="0" w:space="0" w:color="auto"/>
          </w:divBdr>
        </w:div>
      </w:divsChild>
    </w:div>
    <w:div w:id="268199478">
      <w:bodyDiv w:val="1"/>
      <w:marLeft w:val="0"/>
      <w:marRight w:val="0"/>
      <w:marTop w:val="0"/>
      <w:marBottom w:val="0"/>
      <w:divBdr>
        <w:top w:val="none" w:sz="0" w:space="0" w:color="auto"/>
        <w:left w:val="none" w:sz="0" w:space="0" w:color="auto"/>
        <w:bottom w:val="none" w:sz="0" w:space="0" w:color="auto"/>
        <w:right w:val="none" w:sz="0" w:space="0" w:color="auto"/>
      </w:divBdr>
      <w:divsChild>
        <w:div w:id="146829743">
          <w:marLeft w:val="0"/>
          <w:marRight w:val="0"/>
          <w:marTop w:val="0"/>
          <w:marBottom w:val="0"/>
          <w:divBdr>
            <w:top w:val="none" w:sz="0" w:space="0" w:color="auto"/>
            <w:left w:val="none" w:sz="0" w:space="0" w:color="auto"/>
            <w:bottom w:val="none" w:sz="0" w:space="0" w:color="auto"/>
            <w:right w:val="none" w:sz="0" w:space="0" w:color="auto"/>
          </w:divBdr>
        </w:div>
        <w:div w:id="903031089">
          <w:marLeft w:val="0"/>
          <w:marRight w:val="0"/>
          <w:marTop w:val="0"/>
          <w:marBottom w:val="0"/>
          <w:divBdr>
            <w:top w:val="none" w:sz="0" w:space="0" w:color="auto"/>
            <w:left w:val="none" w:sz="0" w:space="0" w:color="auto"/>
            <w:bottom w:val="none" w:sz="0" w:space="0" w:color="auto"/>
            <w:right w:val="none" w:sz="0" w:space="0" w:color="auto"/>
          </w:divBdr>
        </w:div>
        <w:div w:id="1108084741">
          <w:marLeft w:val="0"/>
          <w:marRight w:val="0"/>
          <w:marTop w:val="0"/>
          <w:marBottom w:val="0"/>
          <w:divBdr>
            <w:top w:val="none" w:sz="0" w:space="0" w:color="auto"/>
            <w:left w:val="none" w:sz="0" w:space="0" w:color="auto"/>
            <w:bottom w:val="none" w:sz="0" w:space="0" w:color="auto"/>
            <w:right w:val="none" w:sz="0" w:space="0" w:color="auto"/>
          </w:divBdr>
        </w:div>
        <w:div w:id="1470437464">
          <w:marLeft w:val="0"/>
          <w:marRight w:val="0"/>
          <w:marTop w:val="0"/>
          <w:marBottom w:val="0"/>
          <w:divBdr>
            <w:top w:val="none" w:sz="0" w:space="0" w:color="auto"/>
            <w:left w:val="none" w:sz="0" w:space="0" w:color="auto"/>
            <w:bottom w:val="none" w:sz="0" w:space="0" w:color="auto"/>
            <w:right w:val="none" w:sz="0" w:space="0" w:color="auto"/>
          </w:divBdr>
        </w:div>
        <w:div w:id="1665625793">
          <w:marLeft w:val="0"/>
          <w:marRight w:val="0"/>
          <w:marTop w:val="0"/>
          <w:marBottom w:val="0"/>
          <w:divBdr>
            <w:top w:val="none" w:sz="0" w:space="0" w:color="auto"/>
            <w:left w:val="none" w:sz="0" w:space="0" w:color="auto"/>
            <w:bottom w:val="none" w:sz="0" w:space="0" w:color="auto"/>
            <w:right w:val="none" w:sz="0" w:space="0" w:color="auto"/>
          </w:divBdr>
        </w:div>
        <w:div w:id="1700206093">
          <w:marLeft w:val="0"/>
          <w:marRight w:val="0"/>
          <w:marTop w:val="0"/>
          <w:marBottom w:val="0"/>
          <w:divBdr>
            <w:top w:val="none" w:sz="0" w:space="0" w:color="auto"/>
            <w:left w:val="none" w:sz="0" w:space="0" w:color="auto"/>
            <w:bottom w:val="none" w:sz="0" w:space="0" w:color="auto"/>
            <w:right w:val="none" w:sz="0" w:space="0" w:color="auto"/>
          </w:divBdr>
        </w:div>
        <w:div w:id="1812092978">
          <w:marLeft w:val="0"/>
          <w:marRight w:val="0"/>
          <w:marTop w:val="0"/>
          <w:marBottom w:val="0"/>
          <w:divBdr>
            <w:top w:val="none" w:sz="0" w:space="0" w:color="auto"/>
            <w:left w:val="none" w:sz="0" w:space="0" w:color="auto"/>
            <w:bottom w:val="none" w:sz="0" w:space="0" w:color="auto"/>
            <w:right w:val="none" w:sz="0" w:space="0" w:color="auto"/>
          </w:divBdr>
        </w:div>
        <w:div w:id="1971550799">
          <w:marLeft w:val="0"/>
          <w:marRight w:val="0"/>
          <w:marTop w:val="0"/>
          <w:marBottom w:val="0"/>
          <w:divBdr>
            <w:top w:val="none" w:sz="0" w:space="0" w:color="auto"/>
            <w:left w:val="none" w:sz="0" w:space="0" w:color="auto"/>
            <w:bottom w:val="none" w:sz="0" w:space="0" w:color="auto"/>
            <w:right w:val="none" w:sz="0" w:space="0" w:color="auto"/>
          </w:divBdr>
        </w:div>
      </w:divsChild>
    </w:div>
    <w:div w:id="322661541">
      <w:bodyDiv w:val="1"/>
      <w:marLeft w:val="0"/>
      <w:marRight w:val="0"/>
      <w:marTop w:val="0"/>
      <w:marBottom w:val="0"/>
      <w:divBdr>
        <w:top w:val="none" w:sz="0" w:space="0" w:color="auto"/>
        <w:left w:val="none" w:sz="0" w:space="0" w:color="auto"/>
        <w:bottom w:val="none" w:sz="0" w:space="0" w:color="auto"/>
        <w:right w:val="none" w:sz="0" w:space="0" w:color="auto"/>
      </w:divBdr>
      <w:divsChild>
        <w:div w:id="640621802">
          <w:marLeft w:val="0"/>
          <w:marRight w:val="0"/>
          <w:marTop w:val="0"/>
          <w:marBottom w:val="0"/>
          <w:divBdr>
            <w:top w:val="none" w:sz="0" w:space="0" w:color="auto"/>
            <w:left w:val="none" w:sz="0" w:space="0" w:color="auto"/>
            <w:bottom w:val="none" w:sz="0" w:space="0" w:color="auto"/>
            <w:right w:val="none" w:sz="0" w:space="0" w:color="auto"/>
          </w:divBdr>
          <w:divsChild>
            <w:div w:id="7299768">
              <w:marLeft w:val="0"/>
              <w:marRight w:val="0"/>
              <w:marTop w:val="0"/>
              <w:marBottom w:val="0"/>
              <w:divBdr>
                <w:top w:val="none" w:sz="0" w:space="0" w:color="auto"/>
                <w:left w:val="none" w:sz="0" w:space="0" w:color="auto"/>
                <w:bottom w:val="none" w:sz="0" w:space="0" w:color="auto"/>
                <w:right w:val="none" w:sz="0" w:space="0" w:color="auto"/>
              </w:divBdr>
            </w:div>
            <w:div w:id="586230548">
              <w:marLeft w:val="0"/>
              <w:marRight w:val="0"/>
              <w:marTop w:val="0"/>
              <w:marBottom w:val="0"/>
              <w:divBdr>
                <w:top w:val="none" w:sz="0" w:space="0" w:color="auto"/>
                <w:left w:val="none" w:sz="0" w:space="0" w:color="auto"/>
                <w:bottom w:val="none" w:sz="0" w:space="0" w:color="auto"/>
                <w:right w:val="none" w:sz="0" w:space="0" w:color="auto"/>
              </w:divBdr>
            </w:div>
            <w:div w:id="996345136">
              <w:marLeft w:val="0"/>
              <w:marRight w:val="0"/>
              <w:marTop w:val="0"/>
              <w:marBottom w:val="0"/>
              <w:divBdr>
                <w:top w:val="none" w:sz="0" w:space="0" w:color="auto"/>
                <w:left w:val="none" w:sz="0" w:space="0" w:color="auto"/>
                <w:bottom w:val="none" w:sz="0" w:space="0" w:color="auto"/>
                <w:right w:val="none" w:sz="0" w:space="0" w:color="auto"/>
              </w:divBdr>
            </w:div>
            <w:div w:id="1615362551">
              <w:marLeft w:val="0"/>
              <w:marRight w:val="0"/>
              <w:marTop w:val="0"/>
              <w:marBottom w:val="0"/>
              <w:divBdr>
                <w:top w:val="none" w:sz="0" w:space="0" w:color="auto"/>
                <w:left w:val="none" w:sz="0" w:space="0" w:color="auto"/>
                <w:bottom w:val="none" w:sz="0" w:space="0" w:color="auto"/>
                <w:right w:val="none" w:sz="0" w:space="0" w:color="auto"/>
              </w:divBdr>
            </w:div>
          </w:divsChild>
        </w:div>
        <w:div w:id="2090080047">
          <w:marLeft w:val="0"/>
          <w:marRight w:val="0"/>
          <w:marTop w:val="0"/>
          <w:marBottom w:val="0"/>
          <w:divBdr>
            <w:top w:val="none" w:sz="0" w:space="0" w:color="auto"/>
            <w:left w:val="none" w:sz="0" w:space="0" w:color="auto"/>
            <w:bottom w:val="none" w:sz="0" w:space="0" w:color="auto"/>
            <w:right w:val="none" w:sz="0" w:space="0" w:color="auto"/>
          </w:divBdr>
          <w:divsChild>
            <w:div w:id="15115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2288">
      <w:bodyDiv w:val="1"/>
      <w:marLeft w:val="0"/>
      <w:marRight w:val="0"/>
      <w:marTop w:val="0"/>
      <w:marBottom w:val="0"/>
      <w:divBdr>
        <w:top w:val="none" w:sz="0" w:space="0" w:color="auto"/>
        <w:left w:val="none" w:sz="0" w:space="0" w:color="auto"/>
        <w:bottom w:val="none" w:sz="0" w:space="0" w:color="auto"/>
        <w:right w:val="none" w:sz="0" w:space="0" w:color="auto"/>
      </w:divBdr>
      <w:divsChild>
        <w:div w:id="1102844591">
          <w:marLeft w:val="0"/>
          <w:marRight w:val="0"/>
          <w:marTop w:val="0"/>
          <w:marBottom w:val="0"/>
          <w:divBdr>
            <w:top w:val="none" w:sz="0" w:space="0" w:color="auto"/>
            <w:left w:val="none" w:sz="0" w:space="0" w:color="auto"/>
            <w:bottom w:val="none" w:sz="0" w:space="0" w:color="auto"/>
            <w:right w:val="none" w:sz="0" w:space="0" w:color="auto"/>
          </w:divBdr>
        </w:div>
        <w:div w:id="1104378191">
          <w:marLeft w:val="0"/>
          <w:marRight w:val="0"/>
          <w:marTop w:val="0"/>
          <w:marBottom w:val="0"/>
          <w:divBdr>
            <w:top w:val="none" w:sz="0" w:space="0" w:color="auto"/>
            <w:left w:val="none" w:sz="0" w:space="0" w:color="auto"/>
            <w:bottom w:val="none" w:sz="0" w:space="0" w:color="auto"/>
            <w:right w:val="none" w:sz="0" w:space="0" w:color="auto"/>
          </w:divBdr>
        </w:div>
        <w:div w:id="1848904038">
          <w:marLeft w:val="0"/>
          <w:marRight w:val="0"/>
          <w:marTop w:val="0"/>
          <w:marBottom w:val="0"/>
          <w:divBdr>
            <w:top w:val="none" w:sz="0" w:space="0" w:color="auto"/>
            <w:left w:val="none" w:sz="0" w:space="0" w:color="auto"/>
            <w:bottom w:val="none" w:sz="0" w:space="0" w:color="auto"/>
            <w:right w:val="none" w:sz="0" w:space="0" w:color="auto"/>
          </w:divBdr>
        </w:div>
      </w:divsChild>
    </w:div>
    <w:div w:id="374428312">
      <w:bodyDiv w:val="1"/>
      <w:marLeft w:val="0"/>
      <w:marRight w:val="0"/>
      <w:marTop w:val="0"/>
      <w:marBottom w:val="0"/>
      <w:divBdr>
        <w:top w:val="none" w:sz="0" w:space="0" w:color="auto"/>
        <w:left w:val="none" w:sz="0" w:space="0" w:color="auto"/>
        <w:bottom w:val="none" w:sz="0" w:space="0" w:color="auto"/>
        <w:right w:val="none" w:sz="0" w:space="0" w:color="auto"/>
      </w:divBdr>
      <w:divsChild>
        <w:div w:id="1209998282">
          <w:marLeft w:val="0"/>
          <w:marRight w:val="0"/>
          <w:marTop w:val="0"/>
          <w:marBottom w:val="0"/>
          <w:divBdr>
            <w:top w:val="none" w:sz="0" w:space="0" w:color="auto"/>
            <w:left w:val="none" w:sz="0" w:space="0" w:color="auto"/>
            <w:bottom w:val="none" w:sz="0" w:space="0" w:color="auto"/>
            <w:right w:val="none" w:sz="0" w:space="0" w:color="auto"/>
          </w:divBdr>
        </w:div>
        <w:div w:id="1480806577">
          <w:marLeft w:val="0"/>
          <w:marRight w:val="0"/>
          <w:marTop w:val="0"/>
          <w:marBottom w:val="0"/>
          <w:divBdr>
            <w:top w:val="none" w:sz="0" w:space="0" w:color="auto"/>
            <w:left w:val="none" w:sz="0" w:space="0" w:color="auto"/>
            <w:bottom w:val="none" w:sz="0" w:space="0" w:color="auto"/>
            <w:right w:val="none" w:sz="0" w:space="0" w:color="auto"/>
          </w:divBdr>
        </w:div>
      </w:divsChild>
    </w:div>
    <w:div w:id="376199792">
      <w:bodyDiv w:val="1"/>
      <w:marLeft w:val="0"/>
      <w:marRight w:val="0"/>
      <w:marTop w:val="0"/>
      <w:marBottom w:val="0"/>
      <w:divBdr>
        <w:top w:val="none" w:sz="0" w:space="0" w:color="auto"/>
        <w:left w:val="none" w:sz="0" w:space="0" w:color="auto"/>
        <w:bottom w:val="none" w:sz="0" w:space="0" w:color="auto"/>
        <w:right w:val="none" w:sz="0" w:space="0" w:color="auto"/>
      </w:divBdr>
      <w:divsChild>
        <w:div w:id="1759450057">
          <w:marLeft w:val="0"/>
          <w:marRight w:val="0"/>
          <w:marTop w:val="0"/>
          <w:marBottom w:val="0"/>
          <w:divBdr>
            <w:top w:val="none" w:sz="0" w:space="0" w:color="auto"/>
            <w:left w:val="none" w:sz="0" w:space="0" w:color="auto"/>
            <w:bottom w:val="none" w:sz="0" w:space="0" w:color="auto"/>
            <w:right w:val="none" w:sz="0" w:space="0" w:color="auto"/>
          </w:divBdr>
          <w:divsChild>
            <w:div w:id="800879238">
              <w:marLeft w:val="0"/>
              <w:marRight w:val="0"/>
              <w:marTop w:val="0"/>
              <w:marBottom w:val="0"/>
              <w:divBdr>
                <w:top w:val="none" w:sz="0" w:space="0" w:color="auto"/>
                <w:left w:val="none" w:sz="0" w:space="0" w:color="auto"/>
                <w:bottom w:val="none" w:sz="0" w:space="0" w:color="auto"/>
                <w:right w:val="none" w:sz="0" w:space="0" w:color="auto"/>
              </w:divBdr>
            </w:div>
            <w:div w:id="1002271571">
              <w:marLeft w:val="0"/>
              <w:marRight w:val="0"/>
              <w:marTop w:val="0"/>
              <w:marBottom w:val="0"/>
              <w:divBdr>
                <w:top w:val="none" w:sz="0" w:space="0" w:color="auto"/>
                <w:left w:val="none" w:sz="0" w:space="0" w:color="auto"/>
                <w:bottom w:val="none" w:sz="0" w:space="0" w:color="auto"/>
                <w:right w:val="none" w:sz="0" w:space="0" w:color="auto"/>
              </w:divBdr>
            </w:div>
            <w:div w:id="1688218673">
              <w:marLeft w:val="0"/>
              <w:marRight w:val="0"/>
              <w:marTop w:val="0"/>
              <w:marBottom w:val="0"/>
              <w:divBdr>
                <w:top w:val="none" w:sz="0" w:space="0" w:color="auto"/>
                <w:left w:val="none" w:sz="0" w:space="0" w:color="auto"/>
                <w:bottom w:val="none" w:sz="0" w:space="0" w:color="auto"/>
                <w:right w:val="none" w:sz="0" w:space="0" w:color="auto"/>
              </w:divBdr>
            </w:div>
            <w:div w:id="1974827591">
              <w:marLeft w:val="0"/>
              <w:marRight w:val="0"/>
              <w:marTop w:val="0"/>
              <w:marBottom w:val="0"/>
              <w:divBdr>
                <w:top w:val="none" w:sz="0" w:space="0" w:color="auto"/>
                <w:left w:val="none" w:sz="0" w:space="0" w:color="auto"/>
                <w:bottom w:val="none" w:sz="0" w:space="0" w:color="auto"/>
                <w:right w:val="none" w:sz="0" w:space="0" w:color="auto"/>
              </w:divBdr>
            </w:div>
          </w:divsChild>
        </w:div>
        <w:div w:id="2061974644">
          <w:marLeft w:val="0"/>
          <w:marRight w:val="0"/>
          <w:marTop w:val="0"/>
          <w:marBottom w:val="0"/>
          <w:divBdr>
            <w:top w:val="none" w:sz="0" w:space="0" w:color="auto"/>
            <w:left w:val="none" w:sz="0" w:space="0" w:color="auto"/>
            <w:bottom w:val="none" w:sz="0" w:space="0" w:color="auto"/>
            <w:right w:val="none" w:sz="0" w:space="0" w:color="auto"/>
          </w:divBdr>
          <w:divsChild>
            <w:div w:id="2445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213">
      <w:bodyDiv w:val="1"/>
      <w:marLeft w:val="0"/>
      <w:marRight w:val="0"/>
      <w:marTop w:val="0"/>
      <w:marBottom w:val="0"/>
      <w:divBdr>
        <w:top w:val="none" w:sz="0" w:space="0" w:color="auto"/>
        <w:left w:val="none" w:sz="0" w:space="0" w:color="auto"/>
        <w:bottom w:val="none" w:sz="0" w:space="0" w:color="auto"/>
        <w:right w:val="none" w:sz="0" w:space="0" w:color="auto"/>
      </w:divBdr>
      <w:divsChild>
        <w:div w:id="481774789">
          <w:marLeft w:val="0"/>
          <w:marRight w:val="0"/>
          <w:marTop w:val="0"/>
          <w:marBottom w:val="0"/>
          <w:divBdr>
            <w:top w:val="none" w:sz="0" w:space="0" w:color="auto"/>
            <w:left w:val="none" w:sz="0" w:space="0" w:color="auto"/>
            <w:bottom w:val="none" w:sz="0" w:space="0" w:color="auto"/>
            <w:right w:val="none" w:sz="0" w:space="0" w:color="auto"/>
          </w:divBdr>
          <w:divsChild>
            <w:div w:id="19490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90003">
      <w:bodyDiv w:val="1"/>
      <w:marLeft w:val="0"/>
      <w:marRight w:val="0"/>
      <w:marTop w:val="0"/>
      <w:marBottom w:val="0"/>
      <w:divBdr>
        <w:top w:val="none" w:sz="0" w:space="0" w:color="auto"/>
        <w:left w:val="none" w:sz="0" w:space="0" w:color="auto"/>
        <w:bottom w:val="none" w:sz="0" w:space="0" w:color="auto"/>
        <w:right w:val="none" w:sz="0" w:space="0" w:color="auto"/>
      </w:divBdr>
      <w:divsChild>
        <w:div w:id="131563140">
          <w:marLeft w:val="0"/>
          <w:marRight w:val="0"/>
          <w:marTop w:val="0"/>
          <w:marBottom w:val="0"/>
          <w:divBdr>
            <w:top w:val="none" w:sz="0" w:space="0" w:color="auto"/>
            <w:left w:val="none" w:sz="0" w:space="0" w:color="auto"/>
            <w:bottom w:val="none" w:sz="0" w:space="0" w:color="auto"/>
            <w:right w:val="none" w:sz="0" w:space="0" w:color="auto"/>
          </w:divBdr>
        </w:div>
        <w:div w:id="786504238">
          <w:marLeft w:val="0"/>
          <w:marRight w:val="0"/>
          <w:marTop w:val="0"/>
          <w:marBottom w:val="0"/>
          <w:divBdr>
            <w:top w:val="none" w:sz="0" w:space="0" w:color="auto"/>
            <w:left w:val="none" w:sz="0" w:space="0" w:color="auto"/>
            <w:bottom w:val="none" w:sz="0" w:space="0" w:color="auto"/>
            <w:right w:val="none" w:sz="0" w:space="0" w:color="auto"/>
          </w:divBdr>
        </w:div>
        <w:div w:id="897016903">
          <w:marLeft w:val="0"/>
          <w:marRight w:val="0"/>
          <w:marTop w:val="0"/>
          <w:marBottom w:val="0"/>
          <w:divBdr>
            <w:top w:val="none" w:sz="0" w:space="0" w:color="auto"/>
            <w:left w:val="none" w:sz="0" w:space="0" w:color="auto"/>
            <w:bottom w:val="none" w:sz="0" w:space="0" w:color="auto"/>
            <w:right w:val="none" w:sz="0" w:space="0" w:color="auto"/>
          </w:divBdr>
        </w:div>
        <w:div w:id="1785274040">
          <w:marLeft w:val="0"/>
          <w:marRight w:val="0"/>
          <w:marTop w:val="0"/>
          <w:marBottom w:val="0"/>
          <w:divBdr>
            <w:top w:val="none" w:sz="0" w:space="0" w:color="auto"/>
            <w:left w:val="none" w:sz="0" w:space="0" w:color="auto"/>
            <w:bottom w:val="none" w:sz="0" w:space="0" w:color="auto"/>
            <w:right w:val="none" w:sz="0" w:space="0" w:color="auto"/>
          </w:divBdr>
        </w:div>
        <w:div w:id="2116434983">
          <w:marLeft w:val="0"/>
          <w:marRight w:val="0"/>
          <w:marTop w:val="0"/>
          <w:marBottom w:val="0"/>
          <w:divBdr>
            <w:top w:val="none" w:sz="0" w:space="0" w:color="auto"/>
            <w:left w:val="none" w:sz="0" w:space="0" w:color="auto"/>
            <w:bottom w:val="none" w:sz="0" w:space="0" w:color="auto"/>
            <w:right w:val="none" w:sz="0" w:space="0" w:color="auto"/>
          </w:divBdr>
        </w:div>
      </w:divsChild>
    </w:div>
    <w:div w:id="408845535">
      <w:bodyDiv w:val="1"/>
      <w:marLeft w:val="0"/>
      <w:marRight w:val="0"/>
      <w:marTop w:val="0"/>
      <w:marBottom w:val="0"/>
      <w:divBdr>
        <w:top w:val="none" w:sz="0" w:space="0" w:color="auto"/>
        <w:left w:val="none" w:sz="0" w:space="0" w:color="auto"/>
        <w:bottom w:val="none" w:sz="0" w:space="0" w:color="auto"/>
        <w:right w:val="none" w:sz="0" w:space="0" w:color="auto"/>
      </w:divBdr>
    </w:div>
    <w:div w:id="430246287">
      <w:bodyDiv w:val="1"/>
      <w:marLeft w:val="0"/>
      <w:marRight w:val="0"/>
      <w:marTop w:val="0"/>
      <w:marBottom w:val="0"/>
      <w:divBdr>
        <w:top w:val="none" w:sz="0" w:space="0" w:color="auto"/>
        <w:left w:val="none" w:sz="0" w:space="0" w:color="auto"/>
        <w:bottom w:val="none" w:sz="0" w:space="0" w:color="auto"/>
        <w:right w:val="none" w:sz="0" w:space="0" w:color="auto"/>
      </w:divBdr>
    </w:div>
    <w:div w:id="468212916">
      <w:bodyDiv w:val="1"/>
      <w:marLeft w:val="0"/>
      <w:marRight w:val="0"/>
      <w:marTop w:val="0"/>
      <w:marBottom w:val="0"/>
      <w:divBdr>
        <w:top w:val="none" w:sz="0" w:space="0" w:color="auto"/>
        <w:left w:val="none" w:sz="0" w:space="0" w:color="auto"/>
        <w:bottom w:val="none" w:sz="0" w:space="0" w:color="auto"/>
        <w:right w:val="none" w:sz="0" w:space="0" w:color="auto"/>
      </w:divBdr>
    </w:div>
    <w:div w:id="480973863">
      <w:bodyDiv w:val="1"/>
      <w:marLeft w:val="0"/>
      <w:marRight w:val="0"/>
      <w:marTop w:val="0"/>
      <w:marBottom w:val="0"/>
      <w:divBdr>
        <w:top w:val="none" w:sz="0" w:space="0" w:color="auto"/>
        <w:left w:val="none" w:sz="0" w:space="0" w:color="auto"/>
        <w:bottom w:val="none" w:sz="0" w:space="0" w:color="auto"/>
        <w:right w:val="none" w:sz="0" w:space="0" w:color="auto"/>
      </w:divBdr>
      <w:divsChild>
        <w:div w:id="515577411">
          <w:marLeft w:val="0"/>
          <w:marRight w:val="0"/>
          <w:marTop w:val="0"/>
          <w:marBottom w:val="0"/>
          <w:divBdr>
            <w:top w:val="none" w:sz="0" w:space="0" w:color="auto"/>
            <w:left w:val="none" w:sz="0" w:space="0" w:color="auto"/>
            <w:bottom w:val="none" w:sz="0" w:space="0" w:color="auto"/>
            <w:right w:val="none" w:sz="0" w:space="0" w:color="auto"/>
          </w:divBdr>
        </w:div>
        <w:div w:id="1810902337">
          <w:marLeft w:val="0"/>
          <w:marRight w:val="0"/>
          <w:marTop w:val="0"/>
          <w:marBottom w:val="0"/>
          <w:divBdr>
            <w:top w:val="none" w:sz="0" w:space="0" w:color="auto"/>
            <w:left w:val="none" w:sz="0" w:space="0" w:color="auto"/>
            <w:bottom w:val="none" w:sz="0" w:space="0" w:color="auto"/>
            <w:right w:val="none" w:sz="0" w:space="0" w:color="auto"/>
          </w:divBdr>
        </w:div>
        <w:div w:id="2099061398">
          <w:marLeft w:val="0"/>
          <w:marRight w:val="0"/>
          <w:marTop w:val="0"/>
          <w:marBottom w:val="0"/>
          <w:divBdr>
            <w:top w:val="none" w:sz="0" w:space="0" w:color="auto"/>
            <w:left w:val="none" w:sz="0" w:space="0" w:color="auto"/>
            <w:bottom w:val="none" w:sz="0" w:space="0" w:color="auto"/>
            <w:right w:val="none" w:sz="0" w:space="0" w:color="auto"/>
          </w:divBdr>
        </w:div>
      </w:divsChild>
    </w:div>
    <w:div w:id="522591615">
      <w:bodyDiv w:val="1"/>
      <w:marLeft w:val="0"/>
      <w:marRight w:val="0"/>
      <w:marTop w:val="0"/>
      <w:marBottom w:val="0"/>
      <w:divBdr>
        <w:top w:val="none" w:sz="0" w:space="0" w:color="auto"/>
        <w:left w:val="none" w:sz="0" w:space="0" w:color="auto"/>
        <w:bottom w:val="none" w:sz="0" w:space="0" w:color="auto"/>
        <w:right w:val="none" w:sz="0" w:space="0" w:color="auto"/>
      </w:divBdr>
      <w:divsChild>
        <w:div w:id="845634939">
          <w:marLeft w:val="0"/>
          <w:marRight w:val="0"/>
          <w:marTop w:val="0"/>
          <w:marBottom w:val="0"/>
          <w:divBdr>
            <w:top w:val="none" w:sz="0" w:space="0" w:color="auto"/>
            <w:left w:val="none" w:sz="0" w:space="0" w:color="auto"/>
            <w:bottom w:val="none" w:sz="0" w:space="0" w:color="auto"/>
            <w:right w:val="none" w:sz="0" w:space="0" w:color="auto"/>
          </w:divBdr>
        </w:div>
        <w:div w:id="1451128221">
          <w:marLeft w:val="0"/>
          <w:marRight w:val="0"/>
          <w:marTop w:val="0"/>
          <w:marBottom w:val="0"/>
          <w:divBdr>
            <w:top w:val="none" w:sz="0" w:space="0" w:color="auto"/>
            <w:left w:val="none" w:sz="0" w:space="0" w:color="auto"/>
            <w:bottom w:val="none" w:sz="0" w:space="0" w:color="auto"/>
            <w:right w:val="none" w:sz="0" w:space="0" w:color="auto"/>
          </w:divBdr>
        </w:div>
        <w:div w:id="1800104067">
          <w:marLeft w:val="0"/>
          <w:marRight w:val="0"/>
          <w:marTop w:val="0"/>
          <w:marBottom w:val="0"/>
          <w:divBdr>
            <w:top w:val="none" w:sz="0" w:space="0" w:color="auto"/>
            <w:left w:val="none" w:sz="0" w:space="0" w:color="auto"/>
            <w:bottom w:val="none" w:sz="0" w:space="0" w:color="auto"/>
            <w:right w:val="none" w:sz="0" w:space="0" w:color="auto"/>
          </w:divBdr>
        </w:div>
      </w:divsChild>
    </w:div>
    <w:div w:id="545416111">
      <w:bodyDiv w:val="1"/>
      <w:marLeft w:val="0"/>
      <w:marRight w:val="0"/>
      <w:marTop w:val="0"/>
      <w:marBottom w:val="0"/>
      <w:divBdr>
        <w:top w:val="none" w:sz="0" w:space="0" w:color="auto"/>
        <w:left w:val="none" w:sz="0" w:space="0" w:color="auto"/>
        <w:bottom w:val="none" w:sz="0" w:space="0" w:color="auto"/>
        <w:right w:val="none" w:sz="0" w:space="0" w:color="auto"/>
      </w:divBdr>
      <w:divsChild>
        <w:div w:id="453911167">
          <w:marLeft w:val="0"/>
          <w:marRight w:val="0"/>
          <w:marTop w:val="0"/>
          <w:marBottom w:val="0"/>
          <w:divBdr>
            <w:top w:val="none" w:sz="0" w:space="0" w:color="auto"/>
            <w:left w:val="none" w:sz="0" w:space="0" w:color="auto"/>
            <w:bottom w:val="none" w:sz="0" w:space="0" w:color="auto"/>
            <w:right w:val="none" w:sz="0" w:space="0" w:color="auto"/>
          </w:divBdr>
        </w:div>
        <w:div w:id="1133863361">
          <w:marLeft w:val="0"/>
          <w:marRight w:val="0"/>
          <w:marTop w:val="0"/>
          <w:marBottom w:val="0"/>
          <w:divBdr>
            <w:top w:val="none" w:sz="0" w:space="0" w:color="auto"/>
            <w:left w:val="none" w:sz="0" w:space="0" w:color="auto"/>
            <w:bottom w:val="none" w:sz="0" w:space="0" w:color="auto"/>
            <w:right w:val="none" w:sz="0" w:space="0" w:color="auto"/>
          </w:divBdr>
        </w:div>
        <w:div w:id="1582988393">
          <w:marLeft w:val="0"/>
          <w:marRight w:val="0"/>
          <w:marTop w:val="0"/>
          <w:marBottom w:val="0"/>
          <w:divBdr>
            <w:top w:val="none" w:sz="0" w:space="0" w:color="auto"/>
            <w:left w:val="none" w:sz="0" w:space="0" w:color="auto"/>
            <w:bottom w:val="none" w:sz="0" w:space="0" w:color="auto"/>
            <w:right w:val="none" w:sz="0" w:space="0" w:color="auto"/>
          </w:divBdr>
        </w:div>
        <w:div w:id="1886793131">
          <w:marLeft w:val="0"/>
          <w:marRight w:val="0"/>
          <w:marTop w:val="0"/>
          <w:marBottom w:val="0"/>
          <w:divBdr>
            <w:top w:val="none" w:sz="0" w:space="0" w:color="auto"/>
            <w:left w:val="none" w:sz="0" w:space="0" w:color="auto"/>
            <w:bottom w:val="none" w:sz="0" w:space="0" w:color="auto"/>
            <w:right w:val="none" w:sz="0" w:space="0" w:color="auto"/>
          </w:divBdr>
        </w:div>
        <w:div w:id="2099062634">
          <w:marLeft w:val="0"/>
          <w:marRight w:val="0"/>
          <w:marTop w:val="0"/>
          <w:marBottom w:val="0"/>
          <w:divBdr>
            <w:top w:val="none" w:sz="0" w:space="0" w:color="auto"/>
            <w:left w:val="none" w:sz="0" w:space="0" w:color="auto"/>
            <w:bottom w:val="none" w:sz="0" w:space="0" w:color="auto"/>
            <w:right w:val="none" w:sz="0" w:space="0" w:color="auto"/>
          </w:divBdr>
        </w:div>
      </w:divsChild>
    </w:div>
    <w:div w:id="592321768">
      <w:bodyDiv w:val="1"/>
      <w:marLeft w:val="0"/>
      <w:marRight w:val="0"/>
      <w:marTop w:val="0"/>
      <w:marBottom w:val="0"/>
      <w:divBdr>
        <w:top w:val="none" w:sz="0" w:space="0" w:color="auto"/>
        <w:left w:val="none" w:sz="0" w:space="0" w:color="auto"/>
        <w:bottom w:val="none" w:sz="0" w:space="0" w:color="auto"/>
        <w:right w:val="none" w:sz="0" w:space="0" w:color="auto"/>
      </w:divBdr>
      <w:divsChild>
        <w:div w:id="544604775">
          <w:marLeft w:val="0"/>
          <w:marRight w:val="0"/>
          <w:marTop w:val="0"/>
          <w:marBottom w:val="0"/>
          <w:divBdr>
            <w:top w:val="none" w:sz="0" w:space="0" w:color="auto"/>
            <w:left w:val="none" w:sz="0" w:space="0" w:color="auto"/>
            <w:bottom w:val="none" w:sz="0" w:space="0" w:color="auto"/>
            <w:right w:val="none" w:sz="0" w:space="0" w:color="auto"/>
          </w:divBdr>
        </w:div>
        <w:div w:id="1145047652">
          <w:marLeft w:val="0"/>
          <w:marRight w:val="0"/>
          <w:marTop w:val="0"/>
          <w:marBottom w:val="0"/>
          <w:divBdr>
            <w:top w:val="none" w:sz="0" w:space="0" w:color="auto"/>
            <w:left w:val="none" w:sz="0" w:space="0" w:color="auto"/>
            <w:bottom w:val="none" w:sz="0" w:space="0" w:color="auto"/>
            <w:right w:val="none" w:sz="0" w:space="0" w:color="auto"/>
          </w:divBdr>
        </w:div>
      </w:divsChild>
    </w:div>
    <w:div w:id="615063097">
      <w:bodyDiv w:val="1"/>
      <w:marLeft w:val="0"/>
      <w:marRight w:val="0"/>
      <w:marTop w:val="0"/>
      <w:marBottom w:val="0"/>
      <w:divBdr>
        <w:top w:val="none" w:sz="0" w:space="0" w:color="auto"/>
        <w:left w:val="none" w:sz="0" w:space="0" w:color="auto"/>
        <w:bottom w:val="none" w:sz="0" w:space="0" w:color="auto"/>
        <w:right w:val="none" w:sz="0" w:space="0" w:color="auto"/>
      </w:divBdr>
      <w:divsChild>
        <w:div w:id="332027194">
          <w:marLeft w:val="0"/>
          <w:marRight w:val="0"/>
          <w:marTop w:val="0"/>
          <w:marBottom w:val="0"/>
          <w:divBdr>
            <w:top w:val="none" w:sz="0" w:space="0" w:color="auto"/>
            <w:left w:val="none" w:sz="0" w:space="0" w:color="auto"/>
            <w:bottom w:val="none" w:sz="0" w:space="0" w:color="auto"/>
            <w:right w:val="none" w:sz="0" w:space="0" w:color="auto"/>
          </w:divBdr>
        </w:div>
        <w:div w:id="991131127">
          <w:marLeft w:val="0"/>
          <w:marRight w:val="0"/>
          <w:marTop w:val="0"/>
          <w:marBottom w:val="0"/>
          <w:divBdr>
            <w:top w:val="none" w:sz="0" w:space="0" w:color="auto"/>
            <w:left w:val="none" w:sz="0" w:space="0" w:color="auto"/>
            <w:bottom w:val="none" w:sz="0" w:space="0" w:color="auto"/>
            <w:right w:val="none" w:sz="0" w:space="0" w:color="auto"/>
          </w:divBdr>
        </w:div>
      </w:divsChild>
    </w:div>
    <w:div w:id="633408129">
      <w:bodyDiv w:val="1"/>
      <w:marLeft w:val="0"/>
      <w:marRight w:val="0"/>
      <w:marTop w:val="0"/>
      <w:marBottom w:val="0"/>
      <w:divBdr>
        <w:top w:val="none" w:sz="0" w:space="0" w:color="auto"/>
        <w:left w:val="none" w:sz="0" w:space="0" w:color="auto"/>
        <w:bottom w:val="none" w:sz="0" w:space="0" w:color="auto"/>
        <w:right w:val="none" w:sz="0" w:space="0" w:color="auto"/>
      </w:divBdr>
      <w:divsChild>
        <w:div w:id="1726103125">
          <w:marLeft w:val="0"/>
          <w:marRight w:val="0"/>
          <w:marTop w:val="0"/>
          <w:marBottom w:val="0"/>
          <w:divBdr>
            <w:top w:val="none" w:sz="0" w:space="0" w:color="auto"/>
            <w:left w:val="none" w:sz="0" w:space="0" w:color="auto"/>
            <w:bottom w:val="none" w:sz="0" w:space="0" w:color="auto"/>
            <w:right w:val="none" w:sz="0" w:space="0" w:color="auto"/>
          </w:divBdr>
        </w:div>
        <w:div w:id="1738942998">
          <w:marLeft w:val="0"/>
          <w:marRight w:val="0"/>
          <w:marTop w:val="0"/>
          <w:marBottom w:val="0"/>
          <w:divBdr>
            <w:top w:val="none" w:sz="0" w:space="0" w:color="auto"/>
            <w:left w:val="none" w:sz="0" w:space="0" w:color="auto"/>
            <w:bottom w:val="none" w:sz="0" w:space="0" w:color="auto"/>
            <w:right w:val="none" w:sz="0" w:space="0" w:color="auto"/>
          </w:divBdr>
        </w:div>
        <w:div w:id="2123918593">
          <w:marLeft w:val="0"/>
          <w:marRight w:val="0"/>
          <w:marTop w:val="0"/>
          <w:marBottom w:val="0"/>
          <w:divBdr>
            <w:top w:val="none" w:sz="0" w:space="0" w:color="auto"/>
            <w:left w:val="none" w:sz="0" w:space="0" w:color="auto"/>
            <w:bottom w:val="none" w:sz="0" w:space="0" w:color="auto"/>
            <w:right w:val="none" w:sz="0" w:space="0" w:color="auto"/>
          </w:divBdr>
        </w:div>
      </w:divsChild>
    </w:div>
    <w:div w:id="662510600">
      <w:bodyDiv w:val="1"/>
      <w:marLeft w:val="0"/>
      <w:marRight w:val="0"/>
      <w:marTop w:val="0"/>
      <w:marBottom w:val="0"/>
      <w:divBdr>
        <w:top w:val="none" w:sz="0" w:space="0" w:color="auto"/>
        <w:left w:val="none" w:sz="0" w:space="0" w:color="auto"/>
        <w:bottom w:val="none" w:sz="0" w:space="0" w:color="auto"/>
        <w:right w:val="none" w:sz="0" w:space="0" w:color="auto"/>
      </w:divBdr>
      <w:divsChild>
        <w:div w:id="475686504">
          <w:marLeft w:val="0"/>
          <w:marRight w:val="0"/>
          <w:marTop w:val="0"/>
          <w:marBottom w:val="0"/>
          <w:divBdr>
            <w:top w:val="none" w:sz="0" w:space="0" w:color="auto"/>
            <w:left w:val="none" w:sz="0" w:space="0" w:color="auto"/>
            <w:bottom w:val="none" w:sz="0" w:space="0" w:color="auto"/>
            <w:right w:val="none" w:sz="0" w:space="0" w:color="auto"/>
          </w:divBdr>
          <w:divsChild>
            <w:div w:id="1437291345">
              <w:marLeft w:val="0"/>
              <w:marRight w:val="0"/>
              <w:marTop w:val="0"/>
              <w:marBottom w:val="0"/>
              <w:divBdr>
                <w:top w:val="none" w:sz="0" w:space="0" w:color="auto"/>
                <w:left w:val="none" w:sz="0" w:space="0" w:color="auto"/>
                <w:bottom w:val="none" w:sz="0" w:space="0" w:color="auto"/>
                <w:right w:val="none" w:sz="0" w:space="0" w:color="auto"/>
              </w:divBdr>
            </w:div>
            <w:div w:id="15792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7631">
      <w:bodyDiv w:val="1"/>
      <w:marLeft w:val="0"/>
      <w:marRight w:val="0"/>
      <w:marTop w:val="0"/>
      <w:marBottom w:val="0"/>
      <w:divBdr>
        <w:top w:val="none" w:sz="0" w:space="0" w:color="auto"/>
        <w:left w:val="none" w:sz="0" w:space="0" w:color="auto"/>
        <w:bottom w:val="none" w:sz="0" w:space="0" w:color="auto"/>
        <w:right w:val="none" w:sz="0" w:space="0" w:color="auto"/>
      </w:divBdr>
    </w:div>
    <w:div w:id="702096159">
      <w:bodyDiv w:val="1"/>
      <w:marLeft w:val="0"/>
      <w:marRight w:val="0"/>
      <w:marTop w:val="0"/>
      <w:marBottom w:val="0"/>
      <w:divBdr>
        <w:top w:val="none" w:sz="0" w:space="0" w:color="auto"/>
        <w:left w:val="none" w:sz="0" w:space="0" w:color="auto"/>
        <w:bottom w:val="none" w:sz="0" w:space="0" w:color="auto"/>
        <w:right w:val="none" w:sz="0" w:space="0" w:color="auto"/>
      </w:divBdr>
      <w:divsChild>
        <w:div w:id="914631330">
          <w:marLeft w:val="0"/>
          <w:marRight w:val="0"/>
          <w:marTop w:val="0"/>
          <w:marBottom w:val="0"/>
          <w:divBdr>
            <w:top w:val="none" w:sz="0" w:space="0" w:color="auto"/>
            <w:left w:val="none" w:sz="0" w:space="0" w:color="auto"/>
            <w:bottom w:val="none" w:sz="0" w:space="0" w:color="auto"/>
            <w:right w:val="none" w:sz="0" w:space="0" w:color="auto"/>
          </w:divBdr>
        </w:div>
        <w:div w:id="1455638442">
          <w:marLeft w:val="0"/>
          <w:marRight w:val="0"/>
          <w:marTop w:val="0"/>
          <w:marBottom w:val="0"/>
          <w:divBdr>
            <w:top w:val="none" w:sz="0" w:space="0" w:color="auto"/>
            <w:left w:val="none" w:sz="0" w:space="0" w:color="auto"/>
            <w:bottom w:val="none" w:sz="0" w:space="0" w:color="auto"/>
            <w:right w:val="none" w:sz="0" w:space="0" w:color="auto"/>
          </w:divBdr>
        </w:div>
        <w:div w:id="1905408386">
          <w:marLeft w:val="0"/>
          <w:marRight w:val="0"/>
          <w:marTop w:val="0"/>
          <w:marBottom w:val="0"/>
          <w:divBdr>
            <w:top w:val="none" w:sz="0" w:space="0" w:color="auto"/>
            <w:left w:val="none" w:sz="0" w:space="0" w:color="auto"/>
            <w:bottom w:val="none" w:sz="0" w:space="0" w:color="auto"/>
            <w:right w:val="none" w:sz="0" w:space="0" w:color="auto"/>
          </w:divBdr>
        </w:div>
      </w:divsChild>
    </w:div>
    <w:div w:id="706829925">
      <w:bodyDiv w:val="1"/>
      <w:marLeft w:val="0"/>
      <w:marRight w:val="0"/>
      <w:marTop w:val="0"/>
      <w:marBottom w:val="0"/>
      <w:divBdr>
        <w:top w:val="none" w:sz="0" w:space="0" w:color="auto"/>
        <w:left w:val="none" w:sz="0" w:space="0" w:color="auto"/>
        <w:bottom w:val="none" w:sz="0" w:space="0" w:color="auto"/>
        <w:right w:val="none" w:sz="0" w:space="0" w:color="auto"/>
      </w:divBdr>
      <w:divsChild>
        <w:div w:id="202325426">
          <w:marLeft w:val="0"/>
          <w:marRight w:val="0"/>
          <w:marTop w:val="0"/>
          <w:marBottom w:val="0"/>
          <w:divBdr>
            <w:top w:val="none" w:sz="0" w:space="0" w:color="auto"/>
            <w:left w:val="none" w:sz="0" w:space="0" w:color="auto"/>
            <w:bottom w:val="none" w:sz="0" w:space="0" w:color="auto"/>
            <w:right w:val="none" w:sz="0" w:space="0" w:color="auto"/>
          </w:divBdr>
        </w:div>
        <w:div w:id="1050568339">
          <w:marLeft w:val="0"/>
          <w:marRight w:val="0"/>
          <w:marTop w:val="0"/>
          <w:marBottom w:val="0"/>
          <w:divBdr>
            <w:top w:val="none" w:sz="0" w:space="0" w:color="auto"/>
            <w:left w:val="none" w:sz="0" w:space="0" w:color="auto"/>
            <w:bottom w:val="none" w:sz="0" w:space="0" w:color="auto"/>
            <w:right w:val="none" w:sz="0" w:space="0" w:color="auto"/>
          </w:divBdr>
        </w:div>
        <w:div w:id="1218783800">
          <w:marLeft w:val="0"/>
          <w:marRight w:val="0"/>
          <w:marTop w:val="0"/>
          <w:marBottom w:val="0"/>
          <w:divBdr>
            <w:top w:val="none" w:sz="0" w:space="0" w:color="auto"/>
            <w:left w:val="none" w:sz="0" w:space="0" w:color="auto"/>
            <w:bottom w:val="none" w:sz="0" w:space="0" w:color="auto"/>
            <w:right w:val="none" w:sz="0" w:space="0" w:color="auto"/>
          </w:divBdr>
        </w:div>
        <w:div w:id="2095317771">
          <w:marLeft w:val="0"/>
          <w:marRight w:val="0"/>
          <w:marTop w:val="0"/>
          <w:marBottom w:val="0"/>
          <w:divBdr>
            <w:top w:val="none" w:sz="0" w:space="0" w:color="auto"/>
            <w:left w:val="none" w:sz="0" w:space="0" w:color="auto"/>
            <w:bottom w:val="none" w:sz="0" w:space="0" w:color="auto"/>
            <w:right w:val="none" w:sz="0" w:space="0" w:color="auto"/>
          </w:divBdr>
        </w:div>
      </w:divsChild>
    </w:div>
    <w:div w:id="715592961">
      <w:bodyDiv w:val="1"/>
      <w:marLeft w:val="0"/>
      <w:marRight w:val="0"/>
      <w:marTop w:val="0"/>
      <w:marBottom w:val="0"/>
      <w:divBdr>
        <w:top w:val="none" w:sz="0" w:space="0" w:color="auto"/>
        <w:left w:val="none" w:sz="0" w:space="0" w:color="auto"/>
        <w:bottom w:val="none" w:sz="0" w:space="0" w:color="auto"/>
        <w:right w:val="none" w:sz="0" w:space="0" w:color="auto"/>
      </w:divBdr>
      <w:divsChild>
        <w:div w:id="1934127863">
          <w:marLeft w:val="0"/>
          <w:marRight w:val="0"/>
          <w:marTop w:val="0"/>
          <w:marBottom w:val="0"/>
          <w:divBdr>
            <w:top w:val="none" w:sz="0" w:space="0" w:color="auto"/>
            <w:left w:val="none" w:sz="0" w:space="0" w:color="auto"/>
            <w:bottom w:val="none" w:sz="0" w:space="0" w:color="auto"/>
            <w:right w:val="none" w:sz="0" w:space="0" w:color="auto"/>
          </w:divBdr>
          <w:divsChild>
            <w:div w:id="741489734">
              <w:marLeft w:val="0"/>
              <w:marRight w:val="0"/>
              <w:marTop w:val="0"/>
              <w:marBottom w:val="0"/>
              <w:divBdr>
                <w:top w:val="none" w:sz="0" w:space="0" w:color="auto"/>
                <w:left w:val="none" w:sz="0" w:space="0" w:color="auto"/>
                <w:bottom w:val="none" w:sz="0" w:space="0" w:color="auto"/>
                <w:right w:val="none" w:sz="0" w:space="0" w:color="auto"/>
              </w:divBdr>
            </w:div>
          </w:divsChild>
        </w:div>
        <w:div w:id="1954554483">
          <w:marLeft w:val="0"/>
          <w:marRight w:val="0"/>
          <w:marTop w:val="0"/>
          <w:marBottom w:val="0"/>
          <w:divBdr>
            <w:top w:val="none" w:sz="0" w:space="0" w:color="auto"/>
            <w:left w:val="none" w:sz="0" w:space="0" w:color="auto"/>
            <w:bottom w:val="none" w:sz="0" w:space="0" w:color="auto"/>
            <w:right w:val="none" w:sz="0" w:space="0" w:color="auto"/>
          </w:divBdr>
          <w:divsChild>
            <w:div w:id="8713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2661">
      <w:bodyDiv w:val="1"/>
      <w:marLeft w:val="0"/>
      <w:marRight w:val="0"/>
      <w:marTop w:val="0"/>
      <w:marBottom w:val="0"/>
      <w:divBdr>
        <w:top w:val="none" w:sz="0" w:space="0" w:color="auto"/>
        <w:left w:val="none" w:sz="0" w:space="0" w:color="auto"/>
        <w:bottom w:val="none" w:sz="0" w:space="0" w:color="auto"/>
        <w:right w:val="none" w:sz="0" w:space="0" w:color="auto"/>
      </w:divBdr>
    </w:div>
    <w:div w:id="734356022">
      <w:bodyDiv w:val="1"/>
      <w:marLeft w:val="0"/>
      <w:marRight w:val="0"/>
      <w:marTop w:val="0"/>
      <w:marBottom w:val="0"/>
      <w:divBdr>
        <w:top w:val="none" w:sz="0" w:space="0" w:color="auto"/>
        <w:left w:val="none" w:sz="0" w:space="0" w:color="auto"/>
        <w:bottom w:val="none" w:sz="0" w:space="0" w:color="auto"/>
        <w:right w:val="none" w:sz="0" w:space="0" w:color="auto"/>
      </w:divBdr>
    </w:div>
    <w:div w:id="753477966">
      <w:bodyDiv w:val="1"/>
      <w:marLeft w:val="0"/>
      <w:marRight w:val="0"/>
      <w:marTop w:val="0"/>
      <w:marBottom w:val="0"/>
      <w:divBdr>
        <w:top w:val="none" w:sz="0" w:space="0" w:color="auto"/>
        <w:left w:val="none" w:sz="0" w:space="0" w:color="auto"/>
        <w:bottom w:val="none" w:sz="0" w:space="0" w:color="auto"/>
        <w:right w:val="none" w:sz="0" w:space="0" w:color="auto"/>
      </w:divBdr>
      <w:divsChild>
        <w:div w:id="478419256">
          <w:marLeft w:val="0"/>
          <w:marRight w:val="0"/>
          <w:marTop w:val="0"/>
          <w:marBottom w:val="0"/>
          <w:divBdr>
            <w:top w:val="none" w:sz="0" w:space="0" w:color="auto"/>
            <w:left w:val="none" w:sz="0" w:space="0" w:color="auto"/>
            <w:bottom w:val="none" w:sz="0" w:space="0" w:color="auto"/>
            <w:right w:val="none" w:sz="0" w:space="0" w:color="auto"/>
          </w:divBdr>
        </w:div>
        <w:div w:id="545722537">
          <w:marLeft w:val="0"/>
          <w:marRight w:val="0"/>
          <w:marTop w:val="0"/>
          <w:marBottom w:val="0"/>
          <w:divBdr>
            <w:top w:val="none" w:sz="0" w:space="0" w:color="auto"/>
            <w:left w:val="none" w:sz="0" w:space="0" w:color="auto"/>
            <w:bottom w:val="none" w:sz="0" w:space="0" w:color="auto"/>
            <w:right w:val="none" w:sz="0" w:space="0" w:color="auto"/>
          </w:divBdr>
        </w:div>
        <w:div w:id="1417704248">
          <w:marLeft w:val="0"/>
          <w:marRight w:val="0"/>
          <w:marTop w:val="0"/>
          <w:marBottom w:val="0"/>
          <w:divBdr>
            <w:top w:val="none" w:sz="0" w:space="0" w:color="auto"/>
            <w:left w:val="none" w:sz="0" w:space="0" w:color="auto"/>
            <w:bottom w:val="none" w:sz="0" w:space="0" w:color="auto"/>
            <w:right w:val="none" w:sz="0" w:space="0" w:color="auto"/>
          </w:divBdr>
        </w:div>
        <w:div w:id="1635794922">
          <w:marLeft w:val="0"/>
          <w:marRight w:val="0"/>
          <w:marTop w:val="0"/>
          <w:marBottom w:val="0"/>
          <w:divBdr>
            <w:top w:val="none" w:sz="0" w:space="0" w:color="auto"/>
            <w:left w:val="none" w:sz="0" w:space="0" w:color="auto"/>
            <w:bottom w:val="none" w:sz="0" w:space="0" w:color="auto"/>
            <w:right w:val="none" w:sz="0" w:space="0" w:color="auto"/>
          </w:divBdr>
        </w:div>
        <w:div w:id="1990479551">
          <w:marLeft w:val="0"/>
          <w:marRight w:val="0"/>
          <w:marTop w:val="0"/>
          <w:marBottom w:val="0"/>
          <w:divBdr>
            <w:top w:val="none" w:sz="0" w:space="0" w:color="auto"/>
            <w:left w:val="none" w:sz="0" w:space="0" w:color="auto"/>
            <w:bottom w:val="none" w:sz="0" w:space="0" w:color="auto"/>
            <w:right w:val="none" w:sz="0" w:space="0" w:color="auto"/>
          </w:divBdr>
        </w:div>
      </w:divsChild>
    </w:div>
    <w:div w:id="795564244">
      <w:bodyDiv w:val="1"/>
      <w:marLeft w:val="0"/>
      <w:marRight w:val="0"/>
      <w:marTop w:val="0"/>
      <w:marBottom w:val="0"/>
      <w:divBdr>
        <w:top w:val="none" w:sz="0" w:space="0" w:color="auto"/>
        <w:left w:val="none" w:sz="0" w:space="0" w:color="auto"/>
        <w:bottom w:val="none" w:sz="0" w:space="0" w:color="auto"/>
        <w:right w:val="none" w:sz="0" w:space="0" w:color="auto"/>
      </w:divBdr>
    </w:div>
    <w:div w:id="844710714">
      <w:bodyDiv w:val="1"/>
      <w:marLeft w:val="0"/>
      <w:marRight w:val="0"/>
      <w:marTop w:val="0"/>
      <w:marBottom w:val="0"/>
      <w:divBdr>
        <w:top w:val="none" w:sz="0" w:space="0" w:color="auto"/>
        <w:left w:val="none" w:sz="0" w:space="0" w:color="auto"/>
        <w:bottom w:val="none" w:sz="0" w:space="0" w:color="auto"/>
        <w:right w:val="none" w:sz="0" w:space="0" w:color="auto"/>
      </w:divBdr>
      <w:divsChild>
        <w:div w:id="351419320">
          <w:marLeft w:val="0"/>
          <w:marRight w:val="0"/>
          <w:marTop w:val="0"/>
          <w:marBottom w:val="0"/>
          <w:divBdr>
            <w:top w:val="none" w:sz="0" w:space="0" w:color="auto"/>
            <w:left w:val="none" w:sz="0" w:space="0" w:color="auto"/>
            <w:bottom w:val="none" w:sz="0" w:space="0" w:color="auto"/>
            <w:right w:val="none" w:sz="0" w:space="0" w:color="auto"/>
          </w:divBdr>
        </w:div>
        <w:div w:id="624195533">
          <w:marLeft w:val="0"/>
          <w:marRight w:val="0"/>
          <w:marTop w:val="0"/>
          <w:marBottom w:val="0"/>
          <w:divBdr>
            <w:top w:val="none" w:sz="0" w:space="0" w:color="auto"/>
            <w:left w:val="none" w:sz="0" w:space="0" w:color="auto"/>
            <w:bottom w:val="none" w:sz="0" w:space="0" w:color="auto"/>
            <w:right w:val="none" w:sz="0" w:space="0" w:color="auto"/>
          </w:divBdr>
        </w:div>
        <w:div w:id="769667267">
          <w:marLeft w:val="0"/>
          <w:marRight w:val="0"/>
          <w:marTop w:val="0"/>
          <w:marBottom w:val="0"/>
          <w:divBdr>
            <w:top w:val="none" w:sz="0" w:space="0" w:color="auto"/>
            <w:left w:val="none" w:sz="0" w:space="0" w:color="auto"/>
            <w:bottom w:val="none" w:sz="0" w:space="0" w:color="auto"/>
            <w:right w:val="none" w:sz="0" w:space="0" w:color="auto"/>
          </w:divBdr>
        </w:div>
        <w:div w:id="785273149">
          <w:marLeft w:val="0"/>
          <w:marRight w:val="0"/>
          <w:marTop w:val="0"/>
          <w:marBottom w:val="0"/>
          <w:divBdr>
            <w:top w:val="none" w:sz="0" w:space="0" w:color="auto"/>
            <w:left w:val="none" w:sz="0" w:space="0" w:color="auto"/>
            <w:bottom w:val="none" w:sz="0" w:space="0" w:color="auto"/>
            <w:right w:val="none" w:sz="0" w:space="0" w:color="auto"/>
          </w:divBdr>
        </w:div>
        <w:div w:id="1128208890">
          <w:marLeft w:val="0"/>
          <w:marRight w:val="0"/>
          <w:marTop w:val="0"/>
          <w:marBottom w:val="0"/>
          <w:divBdr>
            <w:top w:val="none" w:sz="0" w:space="0" w:color="auto"/>
            <w:left w:val="none" w:sz="0" w:space="0" w:color="auto"/>
            <w:bottom w:val="none" w:sz="0" w:space="0" w:color="auto"/>
            <w:right w:val="none" w:sz="0" w:space="0" w:color="auto"/>
          </w:divBdr>
        </w:div>
      </w:divsChild>
    </w:div>
    <w:div w:id="850218451">
      <w:bodyDiv w:val="1"/>
      <w:marLeft w:val="0"/>
      <w:marRight w:val="0"/>
      <w:marTop w:val="0"/>
      <w:marBottom w:val="0"/>
      <w:divBdr>
        <w:top w:val="none" w:sz="0" w:space="0" w:color="auto"/>
        <w:left w:val="none" w:sz="0" w:space="0" w:color="auto"/>
        <w:bottom w:val="none" w:sz="0" w:space="0" w:color="auto"/>
        <w:right w:val="none" w:sz="0" w:space="0" w:color="auto"/>
      </w:divBdr>
      <w:divsChild>
        <w:div w:id="344986208">
          <w:marLeft w:val="0"/>
          <w:marRight w:val="0"/>
          <w:marTop w:val="0"/>
          <w:marBottom w:val="0"/>
          <w:divBdr>
            <w:top w:val="none" w:sz="0" w:space="0" w:color="auto"/>
            <w:left w:val="none" w:sz="0" w:space="0" w:color="auto"/>
            <w:bottom w:val="none" w:sz="0" w:space="0" w:color="auto"/>
            <w:right w:val="none" w:sz="0" w:space="0" w:color="auto"/>
          </w:divBdr>
        </w:div>
        <w:div w:id="393085997">
          <w:marLeft w:val="0"/>
          <w:marRight w:val="0"/>
          <w:marTop w:val="0"/>
          <w:marBottom w:val="0"/>
          <w:divBdr>
            <w:top w:val="none" w:sz="0" w:space="0" w:color="auto"/>
            <w:left w:val="none" w:sz="0" w:space="0" w:color="auto"/>
            <w:bottom w:val="none" w:sz="0" w:space="0" w:color="auto"/>
            <w:right w:val="none" w:sz="0" w:space="0" w:color="auto"/>
          </w:divBdr>
        </w:div>
        <w:div w:id="682510819">
          <w:marLeft w:val="0"/>
          <w:marRight w:val="0"/>
          <w:marTop w:val="0"/>
          <w:marBottom w:val="0"/>
          <w:divBdr>
            <w:top w:val="none" w:sz="0" w:space="0" w:color="auto"/>
            <w:left w:val="none" w:sz="0" w:space="0" w:color="auto"/>
            <w:bottom w:val="none" w:sz="0" w:space="0" w:color="auto"/>
            <w:right w:val="none" w:sz="0" w:space="0" w:color="auto"/>
          </w:divBdr>
        </w:div>
        <w:div w:id="828785813">
          <w:marLeft w:val="0"/>
          <w:marRight w:val="0"/>
          <w:marTop w:val="0"/>
          <w:marBottom w:val="0"/>
          <w:divBdr>
            <w:top w:val="none" w:sz="0" w:space="0" w:color="auto"/>
            <w:left w:val="none" w:sz="0" w:space="0" w:color="auto"/>
            <w:bottom w:val="none" w:sz="0" w:space="0" w:color="auto"/>
            <w:right w:val="none" w:sz="0" w:space="0" w:color="auto"/>
          </w:divBdr>
        </w:div>
        <w:div w:id="2073843071">
          <w:marLeft w:val="0"/>
          <w:marRight w:val="0"/>
          <w:marTop w:val="0"/>
          <w:marBottom w:val="0"/>
          <w:divBdr>
            <w:top w:val="none" w:sz="0" w:space="0" w:color="auto"/>
            <w:left w:val="none" w:sz="0" w:space="0" w:color="auto"/>
            <w:bottom w:val="none" w:sz="0" w:space="0" w:color="auto"/>
            <w:right w:val="none" w:sz="0" w:space="0" w:color="auto"/>
          </w:divBdr>
        </w:div>
      </w:divsChild>
    </w:div>
    <w:div w:id="864905390">
      <w:bodyDiv w:val="1"/>
      <w:marLeft w:val="0"/>
      <w:marRight w:val="0"/>
      <w:marTop w:val="0"/>
      <w:marBottom w:val="0"/>
      <w:divBdr>
        <w:top w:val="none" w:sz="0" w:space="0" w:color="auto"/>
        <w:left w:val="none" w:sz="0" w:space="0" w:color="auto"/>
        <w:bottom w:val="none" w:sz="0" w:space="0" w:color="auto"/>
        <w:right w:val="none" w:sz="0" w:space="0" w:color="auto"/>
      </w:divBdr>
    </w:div>
    <w:div w:id="1001275219">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0"/>
          <w:marRight w:val="0"/>
          <w:marTop w:val="0"/>
          <w:marBottom w:val="0"/>
          <w:divBdr>
            <w:top w:val="none" w:sz="0" w:space="0" w:color="auto"/>
            <w:left w:val="none" w:sz="0" w:space="0" w:color="auto"/>
            <w:bottom w:val="none" w:sz="0" w:space="0" w:color="auto"/>
            <w:right w:val="none" w:sz="0" w:space="0" w:color="auto"/>
          </w:divBdr>
        </w:div>
        <w:div w:id="1900554738">
          <w:marLeft w:val="0"/>
          <w:marRight w:val="0"/>
          <w:marTop w:val="0"/>
          <w:marBottom w:val="0"/>
          <w:divBdr>
            <w:top w:val="none" w:sz="0" w:space="0" w:color="auto"/>
            <w:left w:val="none" w:sz="0" w:space="0" w:color="auto"/>
            <w:bottom w:val="none" w:sz="0" w:space="0" w:color="auto"/>
            <w:right w:val="none" w:sz="0" w:space="0" w:color="auto"/>
          </w:divBdr>
        </w:div>
      </w:divsChild>
    </w:div>
    <w:div w:id="1008369433">
      <w:bodyDiv w:val="1"/>
      <w:marLeft w:val="0"/>
      <w:marRight w:val="0"/>
      <w:marTop w:val="0"/>
      <w:marBottom w:val="0"/>
      <w:divBdr>
        <w:top w:val="none" w:sz="0" w:space="0" w:color="auto"/>
        <w:left w:val="none" w:sz="0" w:space="0" w:color="auto"/>
        <w:bottom w:val="none" w:sz="0" w:space="0" w:color="auto"/>
        <w:right w:val="none" w:sz="0" w:space="0" w:color="auto"/>
      </w:divBdr>
    </w:div>
    <w:div w:id="1054934311">
      <w:bodyDiv w:val="1"/>
      <w:marLeft w:val="0"/>
      <w:marRight w:val="0"/>
      <w:marTop w:val="0"/>
      <w:marBottom w:val="0"/>
      <w:divBdr>
        <w:top w:val="none" w:sz="0" w:space="0" w:color="auto"/>
        <w:left w:val="none" w:sz="0" w:space="0" w:color="auto"/>
        <w:bottom w:val="none" w:sz="0" w:space="0" w:color="auto"/>
        <w:right w:val="none" w:sz="0" w:space="0" w:color="auto"/>
      </w:divBdr>
      <w:divsChild>
        <w:div w:id="767702022">
          <w:marLeft w:val="0"/>
          <w:marRight w:val="0"/>
          <w:marTop w:val="0"/>
          <w:marBottom w:val="0"/>
          <w:divBdr>
            <w:top w:val="none" w:sz="0" w:space="0" w:color="auto"/>
            <w:left w:val="none" w:sz="0" w:space="0" w:color="auto"/>
            <w:bottom w:val="none" w:sz="0" w:space="0" w:color="auto"/>
            <w:right w:val="none" w:sz="0" w:space="0" w:color="auto"/>
          </w:divBdr>
          <w:divsChild>
            <w:div w:id="1913277483">
              <w:marLeft w:val="0"/>
              <w:marRight w:val="0"/>
              <w:marTop w:val="0"/>
              <w:marBottom w:val="0"/>
              <w:divBdr>
                <w:top w:val="none" w:sz="0" w:space="0" w:color="auto"/>
                <w:left w:val="none" w:sz="0" w:space="0" w:color="auto"/>
                <w:bottom w:val="none" w:sz="0" w:space="0" w:color="auto"/>
                <w:right w:val="none" w:sz="0" w:space="0" w:color="auto"/>
              </w:divBdr>
            </w:div>
          </w:divsChild>
        </w:div>
        <w:div w:id="1175026002">
          <w:marLeft w:val="0"/>
          <w:marRight w:val="0"/>
          <w:marTop w:val="0"/>
          <w:marBottom w:val="0"/>
          <w:divBdr>
            <w:top w:val="none" w:sz="0" w:space="0" w:color="auto"/>
            <w:left w:val="none" w:sz="0" w:space="0" w:color="auto"/>
            <w:bottom w:val="none" w:sz="0" w:space="0" w:color="auto"/>
            <w:right w:val="none" w:sz="0" w:space="0" w:color="auto"/>
          </w:divBdr>
          <w:divsChild>
            <w:div w:id="304547299">
              <w:marLeft w:val="0"/>
              <w:marRight w:val="0"/>
              <w:marTop w:val="0"/>
              <w:marBottom w:val="0"/>
              <w:divBdr>
                <w:top w:val="none" w:sz="0" w:space="0" w:color="auto"/>
                <w:left w:val="none" w:sz="0" w:space="0" w:color="auto"/>
                <w:bottom w:val="none" w:sz="0" w:space="0" w:color="auto"/>
                <w:right w:val="none" w:sz="0" w:space="0" w:color="auto"/>
              </w:divBdr>
            </w:div>
            <w:div w:id="1283000573">
              <w:marLeft w:val="0"/>
              <w:marRight w:val="0"/>
              <w:marTop w:val="0"/>
              <w:marBottom w:val="0"/>
              <w:divBdr>
                <w:top w:val="none" w:sz="0" w:space="0" w:color="auto"/>
                <w:left w:val="none" w:sz="0" w:space="0" w:color="auto"/>
                <w:bottom w:val="none" w:sz="0" w:space="0" w:color="auto"/>
                <w:right w:val="none" w:sz="0" w:space="0" w:color="auto"/>
              </w:divBdr>
            </w:div>
            <w:div w:id="1491753193">
              <w:marLeft w:val="0"/>
              <w:marRight w:val="0"/>
              <w:marTop w:val="0"/>
              <w:marBottom w:val="0"/>
              <w:divBdr>
                <w:top w:val="none" w:sz="0" w:space="0" w:color="auto"/>
                <w:left w:val="none" w:sz="0" w:space="0" w:color="auto"/>
                <w:bottom w:val="none" w:sz="0" w:space="0" w:color="auto"/>
                <w:right w:val="none" w:sz="0" w:space="0" w:color="auto"/>
              </w:divBdr>
            </w:div>
            <w:div w:id="17237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2984">
      <w:bodyDiv w:val="1"/>
      <w:marLeft w:val="0"/>
      <w:marRight w:val="0"/>
      <w:marTop w:val="0"/>
      <w:marBottom w:val="0"/>
      <w:divBdr>
        <w:top w:val="none" w:sz="0" w:space="0" w:color="auto"/>
        <w:left w:val="none" w:sz="0" w:space="0" w:color="auto"/>
        <w:bottom w:val="none" w:sz="0" w:space="0" w:color="auto"/>
        <w:right w:val="none" w:sz="0" w:space="0" w:color="auto"/>
      </w:divBdr>
      <w:divsChild>
        <w:div w:id="17977085">
          <w:marLeft w:val="0"/>
          <w:marRight w:val="0"/>
          <w:marTop w:val="0"/>
          <w:marBottom w:val="0"/>
          <w:divBdr>
            <w:top w:val="none" w:sz="0" w:space="0" w:color="auto"/>
            <w:left w:val="none" w:sz="0" w:space="0" w:color="auto"/>
            <w:bottom w:val="none" w:sz="0" w:space="0" w:color="auto"/>
            <w:right w:val="none" w:sz="0" w:space="0" w:color="auto"/>
          </w:divBdr>
          <w:divsChild>
            <w:div w:id="6209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2003">
      <w:bodyDiv w:val="1"/>
      <w:marLeft w:val="0"/>
      <w:marRight w:val="0"/>
      <w:marTop w:val="0"/>
      <w:marBottom w:val="0"/>
      <w:divBdr>
        <w:top w:val="none" w:sz="0" w:space="0" w:color="auto"/>
        <w:left w:val="none" w:sz="0" w:space="0" w:color="auto"/>
        <w:bottom w:val="none" w:sz="0" w:space="0" w:color="auto"/>
        <w:right w:val="none" w:sz="0" w:space="0" w:color="auto"/>
      </w:divBdr>
      <w:divsChild>
        <w:div w:id="472144257">
          <w:marLeft w:val="0"/>
          <w:marRight w:val="0"/>
          <w:marTop w:val="0"/>
          <w:marBottom w:val="0"/>
          <w:divBdr>
            <w:top w:val="none" w:sz="0" w:space="0" w:color="auto"/>
            <w:left w:val="none" w:sz="0" w:space="0" w:color="auto"/>
            <w:bottom w:val="none" w:sz="0" w:space="0" w:color="auto"/>
            <w:right w:val="none" w:sz="0" w:space="0" w:color="auto"/>
          </w:divBdr>
        </w:div>
        <w:div w:id="1129588057">
          <w:marLeft w:val="0"/>
          <w:marRight w:val="0"/>
          <w:marTop w:val="0"/>
          <w:marBottom w:val="0"/>
          <w:divBdr>
            <w:top w:val="none" w:sz="0" w:space="0" w:color="auto"/>
            <w:left w:val="none" w:sz="0" w:space="0" w:color="auto"/>
            <w:bottom w:val="none" w:sz="0" w:space="0" w:color="auto"/>
            <w:right w:val="none" w:sz="0" w:space="0" w:color="auto"/>
          </w:divBdr>
        </w:div>
        <w:div w:id="1159465965">
          <w:marLeft w:val="0"/>
          <w:marRight w:val="0"/>
          <w:marTop w:val="0"/>
          <w:marBottom w:val="0"/>
          <w:divBdr>
            <w:top w:val="none" w:sz="0" w:space="0" w:color="auto"/>
            <w:left w:val="none" w:sz="0" w:space="0" w:color="auto"/>
            <w:bottom w:val="none" w:sz="0" w:space="0" w:color="auto"/>
            <w:right w:val="none" w:sz="0" w:space="0" w:color="auto"/>
          </w:divBdr>
        </w:div>
        <w:div w:id="1466967251">
          <w:marLeft w:val="0"/>
          <w:marRight w:val="0"/>
          <w:marTop w:val="0"/>
          <w:marBottom w:val="0"/>
          <w:divBdr>
            <w:top w:val="none" w:sz="0" w:space="0" w:color="auto"/>
            <w:left w:val="none" w:sz="0" w:space="0" w:color="auto"/>
            <w:bottom w:val="none" w:sz="0" w:space="0" w:color="auto"/>
            <w:right w:val="none" w:sz="0" w:space="0" w:color="auto"/>
          </w:divBdr>
        </w:div>
        <w:div w:id="1529224267">
          <w:marLeft w:val="0"/>
          <w:marRight w:val="0"/>
          <w:marTop w:val="0"/>
          <w:marBottom w:val="0"/>
          <w:divBdr>
            <w:top w:val="none" w:sz="0" w:space="0" w:color="auto"/>
            <w:left w:val="none" w:sz="0" w:space="0" w:color="auto"/>
            <w:bottom w:val="none" w:sz="0" w:space="0" w:color="auto"/>
            <w:right w:val="none" w:sz="0" w:space="0" w:color="auto"/>
          </w:divBdr>
        </w:div>
        <w:div w:id="1741443519">
          <w:marLeft w:val="0"/>
          <w:marRight w:val="0"/>
          <w:marTop w:val="0"/>
          <w:marBottom w:val="0"/>
          <w:divBdr>
            <w:top w:val="none" w:sz="0" w:space="0" w:color="auto"/>
            <w:left w:val="none" w:sz="0" w:space="0" w:color="auto"/>
            <w:bottom w:val="none" w:sz="0" w:space="0" w:color="auto"/>
            <w:right w:val="none" w:sz="0" w:space="0" w:color="auto"/>
          </w:divBdr>
        </w:div>
        <w:div w:id="2056544962">
          <w:marLeft w:val="0"/>
          <w:marRight w:val="0"/>
          <w:marTop w:val="0"/>
          <w:marBottom w:val="0"/>
          <w:divBdr>
            <w:top w:val="none" w:sz="0" w:space="0" w:color="auto"/>
            <w:left w:val="none" w:sz="0" w:space="0" w:color="auto"/>
            <w:bottom w:val="none" w:sz="0" w:space="0" w:color="auto"/>
            <w:right w:val="none" w:sz="0" w:space="0" w:color="auto"/>
          </w:divBdr>
        </w:div>
        <w:div w:id="2087141614">
          <w:marLeft w:val="0"/>
          <w:marRight w:val="0"/>
          <w:marTop w:val="0"/>
          <w:marBottom w:val="0"/>
          <w:divBdr>
            <w:top w:val="none" w:sz="0" w:space="0" w:color="auto"/>
            <w:left w:val="none" w:sz="0" w:space="0" w:color="auto"/>
            <w:bottom w:val="none" w:sz="0" w:space="0" w:color="auto"/>
            <w:right w:val="none" w:sz="0" w:space="0" w:color="auto"/>
          </w:divBdr>
        </w:div>
      </w:divsChild>
    </w:div>
    <w:div w:id="1104182642">
      <w:bodyDiv w:val="1"/>
      <w:marLeft w:val="0"/>
      <w:marRight w:val="0"/>
      <w:marTop w:val="0"/>
      <w:marBottom w:val="0"/>
      <w:divBdr>
        <w:top w:val="none" w:sz="0" w:space="0" w:color="auto"/>
        <w:left w:val="none" w:sz="0" w:space="0" w:color="auto"/>
        <w:bottom w:val="none" w:sz="0" w:space="0" w:color="auto"/>
        <w:right w:val="none" w:sz="0" w:space="0" w:color="auto"/>
      </w:divBdr>
      <w:divsChild>
        <w:div w:id="171146275">
          <w:marLeft w:val="0"/>
          <w:marRight w:val="0"/>
          <w:marTop w:val="0"/>
          <w:marBottom w:val="0"/>
          <w:divBdr>
            <w:top w:val="none" w:sz="0" w:space="0" w:color="auto"/>
            <w:left w:val="none" w:sz="0" w:space="0" w:color="auto"/>
            <w:bottom w:val="none" w:sz="0" w:space="0" w:color="auto"/>
            <w:right w:val="none" w:sz="0" w:space="0" w:color="auto"/>
          </w:divBdr>
          <w:divsChild>
            <w:div w:id="660931525">
              <w:marLeft w:val="0"/>
              <w:marRight w:val="0"/>
              <w:marTop w:val="0"/>
              <w:marBottom w:val="0"/>
              <w:divBdr>
                <w:top w:val="none" w:sz="0" w:space="0" w:color="auto"/>
                <w:left w:val="none" w:sz="0" w:space="0" w:color="auto"/>
                <w:bottom w:val="none" w:sz="0" w:space="0" w:color="auto"/>
                <w:right w:val="none" w:sz="0" w:space="0" w:color="auto"/>
              </w:divBdr>
            </w:div>
            <w:div w:id="688877242">
              <w:marLeft w:val="0"/>
              <w:marRight w:val="0"/>
              <w:marTop w:val="0"/>
              <w:marBottom w:val="0"/>
              <w:divBdr>
                <w:top w:val="none" w:sz="0" w:space="0" w:color="auto"/>
                <w:left w:val="none" w:sz="0" w:space="0" w:color="auto"/>
                <w:bottom w:val="none" w:sz="0" w:space="0" w:color="auto"/>
                <w:right w:val="none" w:sz="0" w:space="0" w:color="auto"/>
              </w:divBdr>
            </w:div>
            <w:div w:id="924149262">
              <w:marLeft w:val="0"/>
              <w:marRight w:val="0"/>
              <w:marTop w:val="0"/>
              <w:marBottom w:val="0"/>
              <w:divBdr>
                <w:top w:val="none" w:sz="0" w:space="0" w:color="auto"/>
                <w:left w:val="none" w:sz="0" w:space="0" w:color="auto"/>
                <w:bottom w:val="none" w:sz="0" w:space="0" w:color="auto"/>
                <w:right w:val="none" w:sz="0" w:space="0" w:color="auto"/>
              </w:divBdr>
            </w:div>
            <w:div w:id="1395348790">
              <w:marLeft w:val="0"/>
              <w:marRight w:val="0"/>
              <w:marTop w:val="0"/>
              <w:marBottom w:val="0"/>
              <w:divBdr>
                <w:top w:val="none" w:sz="0" w:space="0" w:color="auto"/>
                <w:left w:val="none" w:sz="0" w:space="0" w:color="auto"/>
                <w:bottom w:val="none" w:sz="0" w:space="0" w:color="auto"/>
                <w:right w:val="none" w:sz="0" w:space="0" w:color="auto"/>
              </w:divBdr>
            </w:div>
          </w:divsChild>
        </w:div>
        <w:div w:id="302778532">
          <w:marLeft w:val="0"/>
          <w:marRight w:val="0"/>
          <w:marTop w:val="0"/>
          <w:marBottom w:val="0"/>
          <w:divBdr>
            <w:top w:val="none" w:sz="0" w:space="0" w:color="auto"/>
            <w:left w:val="none" w:sz="0" w:space="0" w:color="auto"/>
            <w:bottom w:val="none" w:sz="0" w:space="0" w:color="auto"/>
            <w:right w:val="none" w:sz="0" w:space="0" w:color="auto"/>
          </w:divBdr>
          <w:divsChild>
            <w:div w:id="17085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594">
      <w:bodyDiv w:val="1"/>
      <w:marLeft w:val="0"/>
      <w:marRight w:val="0"/>
      <w:marTop w:val="0"/>
      <w:marBottom w:val="0"/>
      <w:divBdr>
        <w:top w:val="none" w:sz="0" w:space="0" w:color="auto"/>
        <w:left w:val="none" w:sz="0" w:space="0" w:color="auto"/>
        <w:bottom w:val="none" w:sz="0" w:space="0" w:color="auto"/>
        <w:right w:val="none" w:sz="0" w:space="0" w:color="auto"/>
      </w:divBdr>
      <w:divsChild>
        <w:div w:id="725104537">
          <w:marLeft w:val="0"/>
          <w:marRight w:val="0"/>
          <w:marTop w:val="0"/>
          <w:marBottom w:val="0"/>
          <w:divBdr>
            <w:top w:val="none" w:sz="0" w:space="0" w:color="auto"/>
            <w:left w:val="none" w:sz="0" w:space="0" w:color="auto"/>
            <w:bottom w:val="none" w:sz="0" w:space="0" w:color="auto"/>
            <w:right w:val="none" w:sz="0" w:space="0" w:color="auto"/>
          </w:divBdr>
          <w:divsChild>
            <w:div w:id="122122730">
              <w:marLeft w:val="0"/>
              <w:marRight w:val="0"/>
              <w:marTop w:val="0"/>
              <w:marBottom w:val="0"/>
              <w:divBdr>
                <w:top w:val="none" w:sz="0" w:space="0" w:color="auto"/>
                <w:left w:val="none" w:sz="0" w:space="0" w:color="auto"/>
                <w:bottom w:val="none" w:sz="0" w:space="0" w:color="auto"/>
                <w:right w:val="none" w:sz="0" w:space="0" w:color="auto"/>
              </w:divBdr>
            </w:div>
            <w:div w:id="1335184377">
              <w:marLeft w:val="0"/>
              <w:marRight w:val="0"/>
              <w:marTop w:val="0"/>
              <w:marBottom w:val="0"/>
              <w:divBdr>
                <w:top w:val="none" w:sz="0" w:space="0" w:color="auto"/>
                <w:left w:val="none" w:sz="0" w:space="0" w:color="auto"/>
                <w:bottom w:val="none" w:sz="0" w:space="0" w:color="auto"/>
                <w:right w:val="none" w:sz="0" w:space="0" w:color="auto"/>
              </w:divBdr>
            </w:div>
          </w:divsChild>
        </w:div>
        <w:div w:id="745342866">
          <w:marLeft w:val="0"/>
          <w:marRight w:val="0"/>
          <w:marTop w:val="0"/>
          <w:marBottom w:val="0"/>
          <w:divBdr>
            <w:top w:val="none" w:sz="0" w:space="0" w:color="auto"/>
            <w:left w:val="none" w:sz="0" w:space="0" w:color="auto"/>
            <w:bottom w:val="none" w:sz="0" w:space="0" w:color="auto"/>
            <w:right w:val="none" w:sz="0" w:space="0" w:color="auto"/>
          </w:divBdr>
          <w:divsChild>
            <w:div w:id="662467674">
              <w:marLeft w:val="0"/>
              <w:marRight w:val="0"/>
              <w:marTop w:val="0"/>
              <w:marBottom w:val="0"/>
              <w:divBdr>
                <w:top w:val="none" w:sz="0" w:space="0" w:color="auto"/>
                <w:left w:val="none" w:sz="0" w:space="0" w:color="auto"/>
                <w:bottom w:val="none" w:sz="0" w:space="0" w:color="auto"/>
                <w:right w:val="none" w:sz="0" w:space="0" w:color="auto"/>
              </w:divBdr>
            </w:div>
            <w:div w:id="842352563">
              <w:marLeft w:val="0"/>
              <w:marRight w:val="0"/>
              <w:marTop w:val="0"/>
              <w:marBottom w:val="0"/>
              <w:divBdr>
                <w:top w:val="none" w:sz="0" w:space="0" w:color="auto"/>
                <w:left w:val="none" w:sz="0" w:space="0" w:color="auto"/>
                <w:bottom w:val="none" w:sz="0" w:space="0" w:color="auto"/>
                <w:right w:val="none" w:sz="0" w:space="0" w:color="auto"/>
              </w:divBdr>
            </w:div>
            <w:div w:id="1175656564">
              <w:marLeft w:val="0"/>
              <w:marRight w:val="0"/>
              <w:marTop w:val="0"/>
              <w:marBottom w:val="0"/>
              <w:divBdr>
                <w:top w:val="none" w:sz="0" w:space="0" w:color="auto"/>
                <w:left w:val="none" w:sz="0" w:space="0" w:color="auto"/>
                <w:bottom w:val="none" w:sz="0" w:space="0" w:color="auto"/>
                <w:right w:val="none" w:sz="0" w:space="0" w:color="auto"/>
              </w:divBdr>
            </w:div>
            <w:div w:id="1231312576">
              <w:marLeft w:val="0"/>
              <w:marRight w:val="0"/>
              <w:marTop w:val="0"/>
              <w:marBottom w:val="0"/>
              <w:divBdr>
                <w:top w:val="none" w:sz="0" w:space="0" w:color="auto"/>
                <w:left w:val="none" w:sz="0" w:space="0" w:color="auto"/>
                <w:bottom w:val="none" w:sz="0" w:space="0" w:color="auto"/>
                <w:right w:val="none" w:sz="0" w:space="0" w:color="auto"/>
              </w:divBdr>
            </w:div>
            <w:div w:id="13203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8238">
      <w:bodyDiv w:val="1"/>
      <w:marLeft w:val="0"/>
      <w:marRight w:val="0"/>
      <w:marTop w:val="0"/>
      <w:marBottom w:val="0"/>
      <w:divBdr>
        <w:top w:val="none" w:sz="0" w:space="0" w:color="auto"/>
        <w:left w:val="none" w:sz="0" w:space="0" w:color="auto"/>
        <w:bottom w:val="none" w:sz="0" w:space="0" w:color="auto"/>
        <w:right w:val="none" w:sz="0" w:space="0" w:color="auto"/>
      </w:divBdr>
    </w:div>
    <w:div w:id="1220171808">
      <w:bodyDiv w:val="1"/>
      <w:marLeft w:val="0"/>
      <w:marRight w:val="0"/>
      <w:marTop w:val="0"/>
      <w:marBottom w:val="0"/>
      <w:divBdr>
        <w:top w:val="none" w:sz="0" w:space="0" w:color="auto"/>
        <w:left w:val="none" w:sz="0" w:space="0" w:color="auto"/>
        <w:bottom w:val="none" w:sz="0" w:space="0" w:color="auto"/>
        <w:right w:val="none" w:sz="0" w:space="0" w:color="auto"/>
      </w:divBdr>
    </w:div>
    <w:div w:id="1231036152">
      <w:bodyDiv w:val="1"/>
      <w:marLeft w:val="0"/>
      <w:marRight w:val="0"/>
      <w:marTop w:val="0"/>
      <w:marBottom w:val="0"/>
      <w:divBdr>
        <w:top w:val="none" w:sz="0" w:space="0" w:color="auto"/>
        <w:left w:val="none" w:sz="0" w:space="0" w:color="auto"/>
        <w:bottom w:val="none" w:sz="0" w:space="0" w:color="auto"/>
        <w:right w:val="none" w:sz="0" w:space="0" w:color="auto"/>
      </w:divBdr>
      <w:divsChild>
        <w:div w:id="393503207">
          <w:marLeft w:val="0"/>
          <w:marRight w:val="0"/>
          <w:marTop w:val="0"/>
          <w:marBottom w:val="0"/>
          <w:divBdr>
            <w:top w:val="none" w:sz="0" w:space="0" w:color="auto"/>
            <w:left w:val="none" w:sz="0" w:space="0" w:color="auto"/>
            <w:bottom w:val="none" w:sz="0" w:space="0" w:color="auto"/>
            <w:right w:val="none" w:sz="0" w:space="0" w:color="auto"/>
          </w:divBdr>
        </w:div>
        <w:div w:id="491799749">
          <w:marLeft w:val="0"/>
          <w:marRight w:val="0"/>
          <w:marTop w:val="0"/>
          <w:marBottom w:val="0"/>
          <w:divBdr>
            <w:top w:val="none" w:sz="0" w:space="0" w:color="auto"/>
            <w:left w:val="none" w:sz="0" w:space="0" w:color="auto"/>
            <w:bottom w:val="none" w:sz="0" w:space="0" w:color="auto"/>
            <w:right w:val="none" w:sz="0" w:space="0" w:color="auto"/>
          </w:divBdr>
        </w:div>
        <w:div w:id="1608656431">
          <w:marLeft w:val="0"/>
          <w:marRight w:val="0"/>
          <w:marTop w:val="0"/>
          <w:marBottom w:val="0"/>
          <w:divBdr>
            <w:top w:val="none" w:sz="0" w:space="0" w:color="auto"/>
            <w:left w:val="none" w:sz="0" w:space="0" w:color="auto"/>
            <w:bottom w:val="none" w:sz="0" w:space="0" w:color="auto"/>
            <w:right w:val="none" w:sz="0" w:space="0" w:color="auto"/>
          </w:divBdr>
        </w:div>
        <w:div w:id="1885361619">
          <w:marLeft w:val="0"/>
          <w:marRight w:val="0"/>
          <w:marTop w:val="0"/>
          <w:marBottom w:val="0"/>
          <w:divBdr>
            <w:top w:val="none" w:sz="0" w:space="0" w:color="auto"/>
            <w:left w:val="none" w:sz="0" w:space="0" w:color="auto"/>
            <w:bottom w:val="none" w:sz="0" w:space="0" w:color="auto"/>
            <w:right w:val="none" w:sz="0" w:space="0" w:color="auto"/>
          </w:divBdr>
        </w:div>
        <w:div w:id="1916862596">
          <w:marLeft w:val="0"/>
          <w:marRight w:val="0"/>
          <w:marTop w:val="0"/>
          <w:marBottom w:val="0"/>
          <w:divBdr>
            <w:top w:val="none" w:sz="0" w:space="0" w:color="auto"/>
            <w:left w:val="none" w:sz="0" w:space="0" w:color="auto"/>
            <w:bottom w:val="none" w:sz="0" w:space="0" w:color="auto"/>
            <w:right w:val="none" w:sz="0" w:space="0" w:color="auto"/>
          </w:divBdr>
        </w:div>
      </w:divsChild>
    </w:div>
    <w:div w:id="1295521096">
      <w:bodyDiv w:val="1"/>
      <w:marLeft w:val="0"/>
      <w:marRight w:val="0"/>
      <w:marTop w:val="0"/>
      <w:marBottom w:val="0"/>
      <w:divBdr>
        <w:top w:val="none" w:sz="0" w:space="0" w:color="auto"/>
        <w:left w:val="none" w:sz="0" w:space="0" w:color="auto"/>
        <w:bottom w:val="none" w:sz="0" w:space="0" w:color="auto"/>
        <w:right w:val="none" w:sz="0" w:space="0" w:color="auto"/>
      </w:divBdr>
    </w:div>
    <w:div w:id="1412242618">
      <w:bodyDiv w:val="1"/>
      <w:marLeft w:val="0"/>
      <w:marRight w:val="0"/>
      <w:marTop w:val="0"/>
      <w:marBottom w:val="0"/>
      <w:divBdr>
        <w:top w:val="none" w:sz="0" w:space="0" w:color="auto"/>
        <w:left w:val="none" w:sz="0" w:space="0" w:color="auto"/>
        <w:bottom w:val="none" w:sz="0" w:space="0" w:color="auto"/>
        <w:right w:val="none" w:sz="0" w:space="0" w:color="auto"/>
      </w:divBdr>
    </w:div>
    <w:div w:id="1423449473">
      <w:bodyDiv w:val="1"/>
      <w:marLeft w:val="0"/>
      <w:marRight w:val="0"/>
      <w:marTop w:val="0"/>
      <w:marBottom w:val="0"/>
      <w:divBdr>
        <w:top w:val="none" w:sz="0" w:space="0" w:color="auto"/>
        <w:left w:val="none" w:sz="0" w:space="0" w:color="auto"/>
        <w:bottom w:val="none" w:sz="0" w:space="0" w:color="auto"/>
        <w:right w:val="none" w:sz="0" w:space="0" w:color="auto"/>
      </w:divBdr>
    </w:div>
    <w:div w:id="1448086337">
      <w:bodyDiv w:val="1"/>
      <w:marLeft w:val="0"/>
      <w:marRight w:val="0"/>
      <w:marTop w:val="0"/>
      <w:marBottom w:val="0"/>
      <w:divBdr>
        <w:top w:val="none" w:sz="0" w:space="0" w:color="auto"/>
        <w:left w:val="none" w:sz="0" w:space="0" w:color="auto"/>
        <w:bottom w:val="none" w:sz="0" w:space="0" w:color="auto"/>
        <w:right w:val="none" w:sz="0" w:space="0" w:color="auto"/>
      </w:divBdr>
      <w:divsChild>
        <w:div w:id="181558720">
          <w:marLeft w:val="0"/>
          <w:marRight w:val="0"/>
          <w:marTop w:val="0"/>
          <w:marBottom w:val="0"/>
          <w:divBdr>
            <w:top w:val="none" w:sz="0" w:space="0" w:color="auto"/>
            <w:left w:val="none" w:sz="0" w:space="0" w:color="auto"/>
            <w:bottom w:val="none" w:sz="0" w:space="0" w:color="auto"/>
            <w:right w:val="none" w:sz="0" w:space="0" w:color="auto"/>
          </w:divBdr>
        </w:div>
        <w:div w:id="189757362">
          <w:marLeft w:val="0"/>
          <w:marRight w:val="0"/>
          <w:marTop w:val="0"/>
          <w:marBottom w:val="0"/>
          <w:divBdr>
            <w:top w:val="none" w:sz="0" w:space="0" w:color="auto"/>
            <w:left w:val="none" w:sz="0" w:space="0" w:color="auto"/>
            <w:bottom w:val="none" w:sz="0" w:space="0" w:color="auto"/>
            <w:right w:val="none" w:sz="0" w:space="0" w:color="auto"/>
          </w:divBdr>
        </w:div>
        <w:div w:id="768702037">
          <w:marLeft w:val="0"/>
          <w:marRight w:val="0"/>
          <w:marTop w:val="0"/>
          <w:marBottom w:val="0"/>
          <w:divBdr>
            <w:top w:val="none" w:sz="0" w:space="0" w:color="auto"/>
            <w:left w:val="none" w:sz="0" w:space="0" w:color="auto"/>
            <w:bottom w:val="none" w:sz="0" w:space="0" w:color="auto"/>
            <w:right w:val="none" w:sz="0" w:space="0" w:color="auto"/>
          </w:divBdr>
        </w:div>
        <w:div w:id="897782320">
          <w:marLeft w:val="0"/>
          <w:marRight w:val="0"/>
          <w:marTop w:val="0"/>
          <w:marBottom w:val="0"/>
          <w:divBdr>
            <w:top w:val="none" w:sz="0" w:space="0" w:color="auto"/>
            <w:left w:val="none" w:sz="0" w:space="0" w:color="auto"/>
            <w:bottom w:val="none" w:sz="0" w:space="0" w:color="auto"/>
            <w:right w:val="none" w:sz="0" w:space="0" w:color="auto"/>
          </w:divBdr>
        </w:div>
      </w:divsChild>
    </w:div>
    <w:div w:id="1495682130">
      <w:bodyDiv w:val="1"/>
      <w:marLeft w:val="0"/>
      <w:marRight w:val="0"/>
      <w:marTop w:val="0"/>
      <w:marBottom w:val="0"/>
      <w:divBdr>
        <w:top w:val="none" w:sz="0" w:space="0" w:color="auto"/>
        <w:left w:val="none" w:sz="0" w:space="0" w:color="auto"/>
        <w:bottom w:val="none" w:sz="0" w:space="0" w:color="auto"/>
        <w:right w:val="none" w:sz="0" w:space="0" w:color="auto"/>
      </w:divBdr>
    </w:div>
    <w:div w:id="1604265709">
      <w:bodyDiv w:val="1"/>
      <w:marLeft w:val="0"/>
      <w:marRight w:val="0"/>
      <w:marTop w:val="0"/>
      <w:marBottom w:val="0"/>
      <w:divBdr>
        <w:top w:val="none" w:sz="0" w:space="0" w:color="auto"/>
        <w:left w:val="none" w:sz="0" w:space="0" w:color="auto"/>
        <w:bottom w:val="none" w:sz="0" w:space="0" w:color="auto"/>
        <w:right w:val="none" w:sz="0" w:space="0" w:color="auto"/>
      </w:divBdr>
      <w:divsChild>
        <w:div w:id="381831079">
          <w:marLeft w:val="0"/>
          <w:marRight w:val="0"/>
          <w:marTop w:val="0"/>
          <w:marBottom w:val="0"/>
          <w:divBdr>
            <w:top w:val="none" w:sz="0" w:space="0" w:color="auto"/>
            <w:left w:val="none" w:sz="0" w:space="0" w:color="auto"/>
            <w:bottom w:val="none" w:sz="0" w:space="0" w:color="auto"/>
            <w:right w:val="none" w:sz="0" w:space="0" w:color="auto"/>
          </w:divBdr>
          <w:divsChild>
            <w:div w:id="1098870460">
              <w:marLeft w:val="0"/>
              <w:marRight w:val="0"/>
              <w:marTop w:val="0"/>
              <w:marBottom w:val="0"/>
              <w:divBdr>
                <w:top w:val="none" w:sz="0" w:space="0" w:color="auto"/>
                <w:left w:val="none" w:sz="0" w:space="0" w:color="auto"/>
                <w:bottom w:val="none" w:sz="0" w:space="0" w:color="auto"/>
                <w:right w:val="none" w:sz="0" w:space="0" w:color="auto"/>
              </w:divBdr>
            </w:div>
          </w:divsChild>
        </w:div>
        <w:div w:id="662900749">
          <w:marLeft w:val="0"/>
          <w:marRight w:val="0"/>
          <w:marTop w:val="0"/>
          <w:marBottom w:val="0"/>
          <w:divBdr>
            <w:top w:val="none" w:sz="0" w:space="0" w:color="auto"/>
            <w:left w:val="none" w:sz="0" w:space="0" w:color="auto"/>
            <w:bottom w:val="none" w:sz="0" w:space="0" w:color="auto"/>
            <w:right w:val="none" w:sz="0" w:space="0" w:color="auto"/>
          </w:divBdr>
          <w:divsChild>
            <w:div w:id="221789473">
              <w:marLeft w:val="0"/>
              <w:marRight w:val="0"/>
              <w:marTop w:val="0"/>
              <w:marBottom w:val="0"/>
              <w:divBdr>
                <w:top w:val="none" w:sz="0" w:space="0" w:color="auto"/>
                <w:left w:val="none" w:sz="0" w:space="0" w:color="auto"/>
                <w:bottom w:val="none" w:sz="0" w:space="0" w:color="auto"/>
                <w:right w:val="none" w:sz="0" w:space="0" w:color="auto"/>
              </w:divBdr>
            </w:div>
            <w:div w:id="658341194">
              <w:marLeft w:val="0"/>
              <w:marRight w:val="0"/>
              <w:marTop w:val="0"/>
              <w:marBottom w:val="0"/>
              <w:divBdr>
                <w:top w:val="none" w:sz="0" w:space="0" w:color="auto"/>
                <w:left w:val="none" w:sz="0" w:space="0" w:color="auto"/>
                <w:bottom w:val="none" w:sz="0" w:space="0" w:color="auto"/>
                <w:right w:val="none" w:sz="0" w:space="0" w:color="auto"/>
              </w:divBdr>
            </w:div>
            <w:div w:id="738288589">
              <w:marLeft w:val="0"/>
              <w:marRight w:val="0"/>
              <w:marTop w:val="0"/>
              <w:marBottom w:val="0"/>
              <w:divBdr>
                <w:top w:val="none" w:sz="0" w:space="0" w:color="auto"/>
                <w:left w:val="none" w:sz="0" w:space="0" w:color="auto"/>
                <w:bottom w:val="none" w:sz="0" w:space="0" w:color="auto"/>
                <w:right w:val="none" w:sz="0" w:space="0" w:color="auto"/>
              </w:divBdr>
            </w:div>
            <w:div w:id="9671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4815">
      <w:bodyDiv w:val="1"/>
      <w:marLeft w:val="0"/>
      <w:marRight w:val="0"/>
      <w:marTop w:val="0"/>
      <w:marBottom w:val="0"/>
      <w:divBdr>
        <w:top w:val="none" w:sz="0" w:space="0" w:color="auto"/>
        <w:left w:val="none" w:sz="0" w:space="0" w:color="auto"/>
        <w:bottom w:val="none" w:sz="0" w:space="0" w:color="auto"/>
        <w:right w:val="none" w:sz="0" w:space="0" w:color="auto"/>
      </w:divBdr>
    </w:div>
    <w:div w:id="1645281764">
      <w:bodyDiv w:val="1"/>
      <w:marLeft w:val="0"/>
      <w:marRight w:val="0"/>
      <w:marTop w:val="0"/>
      <w:marBottom w:val="0"/>
      <w:divBdr>
        <w:top w:val="none" w:sz="0" w:space="0" w:color="auto"/>
        <w:left w:val="none" w:sz="0" w:space="0" w:color="auto"/>
        <w:bottom w:val="none" w:sz="0" w:space="0" w:color="auto"/>
        <w:right w:val="none" w:sz="0" w:space="0" w:color="auto"/>
      </w:divBdr>
      <w:divsChild>
        <w:div w:id="435251352">
          <w:marLeft w:val="0"/>
          <w:marRight w:val="0"/>
          <w:marTop w:val="0"/>
          <w:marBottom w:val="0"/>
          <w:divBdr>
            <w:top w:val="none" w:sz="0" w:space="0" w:color="auto"/>
            <w:left w:val="none" w:sz="0" w:space="0" w:color="auto"/>
            <w:bottom w:val="none" w:sz="0" w:space="0" w:color="auto"/>
            <w:right w:val="none" w:sz="0" w:space="0" w:color="auto"/>
          </w:divBdr>
        </w:div>
        <w:div w:id="988752509">
          <w:marLeft w:val="0"/>
          <w:marRight w:val="0"/>
          <w:marTop w:val="0"/>
          <w:marBottom w:val="0"/>
          <w:divBdr>
            <w:top w:val="none" w:sz="0" w:space="0" w:color="auto"/>
            <w:left w:val="none" w:sz="0" w:space="0" w:color="auto"/>
            <w:bottom w:val="none" w:sz="0" w:space="0" w:color="auto"/>
            <w:right w:val="none" w:sz="0" w:space="0" w:color="auto"/>
          </w:divBdr>
        </w:div>
        <w:div w:id="1084256434">
          <w:marLeft w:val="0"/>
          <w:marRight w:val="0"/>
          <w:marTop w:val="0"/>
          <w:marBottom w:val="0"/>
          <w:divBdr>
            <w:top w:val="none" w:sz="0" w:space="0" w:color="auto"/>
            <w:left w:val="none" w:sz="0" w:space="0" w:color="auto"/>
            <w:bottom w:val="none" w:sz="0" w:space="0" w:color="auto"/>
            <w:right w:val="none" w:sz="0" w:space="0" w:color="auto"/>
          </w:divBdr>
        </w:div>
        <w:div w:id="1108894715">
          <w:marLeft w:val="0"/>
          <w:marRight w:val="0"/>
          <w:marTop w:val="0"/>
          <w:marBottom w:val="0"/>
          <w:divBdr>
            <w:top w:val="none" w:sz="0" w:space="0" w:color="auto"/>
            <w:left w:val="none" w:sz="0" w:space="0" w:color="auto"/>
            <w:bottom w:val="none" w:sz="0" w:space="0" w:color="auto"/>
            <w:right w:val="none" w:sz="0" w:space="0" w:color="auto"/>
          </w:divBdr>
        </w:div>
        <w:div w:id="2084720378">
          <w:marLeft w:val="0"/>
          <w:marRight w:val="0"/>
          <w:marTop w:val="0"/>
          <w:marBottom w:val="0"/>
          <w:divBdr>
            <w:top w:val="none" w:sz="0" w:space="0" w:color="auto"/>
            <w:left w:val="none" w:sz="0" w:space="0" w:color="auto"/>
            <w:bottom w:val="none" w:sz="0" w:space="0" w:color="auto"/>
            <w:right w:val="none" w:sz="0" w:space="0" w:color="auto"/>
          </w:divBdr>
        </w:div>
      </w:divsChild>
    </w:div>
    <w:div w:id="1699701122">
      <w:bodyDiv w:val="1"/>
      <w:marLeft w:val="0"/>
      <w:marRight w:val="0"/>
      <w:marTop w:val="0"/>
      <w:marBottom w:val="0"/>
      <w:divBdr>
        <w:top w:val="none" w:sz="0" w:space="0" w:color="auto"/>
        <w:left w:val="none" w:sz="0" w:space="0" w:color="auto"/>
        <w:bottom w:val="none" w:sz="0" w:space="0" w:color="auto"/>
        <w:right w:val="none" w:sz="0" w:space="0" w:color="auto"/>
      </w:divBdr>
      <w:divsChild>
        <w:div w:id="164828864">
          <w:marLeft w:val="0"/>
          <w:marRight w:val="0"/>
          <w:marTop w:val="0"/>
          <w:marBottom w:val="0"/>
          <w:divBdr>
            <w:top w:val="none" w:sz="0" w:space="0" w:color="auto"/>
            <w:left w:val="none" w:sz="0" w:space="0" w:color="auto"/>
            <w:bottom w:val="none" w:sz="0" w:space="0" w:color="auto"/>
            <w:right w:val="none" w:sz="0" w:space="0" w:color="auto"/>
          </w:divBdr>
          <w:divsChild>
            <w:div w:id="103572276">
              <w:marLeft w:val="0"/>
              <w:marRight w:val="0"/>
              <w:marTop w:val="0"/>
              <w:marBottom w:val="0"/>
              <w:divBdr>
                <w:top w:val="none" w:sz="0" w:space="0" w:color="auto"/>
                <w:left w:val="none" w:sz="0" w:space="0" w:color="auto"/>
                <w:bottom w:val="none" w:sz="0" w:space="0" w:color="auto"/>
                <w:right w:val="none" w:sz="0" w:space="0" w:color="auto"/>
              </w:divBdr>
            </w:div>
            <w:div w:id="277301683">
              <w:marLeft w:val="0"/>
              <w:marRight w:val="0"/>
              <w:marTop w:val="0"/>
              <w:marBottom w:val="0"/>
              <w:divBdr>
                <w:top w:val="none" w:sz="0" w:space="0" w:color="auto"/>
                <w:left w:val="none" w:sz="0" w:space="0" w:color="auto"/>
                <w:bottom w:val="none" w:sz="0" w:space="0" w:color="auto"/>
                <w:right w:val="none" w:sz="0" w:space="0" w:color="auto"/>
              </w:divBdr>
            </w:div>
            <w:div w:id="724985053">
              <w:marLeft w:val="0"/>
              <w:marRight w:val="0"/>
              <w:marTop w:val="0"/>
              <w:marBottom w:val="0"/>
              <w:divBdr>
                <w:top w:val="none" w:sz="0" w:space="0" w:color="auto"/>
                <w:left w:val="none" w:sz="0" w:space="0" w:color="auto"/>
                <w:bottom w:val="none" w:sz="0" w:space="0" w:color="auto"/>
                <w:right w:val="none" w:sz="0" w:space="0" w:color="auto"/>
              </w:divBdr>
            </w:div>
            <w:div w:id="1542017891">
              <w:marLeft w:val="0"/>
              <w:marRight w:val="0"/>
              <w:marTop w:val="0"/>
              <w:marBottom w:val="0"/>
              <w:divBdr>
                <w:top w:val="none" w:sz="0" w:space="0" w:color="auto"/>
                <w:left w:val="none" w:sz="0" w:space="0" w:color="auto"/>
                <w:bottom w:val="none" w:sz="0" w:space="0" w:color="auto"/>
                <w:right w:val="none" w:sz="0" w:space="0" w:color="auto"/>
              </w:divBdr>
            </w:div>
            <w:div w:id="1704204386">
              <w:marLeft w:val="0"/>
              <w:marRight w:val="0"/>
              <w:marTop w:val="0"/>
              <w:marBottom w:val="0"/>
              <w:divBdr>
                <w:top w:val="none" w:sz="0" w:space="0" w:color="auto"/>
                <w:left w:val="none" w:sz="0" w:space="0" w:color="auto"/>
                <w:bottom w:val="none" w:sz="0" w:space="0" w:color="auto"/>
                <w:right w:val="none" w:sz="0" w:space="0" w:color="auto"/>
              </w:divBdr>
            </w:div>
          </w:divsChild>
        </w:div>
        <w:div w:id="379868600">
          <w:marLeft w:val="0"/>
          <w:marRight w:val="0"/>
          <w:marTop w:val="0"/>
          <w:marBottom w:val="0"/>
          <w:divBdr>
            <w:top w:val="none" w:sz="0" w:space="0" w:color="auto"/>
            <w:left w:val="none" w:sz="0" w:space="0" w:color="auto"/>
            <w:bottom w:val="none" w:sz="0" w:space="0" w:color="auto"/>
            <w:right w:val="none" w:sz="0" w:space="0" w:color="auto"/>
          </w:divBdr>
          <w:divsChild>
            <w:div w:id="491144648">
              <w:marLeft w:val="0"/>
              <w:marRight w:val="0"/>
              <w:marTop w:val="0"/>
              <w:marBottom w:val="0"/>
              <w:divBdr>
                <w:top w:val="none" w:sz="0" w:space="0" w:color="auto"/>
                <w:left w:val="none" w:sz="0" w:space="0" w:color="auto"/>
                <w:bottom w:val="none" w:sz="0" w:space="0" w:color="auto"/>
                <w:right w:val="none" w:sz="0" w:space="0" w:color="auto"/>
              </w:divBdr>
            </w:div>
            <w:div w:id="12548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4467">
      <w:bodyDiv w:val="1"/>
      <w:marLeft w:val="0"/>
      <w:marRight w:val="0"/>
      <w:marTop w:val="0"/>
      <w:marBottom w:val="0"/>
      <w:divBdr>
        <w:top w:val="none" w:sz="0" w:space="0" w:color="auto"/>
        <w:left w:val="none" w:sz="0" w:space="0" w:color="auto"/>
        <w:bottom w:val="none" w:sz="0" w:space="0" w:color="auto"/>
        <w:right w:val="none" w:sz="0" w:space="0" w:color="auto"/>
      </w:divBdr>
      <w:divsChild>
        <w:div w:id="525673998">
          <w:marLeft w:val="0"/>
          <w:marRight w:val="0"/>
          <w:marTop w:val="0"/>
          <w:marBottom w:val="0"/>
          <w:divBdr>
            <w:top w:val="none" w:sz="0" w:space="0" w:color="auto"/>
            <w:left w:val="none" w:sz="0" w:space="0" w:color="auto"/>
            <w:bottom w:val="none" w:sz="0" w:space="0" w:color="auto"/>
            <w:right w:val="none" w:sz="0" w:space="0" w:color="auto"/>
          </w:divBdr>
        </w:div>
        <w:div w:id="2124105257">
          <w:marLeft w:val="0"/>
          <w:marRight w:val="0"/>
          <w:marTop w:val="0"/>
          <w:marBottom w:val="0"/>
          <w:divBdr>
            <w:top w:val="none" w:sz="0" w:space="0" w:color="auto"/>
            <w:left w:val="none" w:sz="0" w:space="0" w:color="auto"/>
            <w:bottom w:val="none" w:sz="0" w:space="0" w:color="auto"/>
            <w:right w:val="none" w:sz="0" w:space="0" w:color="auto"/>
          </w:divBdr>
        </w:div>
      </w:divsChild>
    </w:div>
    <w:div w:id="1747410566">
      <w:bodyDiv w:val="1"/>
      <w:marLeft w:val="0"/>
      <w:marRight w:val="0"/>
      <w:marTop w:val="0"/>
      <w:marBottom w:val="0"/>
      <w:divBdr>
        <w:top w:val="none" w:sz="0" w:space="0" w:color="auto"/>
        <w:left w:val="none" w:sz="0" w:space="0" w:color="auto"/>
        <w:bottom w:val="none" w:sz="0" w:space="0" w:color="auto"/>
        <w:right w:val="none" w:sz="0" w:space="0" w:color="auto"/>
      </w:divBdr>
      <w:divsChild>
        <w:div w:id="693727159">
          <w:marLeft w:val="0"/>
          <w:marRight w:val="0"/>
          <w:marTop w:val="0"/>
          <w:marBottom w:val="0"/>
          <w:divBdr>
            <w:top w:val="none" w:sz="0" w:space="0" w:color="auto"/>
            <w:left w:val="none" w:sz="0" w:space="0" w:color="auto"/>
            <w:bottom w:val="none" w:sz="0" w:space="0" w:color="auto"/>
            <w:right w:val="none" w:sz="0" w:space="0" w:color="auto"/>
          </w:divBdr>
        </w:div>
        <w:div w:id="1650747941">
          <w:marLeft w:val="0"/>
          <w:marRight w:val="0"/>
          <w:marTop w:val="0"/>
          <w:marBottom w:val="0"/>
          <w:divBdr>
            <w:top w:val="none" w:sz="0" w:space="0" w:color="auto"/>
            <w:left w:val="none" w:sz="0" w:space="0" w:color="auto"/>
            <w:bottom w:val="none" w:sz="0" w:space="0" w:color="auto"/>
            <w:right w:val="none" w:sz="0" w:space="0" w:color="auto"/>
          </w:divBdr>
        </w:div>
      </w:divsChild>
    </w:div>
    <w:div w:id="1803034564">
      <w:bodyDiv w:val="1"/>
      <w:marLeft w:val="0"/>
      <w:marRight w:val="0"/>
      <w:marTop w:val="0"/>
      <w:marBottom w:val="0"/>
      <w:divBdr>
        <w:top w:val="none" w:sz="0" w:space="0" w:color="auto"/>
        <w:left w:val="none" w:sz="0" w:space="0" w:color="auto"/>
        <w:bottom w:val="none" w:sz="0" w:space="0" w:color="auto"/>
        <w:right w:val="none" w:sz="0" w:space="0" w:color="auto"/>
      </w:divBdr>
      <w:divsChild>
        <w:div w:id="985165192">
          <w:marLeft w:val="0"/>
          <w:marRight w:val="0"/>
          <w:marTop w:val="0"/>
          <w:marBottom w:val="0"/>
          <w:divBdr>
            <w:top w:val="none" w:sz="0" w:space="0" w:color="auto"/>
            <w:left w:val="none" w:sz="0" w:space="0" w:color="auto"/>
            <w:bottom w:val="none" w:sz="0" w:space="0" w:color="auto"/>
            <w:right w:val="none" w:sz="0" w:space="0" w:color="auto"/>
          </w:divBdr>
          <w:divsChild>
            <w:div w:id="354229716">
              <w:marLeft w:val="0"/>
              <w:marRight w:val="0"/>
              <w:marTop w:val="0"/>
              <w:marBottom w:val="0"/>
              <w:divBdr>
                <w:top w:val="none" w:sz="0" w:space="0" w:color="auto"/>
                <w:left w:val="none" w:sz="0" w:space="0" w:color="auto"/>
                <w:bottom w:val="none" w:sz="0" w:space="0" w:color="auto"/>
                <w:right w:val="none" w:sz="0" w:space="0" w:color="auto"/>
              </w:divBdr>
            </w:div>
            <w:div w:id="1886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3604">
      <w:bodyDiv w:val="1"/>
      <w:marLeft w:val="0"/>
      <w:marRight w:val="0"/>
      <w:marTop w:val="0"/>
      <w:marBottom w:val="0"/>
      <w:divBdr>
        <w:top w:val="none" w:sz="0" w:space="0" w:color="auto"/>
        <w:left w:val="none" w:sz="0" w:space="0" w:color="auto"/>
        <w:bottom w:val="none" w:sz="0" w:space="0" w:color="auto"/>
        <w:right w:val="none" w:sz="0" w:space="0" w:color="auto"/>
      </w:divBdr>
    </w:div>
    <w:div w:id="1925411173">
      <w:bodyDiv w:val="1"/>
      <w:marLeft w:val="0"/>
      <w:marRight w:val="0"/>
      <w:marTop w:val="0"/>
      <w:marBottom w:val="0"/>
      <w:divBdr>
        <w:top w:val="none" w:sz="0" w:space="0" w:color="auto"/>
        <w:left w:val="none" w:sz="0" w:space="0" w:color="auto"/>
        <w:bottom w:val="none" w:sz="0" w:space="0" w:color="auto"/>
        <w:right w:val="none" w:sz="0" w:space="0" w:color="auto"/>
      </w:divBdr>
      <w:divsChild>
        <w:div w:id="1727024557">
          <w:marLeft w:val="0"/>
          <w:marRight w:val="0"/>
          <w:marTop w:val="0"/>
          <w:marBottom w:val="0"/>
          <w:divBdr>
            <w:top w:val="none" w:sz="0" w:space="0" w:color="auto"/>
            <w:left w:val="none" w:sz="0" w:space="0" w:color="auto"/>
            <w:bottom w:val="none" w:sz="0" w:space="0" w:color="auto"/>
            <w:right w:val="none" w:sz="0" w:space="0" w:color="auto"/>
          </w:divBdr>
          <w:divsChild>
            <w:div w:id="1198739738">
              <w:marLeft w:val="0"/>
              <w:marRight w:val="0"/>
              <w:marTop w:val="0"/>
              <w:marBottom w:val="0"/>
              <w:divBdr>
                <w:top w:val="none" w:sz="0" w:space="0" w:color="auto"/>
                <w:left w:val="none" w:sz="0" w:space="0" w:color="auto"/>
                <w:bottom w:val="none" w:sz="0" w:space="0" w:color="auto"/>
                <w:right w:val="none" w:sz="0" w:space="0" w:color="auto"/>
              </w:divBdr>
            </w:div>
          </w:divsChild>
        </w:div>
        <w:div w:id="1859003593">
          <w:marLeft w:val="0"/>
          <w:marRight w:val="0"/>
          <w:marTop w:val="0"/>
          <w:marBottom w:val="0"/>
          <w:divBdr>
            <w:top w:val="none" w:sz="0" w:space="0" w:color="auto"/>
            <w:left w:val="none" w:sz="0" w:space="0" w:color="auto"/>
            <w:bottom w:val="none" w:sz="0" w:space="0" w:color="auto"/>
            <w:right w:val="none" w:sz="0" w:space="0" w:color="auto"/>
          </w:divBdr>
          <w:divsChild>
            <w:div w:id="1234269269">
              <w:marLeft w:val="0"/>
              <w:marRight w:val="0"/>
              <w:marTop w:val="0"/>
              <w:marBottom w:val="0"/>
              <w:divBdr>
                <w:top w:val="none" w:sz="0" w:space="0" w:color="auto"/>
                <w:left w:val="none" w:sz="0" w:space="0" w:color="auto"/>
                <w:bottom w:val="none" w:sz="0" w:space="0" w:color="auto"/>
                <w:right w:val="none" w:sz="0" w:space="0" w:color="auto"/>
              </w:divBdr>
            </w:div>
            <w:div w:id="1375235198">
              <w:marLeft w:val="0"/>
              <w:marRight w:val="0"/>
              <w:marTop w:val="0"/>
              <w:marBottom w:val="0"/>
              <w:divBdr>
                <w:top w:val="none" w:sz="0" w:space="0" w:color="auto"/>
                <w:left w:val="none" w:sz="0" w:space="0" w:color="auto"/>
                <w:bottom w:val="none" w:sz="0" w:space="0" w:color="auto"/>
                <w:right w:val="none" w:sz="0" w:space="0" w:color="auto"/>
              </w:divBdr>
            </w:div>
            <w:div w:id="1824158503">
              <w:marLeft w:val="0"/>
              <w:marRight w:val="0"/>
              <w:marTop w:val="0"/>
              <w:marBottom w:val="0"/>
              <w:divBdr>
                <w:top w:val="none" w:sz="0" w:space="0" w:color="auto"/>
                <w:left w:val="none" w:sz="0" w:space="0" w:color="auto"/>
                <w:bottom w:val="none" w:sz="0" w:space="0" w:color="auto"/>
                <w:right w:val="none" w:sz="0" w:space="0" w:color="auto"/>
              </w:divBdr>
            </w:div>
            <w:div w:id="19663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5418">
      <w:bodyDiv w:val="1"/>
      <w:marLeft w:val="0"/>
      <w:marRight w:val="0"/>
      <w:marTop w:val="0"/>
      <w:marBottom w:val="0"/>
      <w:divBdr>
        <w:top w:val="none" w:sz="0" w:space="0" w:color="auto"/>
        <w:left w:val="none" w:sz="0" w:space="0" w:color="auto"/>
        <w:bottom w:val="none" w:sz="0" w:space="0" w:color="auto"/>
        <w:right w:val="none" w:sz="0" w:space="0" w:color="auto"/>
      </w:divBdr>
      <w:divsChild>
        <w:div w:id="568930070">
          <w:marLeft w:val="0"/>
          <w:marRight w:val="0"/>
          <w:marTop w:val="0"/>
          <w:marBottom w:val="0"/>
          <w:divBdr>
            <w:top w:val="none" w:sz="0" w:space="0" w:color="auto"/>
            <w:left w:val="none" w:sz="0" w:space="0" w:color="auto"/>
            <w:bottom w:val="none" w:sz="0" w:space="0" w:color="auto"/>
            <w:right w:val="none" w:sz="0" w:space="0" w:color="auto"/>
          </w:divBdr>
        </w:div>
        <w:div w:id="1235553408">
          <w:marLeft w:val="0"/>
          <w:marRight w:val="0"/>
          <w:marTop w:val="0"/>
          <w:marBottom w:val="0"/>
          <w:divBdr>
            <w:top w:val="none" w:sz="0" w:space="0" w:color="auto"/>
            <w:left w:val="none" w:sz="0" w:space="0" w:color="auto"/>
            <w:bottom w:val="none" w:sz="0" w:space="0" w:color="auto"/>
            <w:right w:val="none" w:sz="0" w:space="0" w:color="auto"/>
          </w:divBdr>
        </w:div>
        <w:div w:id="1640964118">
          <w:marLeft w:val="0"/>
          <w:marRight w:val="0"/>
          <w:marTop w:val="0"/>
          <w:marBottom w:val="0"/>
          <w:divBdr>
            <w:top w:val="none" w:sz="0" w:space="0" w:color="auto"/>
            <w:left w:val="none" w:sz="0" w:space="0" w:color="auto"/>
            <w:bottom w:val="none" w:sz="0" w:space="0" w:color="auto"/>
            <w:right w:val="none" w:sz="0" w:space="0" w:color="auto"/>
          </w:divBdr>
        </w:div>
      </w:divsChild>
    </w:div>
    <w:div w:id="2007399945">
      <w:bodyDiv w:val="1"/>
      <w:marLeft w:val="0"/>
      <w:marRight w:val="0"/>
      <w:marTop w:val="0"/>
      <w:marBottom w:val="0"/>
      <w:divBdr>
        <w:top w:val="none" w:sz="0" w:space="0" w:color="auto"/>
        <w:left w:val="none" w:sz="0" w:space="0" w:color="auto"/>
        <w:bottom w:val="none" w:sz="0" w:space="0" w:color="auto"/>
        <w:right w:val="none" w:sz="0" w:space="0" w:color="auto"/>
      </w:divBdr>
      <w:divsChild>
        <w:div w:id="572935364">
          <w:marLeft w:val="0"/>
          <w:marRight w:val="0"/>
          <w:marTop w:val="0"/>
          <w:marBottom w:val="0"/>
          <w:divBdr>
            <w:top w:val="none" w:sz="0" w:space="0" w:color="auto"/>
            <w:left w:val="none" w:sz="0" w:space="0" w:color="auto"/>
            <w:bottom w:val="none" w:sz="0" w:space="0" w:color="auto"/>
            <w:right w:val="none" w:sz="0" w:space="0" w:color="auto"/>
          </w:divBdr>
        </w:div>
        <w:div w:id="755595909">
          <w:marLeft w:val="0"/>
          <w:marRight w:val="0"/>
          <w:marTop w:val="0"/>
          <w:marBottom w:val="0"/>
          <w:divBdr>
            <w:top w:val="none" w:sz="0" w:space="0" w:color="auto"/>
            <w:left w:val="none" w:sz="0" w:space="0" w:color="auto"/>
            <w:bottom w:val="none" w:sz="0" w:space="0" w:color="auto"/>
            <w:right w:val="none" w:sz="0" w:space="0" w:color="auto"/>
          </w:divBdr>
        </w:div>
        <w:div w:id="1580866812">
          <w:marLeft w:val="0"/>
          <w:marRight w:val="0"/>
          <w:marTop w:val="0"/>
          <w:marBottom w:val="0"/>
          <w:divBdr>
            <w:top w:val="none" w:sz="0" w:space="0" w:color="auto"/>
            <w:left w:val="none" w:sz="0" w:space="0" w:color="auto"/>
            <w:bottom w:val="none" w:sz="0" w:space="0" w:color="auto"/>
            <w:right w:val="none" w:sz="0" w:space="0" w:color="auto"/>
          </w:divBdr>
        </w:div>
      </w:divsChild>
    </w:div>
    <w:div w:id="2049335789">
      <w:bodyDiv w:val="1"/>
      <w:marLeft w:val="0"/>
      <w:marRight w:val="0"/>
      <w:marTop w:val="0"/>
      <w:marBottom w:val="0"/>
      <w:divBdr>
        <w:top w:val="none" w:sz="0" w:space="0" w:color="auto"/>
        <w:left w:val="none" w:sz="0" w:space="0" w:color="auto"/>
        <w:bottom w:val="none" w:sz="0" w:space="0" w:color="auto"/>
        <w:right w:val="none" w:sz="0" w:space="0" w:color="auto"/>
      </w:divBdr>
      <w:divsChild>
        <w:div w:id="122046205">
          <w:marLeft w:val="0"/>
          <w:marRight w:val="0"/>
          <w:marTop w:val="0"/>
          <w:marBottom w:val="0"/>
          <w:divBdr>
            <w:top w:val="none" w:sz="0" w:space="0" w:color="auto"/>
            <w:left w:val="none" w:sz="0" w:space="0" w:color="auto"/>
            <w:bottom w:val="none" w:sz="0" w:space="0" w:color="auto"/>
            <w:right w:val="none" w:sz="0" w:space="0" w:color="auto"/>
          </w:divBdr>
        </w:div>
        <w:div w:id="174419642">
          <w:marLeft w:val="0"/>
          <w:marRight w:val="0"/>
          <w:marTop w:val="0"/>
          <w:marBottom w:val="0"/>
          <w:divBdr>
            <w:top w:val="none" w:sz="0" w:space="0" w:color="auto"/>
            <w:left w:val="none" w:sz="0" w:space="0" w:color="auto"/>
            <w:bottom w:val="none" w:sz="0" w:space="0" w:color="auto"/>
            <w:right w:val="none" w:sz="0" w:space="0" w:color="auto"/>
          </w:divBdr>
        </w:div>
        <w:div w:id="344938117">
          <w:marLeft w:val="0"/>
          <w:marRight w:val="0"/>
          <w:marTop w:val="0"/>
          <w:marBottom w:val="0"/>
          <w:divBdr>
            <w:top w:val="none" w:sz="0" w:space="0" w:color="auto"/>
            <w:left w:val="none" w:sz="0" w:space="0" w:color="auto"/>
            <w:bottom w:val="none" w:sz="0" w:space="0" w:color="auto"/>
            <w:right w:val="none" w:sz="0" w:space="0" w:color="auto"/>
          </w:divBdr>
        </w:div>
        <w:div w:id="1326469439">
          <w:marLeft w:val="0"/>
          <w:marRight w:val="0"/>
          <w:marTop w:val="0"/>
          <w:marBottom w:val="0"/>
          <w:divBdr>
            <w:top w:val="none" w:sz="0" w:space="0" w:color="auto"/>
            <w:left w:val="none" w:sz="0" w:space="0" w:color="auto"/>
            <w:bottom w:val="none" w:sz="0" w:space="0" w:color="auto"/>
            <w:right w:val="none" w:sz="0" w:space="0" w:color="auto"/>
          </w:divBdr>
        </w:div>
        <w:div w:id="1827939460">
          <w:marLeft w:val="0"/>
          <w:marRight w:val="0"/>
          <w:marTop w:val="0"/>
          <w:marBottom w:val="0"/>
          <w:divBdr>
            <w:top w:val="none" w:sz="0" w:space="0" w:color="auto"/>
            <w:left w:val="none" w:sz="0" w:space="0" w:color="auto"/>
            <w:bottom w:val="none" w:sz="0" w:space="0" w:color="auto"/>
            <w:right w:val="none" w:sz="0" w:space="0" w:color="auto"/>
          </w:divBdr>
        </w:div>
      </w:divsChild>
    </w:div>
    <w:div w:id="2065252898">
      <w:bodyDiv w:val="1"/>
      <w:marLeft w:val="0"/>
      <w:marRight w:val="0"/>
      <w:marTop w:val="0"/>
      <w:marBottom w:val="0"/>
      <w:divBdr>
        <w:top w:val="none" w:sz="0" w:space="0" w:color="auto"/>
        <w:left w:val="none" w:sz="0" w:space="0" w:color="auto"/>
        <w:bottom w:val="none" w:sz="0" w:space="0" w:color="auto"/>
        <w:right w:val="none" w:sz="0" w:space="0" w:color="auto"/>
      </w:divBdr>
      <w:divsChild>
        <w:div w:id="133178643">
          <w:marLeft w:val="0"/>
          <w:marRight w:val="0"/>
          <w:marTop w:val="0"/>
          <w:marBottom w:val="0"/>
          <w:divBdr>
            <w:top w:val="none" w:sz="0" w:space="0" w:color="auto"/>
            <w:left w:val="none" w:sz="0" w:space="0" w:color="auto"/>
            <w:bottom w:val="none" w:sz="0" w:space="0" w:color="auto"/>
            <w:right w:val="none" w:sz="0" w:space="0" w:color="auto"/>
          </w:divBdr>
        </w:div>
        <w:div w:id="136919798">
          <w:marLeft w:val="0"/>
          <w:marRight w:val="0"/>
          <w:marTop w:val="0"/>
          <w:marBottom w:val="0"/>
          <w:divBdr>
            <w:top w:val="none" w:sz="0" w:space="0" w:color="auto"/>
            <w:left w:val="none" w:sz="0" w:space="0" w:color="auto"/>
            <w:bottom w:val="none" w:sz="0" w:space="0" w:color="auto"/>
            <w:right w:val="none" w:sz="0" w:space="0" w:color="auto"/>
          </w:divBdr>
        </w:div>
        <w:div w:id="1704792295">
          <w:marLeft w:val="0"/>
          <w:marRight w:val="0"/>
          <w:marTop w:val="0"/>
          <w:marBottom w:val="0"/>
          <w:divBdr>
            <w:top w:val="none" w:sz="0" w:space="0" w:color="auto"/>
            <w:left w:val="none" w:sz="0" w:space="0" w:color="auto"/>
            <w:bottom w:val="none" w:sz="0" w:space="0" w:color="auto"/>
            <w:right w:val="none" w:sz="0" w:space="0" w:color="auto"/>
          </w:divBdr>
        </w:div>
      </w:divsChild>
    </w:div>
    <w:div w:id="2101363928">
      <w:bodyDiv w:val="1"/>
      <w:marLeft w:val="0"/>
      <w:marRight w:val="0"/>
      <w:marTop w:val="0"/>
      <w:marBottom w:val="0"/>
      <w:divBdr>
        <w:top w:val="none" w:sz="0" w:space="0" w:color="auto"/>
        <w:left w:val="none" w:sz="0" w:space="0" w:color="auto"/>
        <w:bottom w:val="none" w:sz="0" w:space="0" w:color="auto"/>
        <w:right w:val="none" w:sz="0" w:space="0" w:color="auto"/>
      </w:divBdr>
      <w:divsChild>
        <w:div w:id="1593582314">
          <w:marLeft w:val="0"/>
          <w:marRight w:val="0"/>
          <w:marTop w:val="0"/>
          <w:marBottom w:val="0"/>
          <w:divBdr>
            <w:top w:val="none" w:sz="0" w:space="0" w:color="auto"/>
            <w:left w:val="none" w:sz="0" w:space="0" w:color="auto"/>
            <w:bottom w:val="none" w:sz="0" w:space="0" w:color="auto"/>
            <w:right w:val="none" w:sz="0" w:space="0" w:color="auto"/>
          </w:divBdr>
        </w:div>
        <w:div w:id="1891380223">
          <w:marLeft w:val="0"/>
          <w:marRight w:val="0"/>
          <w:marTop w:val="0"/>
          <w:marBottom w:val="0"/>
          <w:divBdr>
            <w:top w:val="none" w:sz="0" w:space="0" w:color="auto"/>
            <w:left w:val="none" w:sz="0" w:space="0" w:color="auto"/>
            <w:bottom w:val="none" w:sz="0" w:space="0" w:color="auto"/>
            <w:right w:val="none" w:sz="0" w:space="0" w:color="auto"/>
          </w:divBdr>
        </w:div>
      </w:divsChild>
    </w:div>
    <w:div w:id="2101750579">
      <w:bodyDiv w:val="1"/>
      <w:marLeft w:val="0"/>
      <w:marRight w:val="0"/>
      <w:marTop w:val="0"/>
      <w:marBottom w:val="0"/>
      <w:divBdr>
        <w:top w:val="none" w:sz="0" w:space="0" w:color="auto"/>
        <w:left w:val="none" w:sz="0" w:space="0" w:color="auto"/>
        <w:bottom w:val="none" w:sz="0" w:space="0" w:color="auto"/>
        <w:right w:val="none" w:sz="0" w:space="0" w:color="auto"/>
      </w:divBdr>
      <w:divsChild>
        <w:div w:id="11298455">
          <w:marLeft w:val="0"/>
          <w:marRight w:val="0"/>
          <w:marTop w:val="0"/>
          <w:marBottom w:val="0"/>
          <w:divBdr>
            <w:top w:val="none" w:sz="0" w:space="0" w:color="auto"/>
            <w:left w:val="none" w:sz="0" w:space="0" w:color="auto"/>
            <w:bottom w:val="none" w:sz="0" w:space="0" w:color="auto"/>
            <w:right w:val="none" w:sz="0" w:space="0" w:color="auto"/>
          </w:divBdr>
        </w:div>
        <w:div w:id="64572525">
          <w:marLeft w:val="0"/>
          <w:marRight w:val="0"/>
          <w:marTop w:val="0"/>
          <w:marBottom w:val="0"/>
          <w:divBdr>
            <w:top w:val="none" w:sz="0" w:space="0" w:color="auto"/>
            <w:left w:val="none" w:sz="0" w:space="0" w:color="auto"/>
            <w:bottom w:val="none" w:sz="0" w:space="0" w:color="auto"/>
            <w:right w:val="none" w:sz="0" w:space="0" w:color="auto"/>
          </w:divBdr>
        </w:div>
        <w:div w:id="245304051">
          <w:marLeft w:val="0"/>
          <w:marRight w:val="0"/>
          <w:marTop w:val="0"/>
          <w:marBottom w:val="0"/>
          <w:divBdr>
            <w:top w:val="none" w:sz="0" w:space="0" w:color="auto"/>
            <w:left w:val="none" w:sz="0" w:space="0" w:color="auto"/>
            <w:bottom w:val="none" w:sz="0" w:space="0" w:color="auto"/>
            <w:right w:val="none" w:sz="0" w:space="0" w:color="auto"/>
          </w:divBdr>
        </w:div>
        <w:div w:id="553080371">
          <w:marLeft w:val="0"/>
          <w:marRight w:val="0"/>
          <w:marTop w:val="0"/>
          <w:marBottom w:val="0"/>
          <w:divBdr>
            <w:top w:val="none" w:sz="0" w:space="0" w:color="auto"/>
            <w:left w:val="none" w:sz="0" w:space="0" w:color="auto"/>
            <w:bottom w:val="none" w:sz="0" w:space="0" w:color="auto"/>
            <w:right w:val="none" w:sz="0" w:space="0" w:color="auto"/>
          </w:divBdr>
        </w:div>
        <w:div w:id="1254165294">
          <w:marLeft w:val="0"/>
          <w:marRight w:val="0"/>
          <w:marTop w:val="0"/>
          <w:marBottom w:val="0"/>
          <w:divBdr>
            <w:top w:val="none" w:sz="0" w:space="0" w:color="auto"/>
            <w:left w:val="none" w:sz="0" w:space="0" w:color="auto"/>
            <w:bottom w:val="none" w:sz="0" w:space="0" w:color="auto"/>
            <w:right w:val="none" w:sz="0" w:space="0" w:color="auto"/>
          </w:divBdr>
        </w:div>
      </w:divsChild>
    </w:div>
    <w:div w:id="2104983315">
      <w:bodyDiv w:val="1"/>
      <w:marLeft w:val="0"/>
      <w:marRight w:val="0"/>
      <w:marTop w:val="0"/>
      <w:marBottom w:val="0"/>
      <w:divBdr>
        <w:top w:val="none" w:sz="0" w:space="0" w:color="auto"/>
        <w:left w:val="none" w:sz="0" w:space="0" w:color="auto"/>
        <w:bottom w:val="none" w:sz="0" w:space="0" w:color="auto"/>
        <w:right w:val="none" w:sz="0" w:space="0" w:color="auto"/>
      </w:divBdr>
      <w:divsChild>
        <w:div w:id="226577148">
          <w:marLeft w:val="0"/>
          <w:marRight w:val="0"/>
          <w:marTop w:val="0"/>
          <w:marBottom w:val="0"/>
          <w:divBdr>
            <w:top w:val="none" w:sz="0" w:space="0" w:color="auto"/>
            <w:left w:val="none" w:sz="0" w:space="0" w:color="auto"/>
            <w:bottom w:val="none" w:sz="0" w:space="0" w:color="auto"/>
            <w:right w:val="none" w:sz="0" w:space="0" w:color="auto"/>
          </w:divBdr>
        </w:div>
        <w:div w:id="367074254">
          <w:marLeft w:val="0"/>
          <w:marRight w:val="0"/>
          <w:marTop w:val="0"/>
          <w:marBottom w:val="0"/>
          <w:divBdr>
            <w:top w:val="none" w:sz="0" w:space="0" w:color="auto"/>
            <w:left w:val="none" w:sz="0" w:space="0" w:color="auto"/>
            <w:bottom w:val="none" w:sz="0" w:space="0" w:color="auto"/>
            <w:right w:val="none" w:sz="0" w:space="0" w:color="auto"/>
          </w:divBdr>
        </w:div>
        <w:div w:id="587346402">
          <w:marLeft w:val="0"/>
          <w:marRight w:val="0"/>
          <w:marTop w:val="0"/>
          <w:marBottom w:val="0"/>
          <w:divBdr>
            <w:top w:val="none" w:sz="0" w:space="0" w:color="auto"/>
            <w:left w:val="none" w:sz="0" w:space="0" w:color="auto"/>
            <w:bottom w:val="none" w:sz="0" w:space="0" w:color="auto"/>
            <w:right w:val="none" w:sz="0" w:space="0" w:color="auto"/>
          </w:divBdr>
        </w:div>
        <w:div w:id="765346502">
          <w:marLeft w:val="0"/>
          <w:marRight w:val="0"/>
          <w:marTop w:val="0"/>
          <w:marBottom w:val="0"/>
          <w:divBdr>
            <w:top w:val="none" w:sz="0" w:space="0" w:color="auto"/>
            <w:left w:val="none" w:sz="0" w:space="0" w:color="auto"/>
            <w:bottom w:val="none" w:sz="0" w:space="0" w:color="auto"/>
            <w:right w:val="none" w:sz="0" w:space="0" w:color="auto"/>
          </w:divBdr>
        </w:div>
        <w:div w:id="792136583">
          <w:marLeft w:val="0"/>
          <w:marRight w:val="0"/>
          <w:marTop w:val="0"/>
          <w:marBottom w:val="0"/>
          <w:divBdr>
            <w:top w:val="none" w:sz="0" w:space="0" w:color="auto"/>
            <w:left w:val="none" w:sz="0" w:space="0" w:color="auto"/>
            <w:bottom w:val="none" w:sz="0" w:space="0" w:color="auto"/>
            <w:right w:val="none" w:sz="0" w:space="0" w:color="auto"/>
          </w:divBdr>
        </w:div>
        <w:div w:id="805858939">
          <w:marLeft w:val="0"/>
          <w:marRight w:val="0"/>
          <w:marTop w:val="0"/>
          <w:marBottom w:val="0"/>
          <w:divBdr>
            <w:top w:val="none" w:sz="0" w:space="0" w:color="auto"/>
            <w:left w:val="none" w:sz="0" w:space="0" w:color="auto"/>
            <w:bottom w:val="none" w:sz="0" w:space="0" w:color="auto"/>
            <w:right w:val="none" w:sz="0" w:space="0" w:color="auto"/>
          </w:divBdr>
        </w:div>
        <w:div w:id="1018001635">
          <w:marLeft w:val="0"/>
          <w:marRight w:val="0"/>
          <w:marTop w:val="0"/>
          <w:marBottom w:val="0"/>
          <w:divBdr>
            <w:top w:val="none" w:sz="0" w:space="0" w:color="auto"/>
            <w:left w:val="none" w:sz="0" w:space="0" w:color="auto"/>
            <w:bottom w:val="none" w:sz="0" w:space="0" w:color="auto"/>
            <w:right w:val="none" w:sz="0" w:space="0" w:color="auto"/>
          </w:divBdr>
        </w:div>
        <w:div w:id="1202285283">
          <w:marLeft w:val="0"/>
          <w:marRight w:val="0"/>
          <w:marTop w:val="0"/>
          <w:marBottom w:val="0"/>
          <w:divBdr>
            <w:top w:val="none" w:sz="0" w:space="0" w:color="auto"/>
            <w:left w:val="none" w:sz="0" w:space="0" w:color="auto"/>
            <w:bottom w:val="none" w:sz="0" w:space="0" w:color="auto"/>
            <w:right w:val="none" w:sz="0" w:space="0" w:color="auto"/>
          </w:divBdr>
        </w:div>
        <w:div w:id="1442072112">
          <w:marLeft w:val="0"/>
          <w:marRight w:val="0"/>
          <w:marTop w:val="0"/>
          <w:marBottom w:val="0"/>
          <w:divBdr>
            <w:top w:val="none" w:sz="0" w:space="0" w:color="auto"/>
            <w:left w:val="none" w:sz="0" w:space="0" w:color="auto"/>
            <w:bottom w:val="none" w:sz="0" w:space="0" w:color="auto"/>
            <w:right w:val="none" w:sz="0" w:space="0" w:color="auto"/>
          </w:divBdr>
        </w:div>
        <w:div w:id="1504970295">
          <w:marLeft w:val="0"/>
          <w:marRight w:val="0"/>
          <w:marTop w:val="0"/>
          <w:marBottom w:val="0"/>
          <w:divBdr>
            <w:top w:val="none" w:sz="0" w:space="0" w:color="auto"/>
            <w:left w:val="none" w:sz="0" w:space="0" w:color="auto"/>
            <w:bottom w:val="none" w:sz="0" w:space="0" w:color="auto"/>
            <w:right w:val="none" w:sz="0" w:space="0" w:color="auto"/>
          </w:divBdr>
        </w:div>
        <w:div w:id="2045055501">
          <w:marLeft w:val="0"/>
          <w:marRight w:val="0"/>
          <w:marTop w:val="0"/>
          <w:marBottom w:val="0"/>
          <w:divBdr>
            <w:top w:val="none" w:sz="0" w:space="0" w:color="auto"/>
            <w:left w:val="none" w:sz="0" w:space="0" w:color="auto"/>
            <w:bottom w:val="none" w:sz="0" w:space="0" w:color="auto"/>
            <w:right w:val="none" w:sz="0" w:space="0" w:color="auto"/>
          </w:divBdr>
        </w:div>
        <w:div w:id="2056855274">
          <w:marLeft w:val="0"/>
          <w:marRight w:val="0"/>
          <w:marTop w:val="0"/>
          <w:marBottom w:val="0"/>
          <w:divBdr>
            <w:top w:val="none" w:sz="0" w:space="0" w:color="auto"/>
            <w:left w:val="none" w:sz="0" w:space="0" w:color="auto"/>
            <w:bottom w:val="none" w:sz="0" w:space="0" w:color="auto"/>
            <w:right w:val="none" w:sz="0" w:space="0" w:color="auto"/>
          </w:divBdr>
        </w:div>
      </w:divsChild>
    </w:div>
    <w:div w:id="2127652982">
      <w:bodyDiv w:val="1"/>
      <w:marLeft w:val="0"/>
      <w:marRight w:val="0"/>
      <w:marTop w:val="0"/>
      <w:marBottom w:val="0"/>
      <w:divBdr>
        <w:top w:val="none" w:sz="0" w:space="0" w:color="auto"/>
        <w:left w:val="none" w:sz="0" w:space="0" w:color="auto"/>
        <w:bottom w:val="none" w:sz="0" w:space="0" w:color="auto"/>
        <w:right w:val="none" w:sz="0" w:space="0" w:color="auto"/>
      </w:divBdr>
      <w:divsChild>
        <w:div w:id="410589612">
          <w:marLeft w:val="0"/>
          <w:marRight w:val="0"/>
          <w:marTop w:val="0"/>
          <w:marBottom w:val="0"/>
          <w:divBdr>
            <w:top w:val="none" w:sz="0" w:space="0" w:color="auto"/>
            <w:left w:val="none" w:sz="0" w:space="0" w:color="auto"/>
            <w:bottom w:val="none" w:sz="0" w:space="0" w:color="auto"/>
            <w:right w:val="none" w:sz="0" w:space="0" w:color="auto"/>
          </w:divBdr>
        </w:div>
        <w:div w:id="1777284754">
          <w:marLeft w:val="0"/>
          <w:marRight w:val="0"/>
          <w:marTop w:val="0"/>
          <w:marBottom w:val="0"/>
          <w:divBdr>
            <w:top w:val="none" w:sz="0" w:space="0" w:color="auto"/>
            <w:left w:val="none" w:sz="0" w:space="0" w:color="auto"/>
            <w:bottom w:val="none" w:sz="0" w:space="0" w:color="auto"/>
            <w:right w:val="none" w:sz="0" w:space="0" w:color="auto"/>
          </w:divBdr>
        </w:div>
        <w:div w:id="1844053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kna@korea.kr"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iv.fernandes@afma.gov.au"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m.wcpfc.int/oblig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wcpfc.int/wcpfc-national-observer-coordinator-cmm-2018-05-para-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a.Manarangi-Trott@wcpfc.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ferredintoCMR2021_x003f_ xmlns="dddf5120-75b7-4db2-a210-5717a87e30e5" xsi:nil="true"/>
    <Comment xmlns="dddf5120-75b7-4db2-a210-5717a87e30e5" xsi:nil="true"/>
    <TaxCatchAll xmlns="249c7833-3410-4c2d-9479-a14af4c8bea5" xsi:nil="true"/>
    <lcf76f155ced4ddcb4097134ff3c332f xmlns="dddf5120-75b7-4db2-a210-5717a87e30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026C47AA22C48A9652FC5E1C62A38" ma:contentTypeVersion="13" ma:contentTypeDescription="Create a new document." ma:contentTypeScope="" ma:versionID="71ed6a11cb060721c01656dd10ac9346">
  <xsd:schema xmlns:xsd="http://www.w3.org/2001/XMLSchema" xmlns:xs="http://www.w3.org/2001/XMLSchema" xmlns:p="http://schemas.microsoft.com/office/2006/metadata/properties" xmlns:ns2="dddf5120-75b7-4db2-a210-5717a87e30e5" xmlns:ns3="249c7833-3410-4c2d-9479-a14af4c8bea5" targetNamespace="http://schemas.microsoft.com/office/2006/metadata/properties" ma:root="true" ma:fieldsID="f12ffb41c02fa64cc04db4894b75a8a2" ns2:_="" ns3:_="">
    <xsd:import namespace="dddf5120-75b7-4db2-a210-5717a87e30e5"/>
    <xsd:import namespace="249c7833-3410-4c2d-9479-a14af4c8be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Comment" minOccurs="0"/>
                <xsd:element ref="ns2:TransferredintoCMR2021_x003f_"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5120-75b7-4db2-a210-5717a87e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3" nillable="true" ma:displayName="Comment" ma:description="Likely already included in CMR" ma:format="Dropdown" ma:internalName="Comment">
      <xsd:simpleType>
        <xsd:restriction base="dms:Note">
          <xsd:maxLength value="255"/>
        </xsd:restriction>
      </xsd:simpleType>
    </xsd:element>
    <xsd:element name="TransferredintoCMR2021_x003f_" ma:index="14" nillable="true" ma:displayName="Doc workflow" ma:format="Dropdown" ma:internalName="TransferredintoCMR2021_x003f_">
      <xsd:simpleType>
        <xsd:restriction base="dms:Choice">
          <xsd:enumeration value="Received"/>
          <xsd:enumeration value="Ready to post"/>
          <xsd:enumeration value="Posting completed and copy saved to Master folder"/>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9c7833-3410-4c2d-9479-a14af4c8be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b834bc9-5612-49c1-98c7-b698d370fb7d}" ma:internalName="TaxCatchAll" ma:showField="CatchAllData" ma:web="249c7833-3410-4c2d-9479-a14af4c8b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652A-5DD5-4B03-9C51-B0DFE142ACAD}">
  <ds:schemaRefs>
    <ds:schemaRef ds:uri="http://schemas.microsoft.com/office/2006/metadata/properties"/>
    <ds:schemaRef ds:uri="http://schemas.microsoft.com/office/infopath/2007/PartnerControls"/>
    <ds:schemaRef ds:uri="dddf5120-75b7-4db2-a210-5717a87e30e5"/>
    <ds:schemaRef ds:uri="249c7833-3410-4c2d-9479-a14af4c8bea5"/>
  </ds:schemaRefs>
</ds:datastoreItem>
</file>

<file path=customXml/itemProps2.xml><?xml version="1.0" encoding="utf-8"?>
<ds:datastoreItem xmlns:ds="http://schemas.openxmlformats.org/officeDocument/2006/customXml" ds:itemID="{D717CF10-F1E4-4CAD-8417-03A8FBA6485E}">
  <ds:schemaRefs>
    <ds:schemaRef ds:uri="http://schemas.microsoft.com/sharepoint/v3/contenttype/forms"/>
  </ds:schemaRefs>
</ds:datastoreItem>
</file>

<file path=customXml/itemProps3.xml><?xml version="1.0" encoding="utf-8"?>
<ds:datastoreItem xmlns:ds="http://schemas.openxmlformats.org/officeDocument/2006/customXml" ds:itemID="{3E9AD30C-E05E-4E07-8B42-975AF9DB8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f5120-75b7-4db2-a210-5717a87e30e5"/>
    <ds:schemaRef ds:uri="249c7833-3410-4c2d-9479-a14af4c8b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8B1E4-74FC-44C6-A2B8-DDB7F31D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31129</Words>
  <Characters>177439</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Supplementary 2 Draft WCPFC Audit points</vt:lpstr>
    </vt:vector>
  </TitlesOfParts>
  <Company>Australian Fisheries Management Authority</Company>
  <LinksUpToDate>false</LinksUpToDate>
  <CharactersWithSpaces>208152</CharactersWithSpaces>
  <SharedDoc>false</SharedDoc>
  <HLinks>
    <vt:vector size="18" baseType="variant">
      <vt:variant>
        <vt:i4>2752633</vt:i4>
      </vt:variant>
      <vt:variant>
        <vt:i4>6</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ariant>
        <vt:i4>2752633</vt:i4>
      </vt:variant>
      <vt:variant>
        <vt:i4>3</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ariant>
        <vt:i4>2752633</vt:i4>
      </vt:variant>
      <vt:variant>
        <vt:i4>0</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2 Draft WCPFC Audit points</dc:title>
  <dc:subject>Compliance Monitoring Scheme</dc:subject>
  <dc:creator>Rhea Moss-Christian</dc:creator>
  <cp:keywords/>
  <dc:description/>
  <cp:lastModifiedBy>Lara Manarangi-Trott</cp:lastModifiedBy>
  <cp:revision>2</cp:revision>
  <dcterms:created xsi:type="dcterms:W3CDTF">2023-10-13T01:29:00Z</dcterms:created>
  <dcterms:modified xsi:type="dcterms:W3CDTF">2023-10-13T01:29:00Z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for Microsoft 365</vt:lpwstr>
  </property>
  <property fmtid="{D5CDD505-2E9C-101B-9397-08002B2CF9AE}" pid="4" name="LastSaved">
    <vt:filetime>2023-04-26T00:00:00Z</vt:filetime>
  </property>
  <property fmtid="{D5CDD505-2E9C-101B-9397-08002B2CF9AE}" pid="5" name="ContentTypeId">
    <vt:lpwstr>0x010100960026C47AA22C48A9652FC5E1C62A38</vt:lpwstr>
  </property>
  <property fmtid="{D5CDD505-2E9C-101B-9397-08002B2CF9AE}" pid="6" name="_dlc_DocIdItemGuid">
    <vt:lpwstr>9b0af767-c825-4ad5-af5d-f60f3a844bd6</vt:lpwstr>
  </property>
  <property fmtid="{D5CDD505-2E9C-101B-9397-08002B2CF9AE}" pid="7" name="MediaServiceImageTags">
    <vt:lpwstr/>
  </property>
  <property fmtid="{D5CDD505-2E9C-101B-9397-08002B2CF9AE}" pid="8" name="TitusGUID">
    <vt:lpwstr>43ae2fd3-fcb1-4ba2-8cff-778283988e19</vt:lpwstr>
  </property>
  <property fmtid="{D5CDD505-2E9C-101B-9397-08002B2CF9AE}" pid="9" name="SEC">
    <vt:lpwstr>OFFICIAL</vt:lpwstr>
  </property>
  <property fmtid="{D5CDD505-2E9C-101B-9397-08002B2CF9AE}" pid="10" name="ApplyMark">
    <vt:lpwstr>false</vt:lpwstr>
  </property>
</Properties>
</file>